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530"/>
        <w:gridCol w:w="5478"/>
      </w:tblGrid>
      <w:tr w:rsidR="004A356F" w:rsidRPr="006E3634" w:rsidTr="00021544">
        <w:tc>
          <w:tcPr>
            <w:tcW w:w="4530" w:type="dxa"/>
          </w:tcPr>
          <w:p w:rsidR="004A356F" w:rsidRPr="006E3634" w:rsidRDefault="004A356F" w:rsidP="00021544">
            <w:pPr>
              <w:spacing w:after="0" w:line="240" w:lineRule="auto"/>
              <w:rPr>
                <w:rFonts w:ascii="Times New Roman" w:hAnsi="Times New Roman"/>
              </w:rPr>
            </w:pPr>
            <w:r>
              <w:rPr>
                <w:rFonts w:ascii="Times New Roman" w:hAnsi="Times New Roman"/>
              </w:rPr>
              <w:t>Jelgavā</w:t>
            </w:r>
          </w:p>
        </w:tc>
        <w:tc>
          <w:tcPr>
            <w:tcW w:w="5478" w:type="dxa"/>
          </w:tcPr>
          <w:p w:rsidR="004A356F" w:rsidRPr="006E3634" w:rsidRDefault="004A356F" w:rsidP="00021544">
            <w:pPr>
              <w:spacing w:after="0" w:line="240" w:lineRule="auto"/>
              <w:jc w:val="right"/>
              <w:rPr>
                <w:rFonts w:ascii="Times New Roman" w:hAnsi="Times New Roman"/>
              </w:rPr>
            </w:pPr>
            <w:r w:rsidRPr="006E3634">
              <w:rPr>
                <w:rFonts w:ascii="Times New Roman" w:hAnsi="Times New Roman"/>
              </w:rPr>
              <w:t xml:space="preserve">2017. gada </w:t>
            </w:r>
            <w:r>
              <w:rPr>
                <w:rFonts w:ascii="Times New Roman" w:hAnsi="Times New Roman"/>
              </w:rPr>
              <w:t>4</w:t>
            </w:r>
            <w:r w:rsidRPr="006E3634">
              <w:rPr>
                <w:rFonts w:ascii="Times New Roman" w:hAnsi="Times New Roman"/>
              </w:rPr>
              <w:t xml:space="preserve">. </w:t>
            </w:r>
            <w:r>
              <w:rPr>
                <w:rFonts w:ascii="Times New Roman" w:hAnsi="Times New Roman"/>
              </w:rPr>
              <w:t>martā</w:t>
            </w:r>
          </w:p>
        </w:tc>
      </w:tr>
    </w:tbl>
    <w:p w:rsidR="004A356F" w:rsidRPr="005E3DD1" w:rsidRDefault="004A356F" w:rsidP="004A356F">
      <w:pPr>
        <w:spacing w:after="0" w:line="240" w:lineRule="auto"/>
        <w:jc w:val="center"/>
        <w:rPr>
          <w:rFonts w:ascii="Times New Roman" w:hAnsi="Times New Roman"/>
        </w:rPr>
      </w:pPr>
    </w:p>
    <w:p w:rsidR="004A356F" w:rsidRDefault="004A356F" w:rsidP="004A356F">
      <w:pPr>
        <w:spacing w:after="0" w:line="240" w:lineRule="auto"/>
        <w:jc w:val="center"/>
        <w:rPr>
          <w:rFonts w:ascii="Times New Roman" w:hAnsi="Times New Roman"/>
          <w:sz w:val="24"/>
          <w:szCs w:val="24"/>
        </w:rPr>
      </w:pPr>
      <w:r>
        <w:rPr>
          <w:rFonts w:ascii="Times New Roman" w:hAnsi="Times New Roman"/>
          <w:b/>
          <w:sz w:val="28"/>
          <w:szCs w:val="28"/>
        </w:rPr>
        <w:t>Latvijas Pauerliftinga F</w:t>
      </w:r>
      <w:r w:rsidRPr="005E3DD1">
        <w:rPr>
          <w:rFonts w:ascii="Times New Roman" w:hAnsi="Times New Roman"/>
          <w:b/>
          <w:sz w:val="28"/>
          <w:szCs w:val="28"/>
        </w:rPr>
        <w:t xml:space="preserve">ederācijas </w:t>
      </w:r>
      <w:r>
        <w:rPr>
          <w:rFonts w:ascii="Times New Roman" w:hAnsi="Times New Roman"/>
          <w:b/>
          <w:sz w:val="28"/>
          <w:szCs w:val="28"/>
        </w:rPr>
        <w:t>Juridiskās komitejas</w:t>
      </w:r>
      <w:r w:rsidRPr="0050329E">
        <w:rPr>
          <w:rFonts w:ascii="Times New Roman" w:hAnsi="Times New Roman"/>
          <w:sz w:val="24"/>
          <w:szCs w:val="24"/>
        </w:rPr>
        <w:t xml:space="preserve"> </w:t>
      </w:r>
    </w:p>
    <w:p w:rsidR="004A356F" w:rsidRPr="0050329E" w:rsidRDefault="004A356F" w:rsidP="004A356F">
      <w:pPr>
        <w:spacing w:after="0" w:line="240" w:lineRule="auto"/>
        <w:jc w:val="center"/>
        <w:rPr>
          <w:rFonts w:ascii="Times New Roman" w:hAnsi="Times New Roman"/>
          <w:sz w:val="28"/>
          <w:szCs w:val="28"/>
        </w:rPr>
      </w:pPr>
      <w:smartTag w:uri="schemas-tilde-lv/tildestengine" w:element="veidnes">
        <w:smartTagPr>
          <w:attr w:name="text" w:val="Nolikums"/>
          <w:attr w:name="baseform" w:val="Nolikums"/>
          <w:attr w:name="id" w:val="-1"/>
        </w:smartTagPr>
        <w:r w:rsidRPr="0050329E">
          <w:rPr>
            <w:rFonts w:ascii="Times New Roman" w:hAnsi="Times New Roman"/>
            <w:b/>
            <w:sz w:val="28"/>
            <w:szCs w:val="28"/>
          </w:rPr>
          <w:t>Nolikums</w:t>
        </w:r>
      </w:smartTag>
      <w:r w:rsidRPr="0050329E">
        <w:rPr>
          <w:rFonts w:ascii="Times New Roman" w:hAnsi="Times New Roman"/>
          <w:b/>
          <w:sz w:val="28"/>
          <w:szCs w:val="28"/>
        </w:rPr>
        <w:t xml:space="preserve"> Nr. 01/17</w:t>
      </w:r>
    </w:p>
    <w:p w:rsidR="004A356F" w:rsidRPr="00F31E6B" w:rsidRDefault="004A356F" w:rsidP="004A356F">
      <w:pPr>
        <w:spacing w:after="0" w:line="240" w:lineRule="auto"/>
        <w:jc w:val="center"/>
        <w:rPr>
          <w:rFonts w:ascii="Times New Roman" w:hAnsi="Times New Roman"/>
          <w:sz w:val="20"/>
          <w:szCs w:val="20"/>
        </w:rPr>
      </w:pPr>
      <w:r w:rsidRPr="00F31E6B">
        <w:rPr>
          <w:rFonts w:ascii="Times New Roman" w:hAnsi="Times New Roman"/>
          <w:sz w:val="20"/>
          <w:szCs w:val="20"/>
        </w:rPr>
        <w:t>(Apstiprināts LPF valdes sēdē 2017. gada 4. martā)</w:t>
      </w:r>
    </w:p>
    <w:p w:rsidR="004A356F" w:rsidRPr="005E3DD1" w:rsidRDefault="004A356F" w:rsidP="004A356F">
      <w:pPr>
        <w:spacing w:after="0" w:line="240" w:lineRule="auto"/>
        <w:rPr>
          <w:rFonts w:ascii="Times New Roman" w:hAnsi="Times New Roman"/>
        </w:rPr>
      </w:pPr>
    </w:p>
    <w:p w:rsidR="004A356F" w:rsidRPr="005E3DD1" w:rsidRDefault="004A356F" w:rsidP="004A356F">
      <w:pPr>
        <w:pStyle w:val="ListParagraph"/>
        <w:numPr>
          <w:ilvl w:val="0"/>
          <w:numId w:val="1"/>
        </w:numPr>
        <w:spacing w:after="0" w:line="240" w:lineRule="auto"/>
        <w:jc w:val="both"/>
        <w:rPr>
          <w:rFonts w:ascii="Times New Roman" w:hAnsi="Times New Roman"/>
          <w:b/>
          <w:sz w:val="24"/>
          <w:szCs w:val="24"/>
        </w:rPr>
      </w:pPr>
      <w:r w:rsidRPr="005E3DD1">
        <w:rPr>
          <w:rFonts w:ascii="Times New Roman" w:hAnsi="Times New Roman"/>
          <w:b/>
          <w:sz w:val="24"/>
          <w:szCs w:val="24"/>
        </w:rPr>
        <w:t>No</w:t>
      </w:r>
      <w:r>
        <w:rPr>
          <w:rFonts w:ascii="Times New Roman" w:hAnsi="Times New Roman"/>
          <w:b/>
          <w:sz w:val="24"/>
          <w:szCs w:val="24"/>
        </w:rPr>
        <w:t>likumā</w:t>
      </w:r>
      <w:r w:rsidRPr="005E3DD1">
        <w:rPr>
          <w:rFonts w:ascii="Times New Roman" w:hAnsi="Times New Roman"/>
          <w:b/>
          <w:sz w:val="24"/>
          <w:szCs w:val="24"/>
        </w:rPr>
        <w:t xml:space="preserve"> lietotie termini:</w:t>
      </w:r>
    </w:p>
    <w:p w:rsidR="004A356F" w:rsidRDefault="004A356F" w:rsidP="004A356F">
      <w:pPr>
        <w:pStyle w:val="ListParagraph"/>
        <w:numPr>
          <w:ilvl w:val="1"/>
          <w:numId w:val="1"/>
        </w:numPr>
        <w:spacing w:after="0" w:line="240" w:lineRule="auto"/>
        <w:jc w:val="both"/>
        <w:rPr>
          <w:rFonts w:ascii="Times New Roman" w:hAnsi="Times New Roman"/>
          <w:sz w:val="24"/>
          <w:szCs w:val="24"/>
        </w:rPr>
      </w:pPr>
      <w:r>
        <w:rPr>
          <w:rFonts w:ascii="Times New Roman" w:hAnsi="Times New Roman"/>
          <w:b/>
          <w:sz w:val="24"/>
          <w:szCs w:val="24"/>
        </w:rPr>
        <w:t>Latvijas Pauerliftinga F</w:t>
      </w:r>
      <w:r w:rsidRPr="005E3DD1">
        <w:rPr>
          <w:rFonts w:ascii="Times New Roman" w:hAnsi="Times New Roman"/>
          <w:b/>
          <w:sz w:val="24"/>
          <w:szCs w:val="24"/>
        </w:rPr>
        <w:t>ederācija</w:t>
      </w:r>
      <w:r w:rsidRPr="005E3DD1">
        <w:rPr>
          <w:rFonts w:ascii="Times New Roman" w:hAnsi="Times New Roman"/>
          <w:sz w:val="24"/>
          <w:szCs w:val="24"/>
        </w:rPr>
        <w:t xml:space="preserve"> (turpmāk </w:t>
      </w:r>
      <w:r>
        <w:rPr>
          <w:rFonts w:ascii="Times New Roman" w:hAnsi="Times New Roman"/>
          <w:sz w:val="24"/>
          <w:szCs w:val="24"/>
        </w:rPr>
        <w:t>-</w:t>
      </w:r>
      <w:r w:rsidRPr="005E3DD1">
        <w:rPr>
          <w:rFonts w:ascii="Times New Roman" w:hAnsi="Times New Roman"/>
          <w:sz w:val="24"/>
          <w:szCs w:val="24"/>
        </w:rPr>
        <w:t xml:space="preserve"> </w:t>
      </w:r>
      <w:r w:rsidRPr="005E3DD1">
        <w:rPr>
          <w:rFonts w:ascii="Times New Roman" w:hAnsi="Times New Roman"/>
          <w:b/>
          <w:sz w:val="24"/>
          <w:szCs w:val="24"/>
        </w:rPr>
        <w:t>LPF</w:t>
      </w:r>
      <w:r w:rsidRPr="005E3DD1">
        <w:rPr>
          <w:rFonts w:ascii="Times New Roman" w:hAnsi="Times New Roman"/>
          <w:sz w:val="24"/>
          <w:szCs w:val="24"/>
        </w:rPr>
        <w:t>) ir vienīgā leģitīmā sporta federācija (kompetentā iestāde) Latvijā, kurai ir tiesības vadīt un koordinēt</w:t>
      </w:r>
      <w:r>
        <w:rPr>
          <w:rFonts w:ascii="Times New Roman" w:hAnsi="Times New Roman"/>
          <w:sz w:val="24"/>
          <w:szCs w:val="24"/>
        </w:rPr>
        <w:t xml:space="preserve"> darbu, spēka trīscīņā</w:t>
      </w:r>
      <w:r w:rsidRPr="005E3DD1">
        <w:rPr>
          <w:rFonts w:ascii="Times New Roman" w:hAnsi="Times New Roman"/>
          <w:sz w:val="24"/>
          <w:szCs w:val="24"/>
        </w:rPr>
        <w:t xml:space="preserve"> un tās disciplīnās Latvijā, rīkot jebkāda līmeņa nacionālās un starptautiskās sacensības.</w:t>
      </w:r>
    </w:p>
    <w:p w:rsidR="004A356F" w:rsidRPr="009E5950" w:rsidRDefault="004A356F" w:rsidP="004A356F">
      <w:pPr>
        <w:pStyle w:val="ListParagraph"/>
        <w:numPr>
          <w:ilvl w:val="1"/>
          <w:numId w:val="1"/>
        </w:numPr>
        <w:spacing w:after="0" w:line="240" w:lineRule="auto"/>
        <w:jc w:val="both"/>
        <w:rPr>
          <w:rFonts w:ascii="Times New Roman" w:hAnsi="Times New Roman"/>
          <w:sz w:val="24"/>
          <w:szCs w:val="24"/>
        </w:rPr>
      </w:pPr>
      <w:r w:rsidRPr="009E5950">
        <w:rPr>
          <w:rFonts w:ascii="Times New Roman" w:hAnsi="Times New Roman"/>
          <w:b/>
          <w:sz w:val="24"/>
          <w:szCs w:val="24"/>
        </w:rPr>
        <w:t>Starptautiskā Pauerliftinga federācija</w:t>
      </w:r>
      <w:r w:rsidRPr="009E5950">
        <w:rPr>
          <w:rFonts w:ascii="Times New Roman" w:hAnsi="Times New Roman"/>
          <w:sz w:val="24"/>
          <w:szCs w:val="24"/>
        </w:rPr>
        <w:t xml:space="preserve"> (saīsinātais lietojums turpmāk tekstā: </w:t>
      </w:r>
      <w:r w:rsidRPr="009E5950">
        <w:rPr>
          <w:rFonts w:ascii="Times New Roman" w:hAnsi="Times New Roman"/>
          <w:b/>
          <w:sz w:val="24"/>
          <w:szCs w:val="24"/>
        </w:rPr>
        <w:t>IPF</w:t>
      </w:r>
      <w:r w:rsidRPr="009E5950">
        <w:rPr>
          <w:rFonts w:ascii="Times New Roman" w:hAnsi="Times New Roman"/>
          <w:sz w:val="24"/>
          <w:szCs w:val="24"/>
        </w:rPr>
        <w:t xml:space="preserve">), (angliski – International Powerlifting </w:t>
      </w:r>
      <w:proofErr w:type="spellStart"/>
      <w:r w:rsidRPr="009E5950">
        <w:rPr>
          <w:rFonts w:ascii="Times New Roman" w:hAnsi="Times New Roman"/>
          <w:sz w:val="24"/>
          <w:szCs w:val="24"/>
        </w:rPr>
        <w:t>federation</w:t>
      </w:r>
      <w:proofErr w:type="spellEnd"/>
      <w:r w:rsidRPr="009E5950">
        <w:rPr>
          <w:rFonts w:ascii="Times New Roman" w:hAnsi="Times New Roman"/>
          <w:sz w:val="24"/>
          <w:szCs w:val="24"/>
        </w:rPr>
        <w:t>), vienīgā, starptautiski atzītā, pauerliftinga (spēka trīscīņas un tās kustību) sporta federācija pasaulē, kuras pārstāvis Latvijā ir LPF.</w:t>
      </w:r>
    </w:p>
    <w:p w:rsidR="004A356F" w:rsidRPr="006305C5" w:rsidRDefault="004A356F" w:rsidP="004A356F">
      <w:pPr>
        <w:pStyle w:val="ListParagraph"/>
        <w:numPr>
          <w:ilvl w:val="1"/>
          <w:numId w:val="1"/>
        </w:numPr>
        <w:spacing w:after="0" w:line="240" w:lineRule="auto"/>
        <w:jc w:val="both"/>
        <w:rPr>
          <w:rFonts w:ascii="Times New Roman" w:hAnsi="Times New Roman"/>
          <w:b/>
          <w:sz w:val="24"/>
          <w:szCs w:val="24"/>
        </w:rPr>
      </w:pPr>
      <w:r w:rsidRPr="00545745">
        <w:rPr>
          <w:rFonts w:ascii="Times New Roman" w:hAnsi="Times New Roman"/>
          <w:b/>
          <w:sz w:val="24"/>
          <w:szCs w:val="24"/>
        </w:rPr>
        <w:t>Latvijas Pauerliftin</w:t>
      </w:r>
      <w:r>
        <w:rPr>
          <w:rFonts w:ascii="Times New Roman" w:hAnsi="Times New Roman"/>
          <w:b/>
          <w:sz w:val="24"/>
          <w:szCs w:val="24"/>
        </w:rPr>
        <w:t>ga F</w:t>
      </w:r>
      <w:r w:rsidRPr="00545745">
        <w:rPr>
          <w:rFonts w:ascii="Times New Roman" w:hAnsi="Times New Roman"/>
          <w:b/>
          <w:sz w:val="24"/>
          <w:szCs w:val="24"/>
        </w:rPr>
        <w:t>ederācijas Juridiskā komiteja</w:t>
      </w:r>
      <w:r>
        <w:rPr>
          <w:rFonts w:ascii="Times New Roman" w:hAnsi="Times New Roman"/>
          <w:b/>
          <w:sz w:val="24"/>
          <w:szCs w:val="24"/>
        </w:rPr>
        <w:t xml:space="preserve"> </w:t>
      </w:r>
      <w:r w:rsidRPr="00545745">
        <w:rPr>
          <w:rFonts w:ascii="Times New Roman" w:hAnsi="Times New Roman"/>
          <w:sz w:val="24"/>
          <w:szCs w:val="24"/>
        </w:rPr>
        <w:t xml:space="preserve">(turpmāk – </w:t>
      </w:r>
      <w:r w:rsidRPr="00A9094A">
        <w:rPr>
          <w:rFonts w:ascii="Times New Roman" w:hAnsi="Times New Roman"/>
          <w:b/>
          <w:sz w:val="24"/>
          <w:szCs w:val="24"/>
        </w:rPr>
        <w:t>LPF Juridiskā komiteja</w:t>
      </w:r>
      <w:r w:rsidRPr="00545745">
        <w:rPr>
          <w:rFonts w:ascii="Times New Roman" w:hAnsi="Times New Roman"/>
          <w:sz w:val="24"/>
          <w:szCs w:val="24"/>
        </w:rPr>
        <w:t>)</w:t>
      </w:r>
      <w:r>
        <w:rPr>
          <w:rFonts w:ascii="Times New Roman" w:hAnsi="Times New Roman"/>
          <w:sz w:val="24"/>
          <w:szCs w:val="24"/>
        </w:rPr>
        <w:t xml:space="preserve">, </w:t>
      </w:r>
      <w:r w:rsidRPr="00BB6C22">
        <w:rPr>
          <w:rFonts w:ascii="Times New Roman" w:hAnsi="Times New Roman"/>
          <w:sz w:val="24"/>
          <w:szCs w:val="24"/>
        </w:rPr>
        <w:t>pastāvīga, uz LPF valdes pilnvaru laiku apstiprināta institūcija</w:t>
      </w:r>
      <w:r>
        <w:rPr>
          <w:rFonts w:ascii="Times New Roman" w:hAnsi="Times New Roman"/>
          <w:sz w:val="24"/>
          <w:szCs w:val="24"/>
        </w:rPr>
        <w:t xml:space="preserve">, kura savu </w:t>
      </w:r>
      <w:r w:rsidRPr="00545745">
        <w:rPr>
          <w:rFonts w:ascii="Times New Roman" w:hAnsi="Times New Roman"/>
          <w:sz w:val="24"/>
          <w:szCs w:val="24"/>
        </w:rPr>
        <w:t>funkciju ietvaros sniedz juridisko atbalstu un nodrošina tiesiskumu, j</w:t>
      </w:r>
      <w:r>
        <w:rPr>
          <w:rFonts w:ascii="Times New Roman" w:hAnsi="Times New Roman"/>
          <w:sz w:val="24"/>
          <w:szCs w:val="24"/>
        </w:rPr>
        <w:t>uridiskā riska mazināšanu LPF</w:t>
      </w:r>
      <w:r w:rsidRPr="00545745">
        <w:rPr>
          <w:rFonts w:ascii="Times New Roman" w:hAnsi="Times New Roman"/>
          <w:sz w:val="24"/>
          <w:szCs w:val="24"/>
        </w:rPr>
        <w:t xml:space="preserve"> darbīb</w:t>
      </w:r>
      <w:r>
        <w:rPr>
          <w:rFonts w:ascii="Times New Roman" w:hAnsi="Times New Roman"/>
          <w:sz w:val="24"/>
          <w:szCs w:val="24"/>
        </w:rPr>
        <w:t>ā</w:t>
      </w:r>
      <w:r w:rsidRPr="00545745">
        <w:rPr>
          <w:rFonts w:ascii="Times New Roman" w:hAnsi="Times New Roman"/>
          <w:sz w:val="24"/>
          <w:szCs w:val="24"/>
        </w:rPr>
        <w:t xml:space="preserve">, organizē </w:t>
      </w:r>
      <w:r>
        <w:rPr>
          <w:rFonts w:ascii="Times New Roman" w:hAnsi="Times New Roman"/>
          <w:sz w:val="24"/>
          <w:szCs w:val="24"/>
        </w:rPr>
        <w:t>LPF</w:t>
      </w:r>
      <w:r w:rsidRPr="00545745">
        <w:rPr>
          <w:rFonts w:ascii="Times New Roman" w:hAnsi="Times New Roman"/>
          <w:sz w:val="24"/>
          <w:szCs w:val="24"/>
        </w:rPr>
        <w:t xml:space="preserve"> pieņemto lēmumu izpildi.</w:t>
      </w:r>
    </w:p>
    <w:p w:rsidR="004A356F" w:rsidRPr="00545745" w:rsidRDefault="004A356F" w:rsidP="004A356F">
      <w:pPr>
        <w:pStyle w:val="ListParagraph"/>
        <w:spacing w:after="0" w:line="240" w:lineRule="auto"/>
        <w:ind w:left="360"/>
        <w:jc w:val="both"/>
        <w:rPr>
          <w:rFonts w:ascii="Times New Roman" w:hAnsi="Times New Roman"/>
          <w:b/>
          <w:sz w:val="24"/>
          <w:szCs w:val="24"/>
        </w:rPr>
      </w:pPr>
    </w:p>
    <w:p w:rsidR="004A356F" w:rsidRDefault="004A356F" w:rsidP="004A356F">
      <w:pPr>
        <w:numPr>
          <w:ilvl w:val="0"/>
          <w:numId w:val="1"/>
        </w:numPr>
        <w:spacing w:after="0"/>
        <w:jc w:val="both"/>
        <w:rPr>
          <w:rFonts w:ascii="Times New Roman" w:hAnsi="Times New Roman"/>
          <w:b/>
          <w:sz w:val="24"/>
          <w:szCs w:val="24"/>
        </w:rPr>
      </w:pPr>
      <w:r>
        <w:rPr>
          <w:rFonts w:ascii="Times New Roman" w:hAnsi="Times New Roman"/>
          <w:b/>
          <w:sz w:val="24"/>
          <w:szCs w:val="24"/>
        </w:rPr>
        <w:t>Vispārīgie noteikumi:</w:t>
      </w:r>
    </w:p>
    <w:p w:rsidR="004A356F" w:rsidRDefault="004A356F" w:rsidP="004A356F">
      <w:pPr>
        <w:numPr>
          <w:ilvl w:val="1"/>
          <w:numId w:val="1"/>
        </w:numPr>
        <w:spacing w:after="0"/>
        <w:jc w:val="both"/>
        <w:rPr>
          <w:rFonts w:ascii="Times New Roman" w:hAnsi="Times New Roman"/>
          <w:sz w:val="24"/>
          <w:szCs w:val="24"/>
        </w:rPr>
      </w:pPr>
      <w:r>
        <w:rPr>
          <w:rFonts w:ascii="Times New Roman" w:hAnsi="Times New Roman"/>
          <w:sz w:val="24"/>
          <w:szCs w:val="24"/>
        </w:rPr>
        <w:t>LPF Juridiskā komiteja</w:t>
      </w:r>
      <w:r w:rsidRPr="00841474">
        <w:rPr>
          <w:rFonts w:ascii="Times New Roman" w:hAnsi="Times New Roman"/>
          <w:sz w:val="24"/>
          <w:szCs w:val="24"/>
        </w:rPr>
        <w:t xml:space="preserve"> savā darbībā ievēro Latvijas Republikas Satversmi, lik</w:t>
      </w:r>
      <w:r>
        <w:rPr>
          <w:rFonts w:ascii="Times New Roman" w:hAnsi="Times New Roman"/>
          <w:sz w:val="24"/>
          <w:szCs w:val="24"/>
        </w:rPr>
        <w:t>umus, Ministru Kabineta </w:t>
      </w:r>
      <w:r w:rsidRPr="00841474">
        <w:rPr>
          <w:rFonts w:ascii="Times New Roman" w:hAnsi="Times New Roman"/>
          <w:sz w:val="24"/>
          <w:szCs w:val="24"/>
        </w:rPr>
        <w:t xml:space="preserve">noteikumus, </w:t>
      </w:r>
      <w:r>
        <w:rPr>
          <w:rFonts w:ascii="Times New Roman" w:hAnsi="Times New Roman"/>
          <w:sz w:val="24"/>
          <w:szCs w:val="24"/>
        </w:rPr>
        <w:t>IPF noteikumus, Pasaules Antidopinga kodeksa noteikumus, LPF statūtus,</w:t>
      </w:r>
      <w:r w:rsidRPr="00841474">
        <w:rPr>
          <w:rFonts w:ascii="Times New Roman" w:hAnsi="Times New Roman"/>
          <w:sz w:val="24"/>
          <w:szCs w:val="24"/>
        </w:rPr>
        <w:t xml:space="preserve"> noteikumus,</w:t>
      </w:r>
      <w:r>
        <w:rPr>
          <w:rFonts w:ascii="Times New Roman" w:hAnsi="Times New Roman"/>
          <w:sz w:val="24"/>
          <w:szCs w:val="24"/>
        </w:rPr>
        <w:t xml:space="preserve"> nolikumus,</w:t>
      </w:r>
      <w:r w:rsidRPr="00210BE8">
        <w:rPr>
          <w:rFonts w:ascii="Times New Roman" w:hAnsi="Times New Roman"/>
          <w:sz w:val="24"/>
          <w:szCs w:val="24"/>
        </w:rPr>
        <w:t xml:space="preserve"> </w:t>
      </w:r>
      <w:r>
        <w:rPr>
          <w:rFonts w:ascii="Times New Roman" w:hAnsi="Times New Roman"/>
          <w:sz w:val="24"/>
          <w:szCs w:val="24"/>
        </w:rPr>
        <w:t>līgumus,</w:t>
      </w:r>
      <w:r w:rsidRPr="00841474">
        <w:rPr>
          <w:rFonts w:ascii="Times New Roman" w:hAnsi="Times New Roman"/>
          <w:sz w:val="24"/>
          <w:szCs w:val="24"/>
        </w:rPr>
        <w:t xml:space="preserve"> lēmumus, rīkojumus</w:t>
      </w:r>
      <w:r>
        <w:rPr>
          <w:rFonts w:ascii="Times New Roman" w:hAnsi="Times New Roman"/>
          <w:sz w:val="24"/>
          <w:szCs w:val="24"/>
        </w:rPr>
        <w:t xml:space="preserve"> un </w:t>
      </w:r>
      <w:r w:rsidRPr="00841474">
        <w:rPr>
          <w:rFonts w:ascii="Times New Roman" w:hAnsi="Times New Roman"/>
          <w:sz w:val="24"/>
          <w:szCs w:val="24"/>
        </w:rPr>
        <w:t>šo nolikumu.</w:t>
      </w:r>
    </w:p>
    <w:p w:rsidR="004A356F" w:rsidRDefault="004A356F" w:rsidP="004A356F">
      <w:pPr>
        <w:numPr>
          <w:ilvl w:val="1"/>
          <w:numId w:val="1"/>
        </w:numPr>
        <w:spacing w:after="0"/>
        <w:jc w:val="both"/>
        <w:rPr>
          <w:rFonts w:ascii="Times New Roman" w:hAnsi="Times New Roman"/>
          <w:sz w:val="24"/>
          <w:szCs w:val="24"/>
        </w:rPr>
      </w:pPr>
      <w:r>
        <w:rPr>
          <w:rFonts w:ascii="Times New Roman" w:hAnsi="Times New Roman"/>
          <w:sz w:val="24"/>
          <w:szCs w:val="24"/>
        </w:rPr>
        <w:t>LPF Juridisko komiteju</w:t>
      </w:r>
      <w:r>
        <w:rPr>
          <w:rFonts w:ascii="Helvetica" w:hAnsi="Helvetica" w:cs="Helvetica"/>
          <w:color w:val="333333"/>
          <w:sz w:val="20"/>
          <w:szCs w:val="20"/>
        </w:rPr>
        <w:t xml:space="preserve"> </w:t>
      </w:r>
      <w:r w:rsidRPr="00EA424D">
        <w:rPr>
          <w:rFonts w:ascii="Times New Roman" w:hAnsi="Times New Roman"/>
          <w:sz w:val="24"/>
          <w:szCs w:val="24"/>
        </w:rPr>
        <w:t xml:space="preserve">izveido, reorganizē un likvidē </w:t>
      </w:r>
      <w:r>
        <w:rPr>
          <w:rFonts w:ascii="Times New Roman" w:hAnsi="Times New Roman"/>
          <w:sz w:val="24"/>
          <w:szCs w:val="24"/>
        </w:rPr>
        <w:t>LPF valde</w:t>
      </w:r>
      <w:r w:rsidRPr="00EA424D">
        <w:rPr>
          <w:rFonts w:ascii="Times New Roman" w:hAnsi="Times New Roman"/>
          <w:sz w:val="24"/>
          <w:szCs w:val="24"/>
        </w:rPr>
        <w:t xml:space="preserve"> saskaņā ar </w:t>
      </w:r>
      <w:r w:rsidRPr="00BB6C22">
        <w:rPr>
          <w:rFonts w:ascii="Times New Roman" w:hAnsi="Times New Roman"/>
          <w:sz w:val="24"/>
          <w:szCs w:val="24"/>
        </w:rPr>
        <w:t>tās</w:t>
      </w:r>
      <w:r w:rsidRPr="00EA424D">
        <w:rPr>
          <w:rFonts w:ascii="Times New Roman" w:hAnsi="Times New Roman"/>
          <w:sz w:val="24"/>
          <w:szCs w:val="24"/>
        </w:rPr>
        <w:t xml:space="preserve"> lēmumu.</w:t>
      </w:r>
    </w:p>
    <w:p w:rsidR="004A356F" w:rsidRDefault="004A356F" w:rsidP="004A356F">
      <w:pPr>
        <w:numPr>
          <w:ilvl w:val="1"/>
          <w:numId w:val="1"/>
        </w:numPr>
        <w:spacing w:after="0"/>
        <w:jc w:val="both"/>
        <w:rPr>
          <w:rFonts w:ascii="Times New Roman" w:hAnsi="Times New Roman"/>
          <w:sz w:val="24"/>
          <w:szCs w:val="24"/>
        </w:rPr>
      </w:pPr>
      <w:r w:rsidRPr="000E0C8B">
        <w:rPr>
          <w:rFonts w:ascii="Times New Roman" w:hAnsi="Times New Roman"/>
          <w:sz w:val="24"/>
          <w:szCs w:val="24"/>
        </w:rPr>
        <w:t>L</w:t>
      </w:r>
      <w:r>
        <w:rPr>
          <w:rFonts w:ascii="Times New Roman" w:hAnsi="Times New Roman"/>
          <w:sz w:val="24"/>
          <w:szCs w:val="24"/>
        </w:rPr>
        <w:t>PF J</w:t>
      </w:r>
      <w:r w:rsidRPr="000E0C8B">
        <w:rPr>
          <w:rFonts w:ascii="Times New Roman" w:hAnsi="Times New Roman"/>
          <w:sz w:val="24"/>
          <w:szCs w:val="24"/>
        </w:rPr>
        <w:t xml:space="preserve">uridiskā komiteja pilda savus uzdevumus, sadarbojoties ar citām </w:t>
      </w:r>
      <w:r>
        <w:rPr>
          <w:rFonts w:ascii="Times New Roman" w:hAnsi="Times New Roman"/>
          <w:sz w:val="24"/>
          <w:szCs w:val="24"/>
        </w:rPr>
        <w:t>LPF</w:t>
      </w:r>
      <w:r w:rsidRPr="000E0C8B">
        <w:rPr>
          <w:rFonts w:ascii="Times New Roman" w:hAnsi="Times New Roman"/>
          <w:sz w:val="24"/>
          <w:szCs w:val="24"/>
        </w:rPr>
        <w:t xml:space="preserve"> </w:t>
      </w:r>
      <w:r>
        <w:rPr>
          <w:rFonts w:ascii="Times New Roman" w:hAnsi="Times New Roman"/>
          <w:sz w:val="24"/>
          <w:szCs w:val="24"/>
        </w:rPr>
        <w:t>komitejām, komisijām, LPF valdi, LPF biedriem, biedru kandidātiem, komandām, sportistiem un treneriem</w:t>
      </w:r>
      <w:r w:rsidRPr="000E0C8B">
        <w:rPr>
          <w:rFonts w:ascii="Times New Roman" w:hAnsi="Times New Roman"/>
          <w:sz w:val="24"/>
          <w:szCs w:val="24"/>
        </w:rPr>
        <w:t xml:space="preserve">, </w:t>
      </w:r>
      <w:r>
        <w:rPr>
          <w:rFonts w:ascii="Times New Roman" w:hAnsi="Times New Roman"/>
          <w:sz w:val="24"/>
          <w:szCs w:val="24"/>
        </w:rPr>
        <w:t>citām federācijām</w:t>
      </w:r>
      <w:r w:rsidRPr="000E0C8B">
        <w:rPr>
          <w:rFonts w:ascii="Times New Roman" w:hAnsi="Times New Roman"/>
          <w:sz w:val="24"/>
          <w:szCs w:val="24"/>
        </w:rPr>
        <w:t xml:space="preserve">, </w:t>
      </w:r>
      <w:r>
        <w:rPr>
          <w:rFonts w:ascii="Times New Roman" w:hAnsi="Times New Roman"/>
          <w:sz w:val="24"/>
          <w:szCs w:val="24"/>
        </w:rPr>
        <w:t xml:space="preserve">pašvaldībām, </w:t>
      </w:r>
      <w:r w:rsidRPr="000E0C8B">
        <w:rPr>
          <w:rFonts w:ascii="Times New Roman" w:hAnsi="Times New Roman"/>
          <w:sz w:val="24"/>
          <w:szCs w:val="24"/>
        </w:rPr>
        <w:t>citām juridiskām personām.</w:t>
      </w:r>
    </w:p>
    <w:p w:rsidR="004A356F" w:rsidRPr="000E0C8B" w:rsidRDefault="004A356F" w:rsidP="004A356F">
      <w:pPr>
        <w:spacing w:after="0"/>
        <w:ind w:left="360"/>
        <w:jc w:val="both"/>
        <w:rPr>
          <w:rFonts w:ascii="Times New Roman" w:hAnsi="Times New Roman"/>
          <w:sz w:val="24"/>
          <w:szCs w:val="24"/>
        </w:rPr>
      </w:pPr>
    </w:p>
    <w:p w:rsidR="004A356F" w:rsidRDefault="004A356F" w:rsidP="004A356F">
      <w:pPr>
        <w:numPr>
          <w:ilvl w:val="0"/>
          <w:numId w:val="1"/>
        </w:numPr>
        <w:spacing w:after="0" w:line="240" w:lineRule="auto"/>
        <w:ind w:left="357"/>
        <w:jc w:val="both"/>
        <w:rPr>
          <w:rFonts w:ascii="Times New Roman" w:hAnsi="Times New Roman"/>
          <w:b/>
          <w:sz w:val="24"/>
          <w:szCs w:val="24"/>
        </w:rPr>
      </w:pPr>
      <w:r>
        <w:rPr>
          <w:rFonts w:ascii="Times New Roman" w:hAnsi="Times New Roman"/>
          <w:b/>
          <w:sz w:val="24"/>
          <w:szCs w:val="24"/>
        </w:rPr>
        <w:t>LPF Juridiskās k</w:t>
      </w:r>
      <w:r w:rsidRPr="006305C5">
        <w:rPr>
          <w:rFonts w:ascii="Times New Roman" w:hAnsi="Times New Roman"/>
          <w:b/>
          <w:sz w:val="24"/>
          <w:szCs w:val="24"/>
        </w:rPr>
        <w:t>omitejas uzdevumi:</w:t>
      </w:r>
    </w:p>
    <w:p w:rsidR="004A356F" w:rsidRDefault="004A356F" w:rsidP="004A356F">
      <w:pPr>
        <w:numPr>
          <w:ilvl w:val="1"/>
          <w:numId w:val="1"/>
        </w:numPr>
        <w:spacing w:after="0" w:line="240" w:lineRule="auto"/>
        <w:jc w:val="both"/>
        <w:rPr>
          <w:rFonts w:ascii="Times New Roman" w:hAnsi="Times New Roman"/>
          <w:sz w:val="24"/>
          <w:szCs w:val="24"/>
        </w:rPr>
      </w:pPr>
      <w:r w:rsidRPr="00BB6C22">
        <w:rPr>
          <w:rFonts w:ascii="Times New Roman" w:hAnsi="Times New Roman"/>
          <w:sz w:val="24"/>
          <w:szCs w:val="24"/>
        </w:rPr>
        <w:t>Sniegt</w:t>
      </w:r>
      <w:r>
        <w:rPr>
          <w:rFonts w:ascii="Helvetica" w:hAnsi="Helvetica" w:cs="Helvetica"/>
          <w:color w:val="333333"/>
          <w:sz w:val="20"/>
          <w:szCs w:val="20"/>
        </w:rPr>
        <w:t xml:space="preserve"> </w:t>
      </w:r>
      <w:r w:rsidRPr="006305C5">
        <w:rPr>
          <w:rFonts w:ascii="Times New Roman" w:hAnsi="Times New Roman"/>
          <w:sz w:val="24"/>
          <w:szCs w:val="24"/>
        </w:rPr>
        <w:t>LPF v</w:t>
      </w:r>
      <w:r>
        <w:rPr>
          <w:rFonts w:ascii="Times New Roman" w:hAnsi="Times New Roman"/>
          <w:sz w:val="24"/>
          <w:szCs w:val="24"/>
        </w:rPr>
        <w:t>aldei</w:t>
      </w:r>
      <w:r w:rsidRPr="006305C5">
        <w:rPr>
          <w:rFonts w:ascii="Times New Roman" w:hAnsi="Times New Roman"/>
          <w:sz w:val="24"/>
          <w:szCs w:val="24"/>
        </w:rPr>
        <w:t>,</w:t>
      </w:r>
      <w:r>
        <w:rPr>
          <w:rFonts w:ascii="Helvetica" w:hAnsi="Helvetica" w:cs="Helvetica"/>
          <w:color w:val="333333"/>
          <w:sz w:val="20"/>
          <w:szCs w:val="20"/>
        </w:rPr>
        <w:t xml:space="preserve"> </w:t>
      </w:r>
      <w:r>
        <w:rPr>
          <w:rFonts w:ascii="Times New Roman" w:hAnsi="Times New Roman"/>
          <w:sz w:val="24"/>
          <w:szCs w:val="24"/>
        </w:rPr>
        <w:t>LPF</w:t>
      </w:r>
      <w:r w:rsidRPr="000E0C8B">
        <w:rPr>
          <w:rFonts w:ascii="Times New Roman" w:hAnsi="Times New Roman"/>
          <w:sz w:val="24"/>
          <w:szCs w:val="24"/>
        </w:rPr>
        <w:t xml:space="preserve"> </w:t>
      </w:r>
      <w:r>
        <w:rPr>
          <w:rFonts w:ascii="Times New Roman" w:hAnsi="Times New Roman"/>
          <w:sz w:val="24"/>
          <w:szCs w:val="24"/>
        </w:rPr>
        <w:t>komitejām, komisijām, LPF biedriem, biedru kandidātiem, komandām, sportistiem un treneriem</w:t>
      </w:r>
      <w:r>
        <w:rPr>
          <w:rFonts w:ascii="Helvetica" w:hAnsi="Helvetica" w:cs="Helvetica"/>
          <w:color w:val="333333"/>
          <w:sz w:val="20"/>
          <w:szCs w:val="20"/>
        </w:rPr>
        <w:t xml:space="preserve"> </w:t>
      </w:r>
      <w:r w:rsidRPr="006305C5">
        <w:rPr>
          <w:rFonts w:ascii="Times New Roman" w:hAnsi="Times New Roman"/>
          <w:sz w:val="24"/>
          <w:szCs w:val="24"/>
        </w:rPr>
        <w:t>juridisko atbalstu</w:t>
      </w:r>
      <w:r>
        <w:rPr>
          <w:rFonts w:ascii="Times New Roman" w:hAnsi="Times New Roman"/>
          <w:sz w:val="24"/>
          <w:szCs w:val="24"/>
        </w:rPr>
        <w:t>.</w:t>
      </w:r>
    </w:p>
    <w:p w:rsidR="004A356F" w:rsidRPr="00BB6C22" w:rsidRDefault="004A356F" w:rsidP="004A356F">
      <w:pPr>
        <w:numPr>
          <w:ilvl w:val="1"/>
          <w:numId w:val="1"/>
        </w:numPr>
        <w:spacing w:after="0" w:line="240" w:lineRule="auto"/>
        <w:jc w:val="both"/>
        <w:rPr>
          <w:rFonts w:ascii="Times New Roman" w:hAnsi="Times New Roman"/>
          <w:sz w:val="24"/>
          <w:szCs w:val="24"/>
        </w:rPr>
      </w:pPr>
      <w:r w:rsidRPr="00BB6C22">
        <w:rPr>
          <w:rFonts w:ascii="Times New Roman" w:hAnsi="Times New Roman"/>
          <w:sz w:val="24"/>
          <w:szCs w:val="24"/>
        </w:rPr>
        <w:t>Pēc LPF valdes lēmuma, veikt LPF dokumentu apriti, veikt LPF valdei, komisijām, komitejām, LPF biedriem, biedru kandidātiem, komandām, sportistiem un treneriem doto uzdevumu izpildes termiņu kontroli, veikt lietvedības kārtošanu.</w:t>
      </w:r>
    </w:p>
    <w:p w:rsidR="004A356F" w:rsidRPr="00BB6C22" w:rsidRDefault="004A356F" w:rsidP="004A356F">
      <w:pPr>
        <w:numPr>
          <w:ilvl w:val="1"/>
          <w:numId w:val="1"/>
        </w:numPr>
        <w:spacing w:after="0" w:line="240" w:lineRule="auto"/>
        <w:jc w:val="both"/>
        <w:rPr>
          <w:rFonts w:ascii="Times New Roman" w:hAnsi="Times New Roman"/>
          <w:sz w:val="24"/>
          <w:szCs w:val="24"/>
        </w:rPr>
      </w:pPr>
      <w:r w:rsidRPr="00BB6C22">
        <w:rPr>
          <w:rFonts w:ascii="Times New Roman" w:hAnsi="Times New Roman"/>
          <w:sz w:val="24"/>
          <w:szCs w:val="24"/>
        </w:rPr>
        <w:t>LPF iekšējo normatīvo aktu izstrādes vispārējā pārraudzība vai atzinumu sagatavošana par to atbilstību likumiem un citiem normatīvajiem aktiem.</w:t>
      </w:r>
    </w:p>
    <w:p w:rsidR="004A356F" w:rsidRDefault="004A356F" w:rsidP="004A356F">
      <w:pPr>
        <w:numPr>
          <w:ilvl w:val="1"/>
          <w:numId w:val="1"/>
        </w:numPr>
        <w:spacing w:after="0" w:line="240" w:lineRule="auto"/>
        <w:jc w:val="both"/>
        <w:rPr>
          <w:rFonts w:ascii="Times New Roman" w:hAnsi="Times New Roman"/>
          <w:sz w:val="24"/>
          <w:szCs w:val="24"/>
        </w:rPr>
      </w:pPr>
      <w:r w:rsidRPr="00BB6C22">
        <w:rPr>
          <w:rFonts w:ascii="Times New Roman" w:hAnsi="Times New Roman"/>
          <w:sz w:val="24"/>
          <w:szCs w:val="24"/>
        </w:rPr>
        <w:t>LPF tipveida līgumu un projektu sagatavošana, iesniegto līgumu un projektu izskatīšana</w:t>
      </w:r>
      <w:r w:rsidRPr="002369B8">
        <w:rPr>
          <w:rFonts w:ascii="Times New Roman" w:hAnsi="Times New Roman"/>
          <w:sz w:val="24"/>
          <w:szCs w:val="24"/>
        </w:rPr>
        <w:t>, saskaņošan</w:t>
      </w:r>
      <w:r>
        <w:rPr>
          <w:rFonts w:ascii="Times New Roman" w:hAnsi="Times New Roman"/>
          <w:sz w:val="24"/>
          <w:szCs w:val="24"/>
        </w:rPr>
        <w:t>a.</w:t>
      </w:r>
    </w:p>
    <w:p w:rsidR="004A356F" w:rsidRPr="00BB6C22" w:rsidRDefault="004A356F" w:rsidP="004A356F">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LPF </w:t>
      </w:r>
      <w:r w:rsidRPr="00BB6C22">
        <w:rPr>
          <w:rFonts w:ascii="Times New Roman" w:hAnsi="Times New Roman"/>
          <w:sz w:val="24"/>
          <w:szCs w:val="24"/>
        </w:rPr>
        <w:t>pārstāvēšana tiesā uz pilnvaras pamata un pilnvarojuma ietvaros, materiālu sagatavošanu iesniegšanai tiesā LPF vārdā, paskaidrojumu sagatavošana tiesai.</w:t>
      </w:r>
    </w:p>
    <w:p w:rsidR="004A356F" w:rsidRPr="00AD1837" w:rsidRDefault="004A356F" w:rsidP="004A356F">
      <w:pPr>
        <w:spacing w:after="0" w:line="240" w:lineRule="auto"/>
        <w:jc w:val="both"/>
        <w:rPr>
          <w:rFonts w:ascii="Times New Roman" w:hAnsi="Times New Roman"/>
          <w:sz w:val="24"/>
          <w:szCs w:val="24"/>
        </w:rPr>
      </w:pPr>
    </w:p>
    <w:p w:rsidR="004A356F" w:rsidRPr="00585B5A" w:rsidRDefault="004A356F" w:rsidP="004A356F">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LPF Juridiskās k</w:t>
      </w:r>
      <w:r w:rsidRPr="00585B5A">
        <w:rPr>
          <w:rFonts w:ascii="Times New Roman" w:hAnsi="Times New Roman"/>
          <w:b/>
          <w:sz w:val="24"/>
          <w:szCs w:val="24"/>
        </w:rPr>
        <w:t>omitejas tiesības un atbildība:</w:t>
      </w:r>
    </w:p>
    <w:p w:rsidR="004A356F" w:rsidRDefault="004A356F" w:rsidP="004A356F">
      <w:pPr>
        <w:numPr>
          <w:ilvl w:val="1"/>
          <w:numId w:val="1"/>
        </w:numPr>
        <w:spacing w:after="0" w:line="240" w:lineRule="auto"/>
        <w:jc w:val="both"/>
        <w:rPr>
          <w:rFonts w:ascii="Times New Roman" w:hAnsi="Times New Roman"/>
          <w:b/>
          <w:sz w:val="24"/>
          <w:szCs w:val="24"/>
        </w:rPr>
      </w:pPr>
      <w:r w:rsidRPr="00585B5A">
        <w:rPr>
          <w:rFonts w:ascii="Times New Roman" w:hAnsi="Times New Roman"/>
          <w:b/>
          <w:sz w:val="24"/>
          <w:szCs w:val="24"/>
        </w:rPr>
        <w:t xml:space="preserve">Pildot </w:t>
      </w:r>
      <w:r>
        <w:rPr>
          <w:rFonts w:ascii="Times New Roman" w:hAnsi="Times New Roman"/>
          <w:b/>
          <w:sz w:val="24"/>
          <w:szCs w:val="24"/>
        </w:rPr>
        <w:t xml:space="preserve">LPF Juridiskajai komitejai </w:t>
      </w:r>
      <w:r w:rsidRPr="00585B5A">
        <w:rPr>
          <w:rFonts w:ascii="Times New Roman" w:hAnsi="Times New Roman"/>
          <w:b/>
          <w:sz w:val="24"/>
          <w:szCs w:val="24"/>
        </w:rPr>
        <w:t xml:space="preserve">noteiktos uzdevumus, </w:t>
      </w:r>
      <w:r>
        <w:rPr>
          <w:rFonts w:ascii="Times New Roman" w:hAnsi="Times New Roman"/>
          <w:b/>
          <w:sz w:val="24"/>
          <w:szCs w:val="24"/>
        </w:rPr>
        <w:t>LPF Juridiskajai komitejai</w:t>
      </w:r>
      <w:r w:rsidRPr="00585B5A">
        <w:rPr>
          <w:rFonts w:ascii="Times New Roman" w:hAnsi="Times New Roman"/>
          <w:b/>
          <w:sz w:val="24"/>
          <w:szCs w:val="24"/>
        </w:rPr>
        <w:t xml:space="preserve"> ir šādas tiesības:</w:t>
      </w:r>
    </w:p>
    <w:p w:rsidR="004A356F" w:rsidRPr="00A52D02" w:rsidRDefault="004A356F" w:rsidP="004A356F">
      <w:pPr>
        <w:pStyle w:val="NormalWeb"/>
        <w:numPr>
          <w:ilvl w:val="2"/>
          <w:numId w:val="1"/>
        </w:numPr>
        <w:shd w:val="clear" w:color="auto" w:fill="FFFFFF"/>
        <w:tabs>
          <w:tab w:val="left" w:pos="1440"/>
        </w:tabs>
        <w:spacing w:after="0" w:line="270" w:lineRule="atLeast"/>
        <w:ind w:left="1225" w:hanging="505"/>
        <w:jc w:val="both"/>
      </w:pPr>
      <w:r w:rsidRPr="00A52D02">
        <w:t xml:space="preserve"> Pieprasīt un saņemt LPF Juridiskās komitejas darba veikšanai nepieciešamo informāciju, dokumentus no LPF valdes, LPF komitejām, komisijām, LPF biedriem, biedru kandidātiem, komandām, sportistiem un treneriem, kā arī citām personām un iestādēm, ievērojot attiecīgās institūcijas (iestādes) iekšējo kārtību, atbilstoši spēkā esošo normatīvo aktu prasībām.</w:t>
      </w:r>
    </w:p>
    <w:p w:rsidR="004A356F" w:rsidRPr="00A52D02" w:rsidRDefault="004A356F" w:rsidP="004A356F">
      <w:pPr>
        <w:pStyle w:val="NormalWeb"/>
        <w:numPr>
          <w:ilvl w:val="2"/>
          <w:numId w:val="1"/>
        </w:numPr>
        <w:shd w:val="clear" w:color="auto" w:fill="FFFFFF"/>
        <w:tabs>
          <w:tab w:val="left" w:pos="1440"/>
        </w:tabs>
        <w:spacing w:after="0" w:line="270" w:lineRule="atLeast"/>
        <w:ind w:left="1225" w:hanging="505"/>
        <w:jc w:val="both"/>
        <w:rPr>
          <w:color w:val="FF0000"/>
        </w:rPr>
      </w:pPr>
      <w:r w:rsidRPr="00A52D02">
        <w:lastRenderedPageBreak/>
        <w:t xml:space="preserve"> LPF Juridiskās komitejas noteikto uzdevumu risināšanai un LPF interešu aizsardzībai sarežģītos vai specifiskos jautājumos, konsultēties un sadarboties ar sertificētiem</w:t>
      </w:r>
      <w:r w:rsidRPr="002F0659">
        <w:t xml:space="preserve"> speciālistiem, konsultantiem, valsts amatpersonām, u.c. </w:t>
      </w:r>
      <w:r w:rsidRPr="00BB6C22">
        <w:t>kompetentām personām.</w:t>
      </w:r>
    </w:p>
    <w:p w:rsidR="004A356F" w:rsidRDefault="004A356F" w:rsidP="004A356F">
      <w:pPr>
        <w:pStyle w:val="NormalWeb"/>
        <w:numPr>
          <w:ilvl w:val="2"/>
          <w:numId w:val="1"/>
        </w:numPr>
        <w:shd w:val="clear" w:color="auto" w:fill="FFFFFF"/>
        <w:tabs>
          <w:tab w:val="left" w:pos="1440"/>
        </w:tabs>
        <w:spacing w:after="0" w:line="270" w:lineRule="atLeast"/>
        <w:ind w:left="1225" w:hanging="505"/>
        <w:jc w:val="both"/>
      </w:pPr>
      <w:r>
        <w:rPr>
          <w:rFonts w:ascii="Helvetica" w:hAnsi="Helvetica" w:cs="Helvetica"/>
          <w:color w:val="333333"/>
          <w:sz w:val="20"/>
          <w:szCs w:val="20"/>
        </w:rPr>
        <w:t xml:space="preserve"> </w:t>
      </w:r>
      <w:r w:rsidRPr="00FA3242">
        <w:t xml:space="preserve">Atbilstoši </w:t>
      </w:r>
      <w:r>
        <w:t>LPF Juridiskās komitejas</w:t>
      </w:r>
      <w:r w:rsidRPr="00FA3242">
        <w:t xml:space="preserve"> kompetencei, pārstāvēt </w:t>
      </w:r>
      <w:r>
        <w:t xml:space="preserve">LPF </w:t>
      </w:r>
      <w:r w:rsidRPr="00FA3242">
        <w:t>iestādēs</w:t>
      </w:r>
      <w:r>
        <w:t>, institūcijās un organizācijās.</w:t>
      </w:r>
    </w:p>
    <w:p w:rsidR="004A356F" w:rsidRDefault="004A356F" w:rsidP="004A356F">
      <w:pPr>
        <w:pStyle w:val="NormalWeb"/>
        <w:numPr>
          <w:ilvl w:val="2"/>
          <w:numId w:val="1"/>
        </w:numPr>
        <w:shd w:val="clear" w:color="auto" w:fill="FFFFFF"/>
        <w:tabs>
          <w:tab w:val="left" w:pos="1440"/>
        </w:tabs>
        <w:spacing w:after="0" w:line="270" w:lineRule="atLeast"/>
        <w:ind w:left="1225" w:hanging="505"/>
        <w:jc w:val="both"/>
      </w:pPr>
      <w:r>
        <w:rPr>
          <w:rFonts w:ascii="Helvetica" w:hAnsi="Helvetica" w:cs="Helvetica"/>
          <w:color w:val="333333"/>
          <w:sz w:val="20"/>
          <w:szCs w:val="20"/>
        </w:rPr>
        <w:t xml:space="preserve"> </w:t>
      </w:r>
      <w:r w:rsidRPr="00373721">
        <w:t xml:space="preserve">Izteikt viedokli un rosināt izmaiņas LPF </w:t>
      </w:r>
      <w:r>
        <w:t>kompetencē esošajās jomās.</w:t>
      </w:r>
    </w:p>
    <w:p w:rsidR="004A356F" w:rsidRDefault="004A356F" w:rsidP="004A356F">
      <w:pPr>
        <w:pStyle w:val="NormalWeb"/>
        <w:numPr>
          <w:ilvl w:val="2"/>
          <w:numId w:val="1"/>
        </w:numPr>
        <w:shd w:val="clear" w:color="auto" w:fill="FFFFFF"/>
        <w:tabs>
          <w:tab w:val="left" w:pos="1440"/>
        </w:tabs>
        <w:spacing w:after="0" w:line="270" w:lineRule="atLeast"/>
        <w:ind w:left="1225" w:hanging="505"/>
        <w:jc w:val="both"/>
      </w:pPr>
      <w:r>
        <w:t xml:space="preserve"> </w:t>
      </w:r>
      <w:r w:rsidRPr="00876B5E">
        <w:t>Ierosināt grozījumus LPF Juridiskās komitejas</w:t>
      </w:r>
      <w:r>
        <w:t xml:space="preserve"> nolikumā.</w:t>
      </w:r>
    </w:p>
    <w:p w:rsidR="004A356F" w:rsidRDefault="004A356F" w:rsidP="004A356F">
      <w:pPr>
        <w:pStyle w:val="NormalWeb"/>
        <w:numPr>
          <w:ilvl w:val="2"/>
          <w:numId w:val="1"/>
        </w:numPr>
        <w:shd w:val="clear" w:color="auto" w:fill="FFFFFF"/>
        <w:tabs>
          <w:tab w:val="left" w:pos="1440"/>
        </w:tabs>
        <w:spacing w:after="0" w:line="270" w:lineRule="atLeast"/>
        <w:ind w:left="1225" w:hanging="505"/>
        <w:jc w:val="both"/>
      </w:pPr>
      <w:r>
        <w:t xml:space="preserve"> I</w:t>
      </w:r>
      <w:r w:rsidRPr="0079744C">
        <w:t xml:space="preserve">zstrādāt priekšlikumus, kas saistīti ar </w:t>
      </w:r>
      <w:r>
        <w:t>LPF</w:t>
      </w:r>
      <w:r w:rsidRPr="0079744C">
        <w:t xml:space="preserve"> darba</w:t>
      </w:r>
      <w:r>
        <w:t xml:space="preserve"> procesu organizēšanu un vadību.</w:t>
      </w:r>
    </w:p>
    <w:p w:rsidR="004A356F" w:rsidRDefault="004A356F" w:rsidP="004A356F">
      <w:pPr>
        <w:pStyle w:val="NormalWeb"/>
        <w:numPr>
          <w:ilvl w:val="2"/>
          <w:numId w:val="1"/>
        </w:numPr>
        <w:shd w:val="clear" w:color="auto" w:fill="FFFFFF"/>
        <w:tabs>
          <w:tab w:val="left" w:pos="1440"/>
        </w:tabs>
        <w:spacing w:after="0" w:line="270" w:lineRule="atLeast"/>
        <w:ind w:left="1225" w:hanging="505"/>
        <w:jc w:val="both"/>
      </w:pPr>
      <w:r>
        <w:t xml:space="preserve"> </w:t>
      </w:r>
      <w:r w:rsidRPr="00D57B5B">
        <w:t>Plānot un pieprasīt LPF Juridiskās komitejas darba efektīvai organizēšanai nepieciešamo tehnisko nodrošinājumu</w:t>
      </w:r>
      <w:r>
        <w:t>.</w:t>
      </w:r>
    </w:p>
    <w:p w:rsidR="004A356F" w:rsidRDefault="004A356F" w:rsidP="004A356F">
      <w:pPr>
        <w:pStyle w:val="NormalWeb"/>
        <w:numPr>
          <w:ilvl w:val="2"/>
          <w:numId w:val="1"/>
        </w:numPr>
        <w:shd w:val="clear" w:color="auto" w:fill="FFFFFF"/>
        <w:tabs>
          <w:tab w:val="left" w:pos="1440"/>
        </w:tabs>
        <w:spacing w:after="0" w:line="270" w:lineRule="atLeast"/>
        <w:ind w:left="1225" w:hanging="505"/>
        <w:jc w:val="both"/>
      </w:pPr>
      <w:r>
        <w:rPr>
          <w:rFonts w:ascii="Helvetica" w:hAnsi="Helvetica" w:cs="Helvetica"/>
          <w:color w:val="333333"/>
          <w:sz w:val="20"/>
          <w:szCs w:val="20"/>
        </w:rPr>
        <w:t xml:space="preserve"> </w:t>
      </w:r>
      <w:r w:rsidRPr="006C193E">
        <w:t>Piedalīties kvalifikācijas paaugstināšanas pasākumos.</w:t>
      </w:r>
    </w:p>
    <w:p w:rsidR="004A356F" w:rsidRPr="006662C1" w:rsidRDefault="004A356F" w:rsidP="004A356F">
      <w:pPr>
        <w:pStyle w:val="NormalWeb"/>
        <w:numPr>
          <w:ilvl w:val="2"/>
          <w:numId w:val="1"/>
        </w:numPr>
        <w:shd w:val="clear" w:color="auto" w:fill="FFFFFF"/>
        <w:tabs>
          <w:tab w:val="left" w:pos="1440"/>
        </w:tabs>
        <w:spacing w:after="0" w:line="270" w:lineRule="atLeast"/>
        <w:ind w:left="1225" w:hanging="505"/>
        <w:jc w:val="both"/>
      </w:pPr>
      <w:r>
        <w:t xml:space="preserve"> </w:t>
      </w:r>
      <w:r w:rsidRPr="006662C1">
        <w:t xml:space="preserve">Atteikties sniegt konsultācijas </w:t>
      </w:r>
      <w:r>
        <w:t>LPF valdei,</w:t>
      </w:r>
      <w:r w:rsidRPr="006662C1">
        <w:t xml:space="preserve"> </w:t>
      </w:r>
      <w:r w:rsidRPr="002F0659">
        <w:t>LPF komitejām, komisijām, LPF biedriem, biedru kandidātiem, komandām, sportistiem un treneriem</w:t>
      </w:r>
      <w:r w:rsidRPr="006662C1">
        <w:t xml:space="preserve"> par jautājumiem, kas nav </w:t>
      </w:r>
      <w:r>
        <w:t>LPF un</w:t>
      </w:r>
      <w:r w:rsidRPr="006662C1">
        <w:t xml:space="preserve"> </w:t>
      </w:r>
      <w:r>
        <w:t>LPF Juridiskās komitejas</w:t>
      </w:r>
      <w:r w:rsidRPr="006662C1">
        <w:t xml:space="preserve"> kompetencē.</w:t>
      </w:r>
    </w:p>
    <w:p w:rsidR="004A356F" w:rsidRDefault="004A356F" w:rsidP="004A356F">
      <w:pPr>
        <w:pStyle w:val="NormalWeb"/>
        <w:shd w:val="clear" w:color="auto" w:fill="FFFFFF"/>
        <w:tabs>
          <w:tab w:val="left" w:pos="1260"/>
        </w:tabs>
        <w:spacing w:after="0" w:line="270" w:lineRule="atLeast"/>
        <w:jc w:val="both"/>
      </w:pPr>
    </w:p>
    <w:p w:rsidR="004A356F" w:rsidRDefault="004A356F" w:rsidP="004A356F">
      <w:pPr>
        <w:pStyle w:val="NormalWeb"/>
        <w:numPr>
          <w:ilvl w:val="1"/>
          <w:numId w:val="1"/>
        </w:numPr>
        <w:shd w:val="clear" w:color="auto" w:fill="FFFFFF"/>
        <w:tabs>
          <w:tab w:val="left" w:pos="720"/>
        </w:tabs>
        <w:spacing w:after="0" w:line="270" w:lineRule="atLeast"/>
        <w:ind w:left="720" w:hanging="360"/>
        <w:jc w:val="both"/>
        <w:rPr>
          <w:b/>
        </w:rPr>
      </w:pPr>
      <w:r>
        <w:rPr>
          <w:b/>
        </w:rPr>
        <w:t xml:space="preserve"> </w:t>
      </w:r>
      <w:r w:rsidRPr="00621C01">
        <w:rPr>
          <w:b/>
        </w:rPr>
        <w:t>Pildot LPF Juridiskajai komitejai noteiktās funkcijas un veicot uzdotos pienākumus, LPF Juridiskā komiteja ir atbildīg</w:t>
      </w:r>
      <w:r>
        <w:rPr>
          <w:b/>
        </w:rPr>
        <w:t>a</w:t>
      </w:r>
      <w:r w:rsidRPr="00621C01">
        <w:rPr>
          <w:b/>
        </w:rPr>
        <w:t>:</w:t>
      </w:r>
    </w:p>
    <w:p w:rsidR="004A356F" w:rsidRDefault="004A356F" w:rsidP="004A356F">
      <w:pPr>
        <w:pStyle w:val="NormalWeb"/>
        <w:numPr>
          <w:ilvl w:val="2"/>
          <w:numId w:val="1"/>
        </w:numPr>
        <w:shd w:val="clear" w:color="auto" w:fill="FFFFFF"/>
        <w:tabs>
          <w:tab w:val="left" w:pos="720"/>
        </w:tabs>
        <w:spacing w:after="0" w:line="270" w:lineRule="atLeast"/>
        <w:jc w:val="both"/>
      </w:pPr>
      <w:r w:rsidRPr="00621C01">
        <w:t>Par šajā nolikumā noteikto funkciju nodrošināšanu LPF.</w:t>
      </w:r>
    </w:p>
    <w:p w:rsidR="004A356F" w:rsidRPr="00621C01" w:rsidRDefault="004A356F" w:rsidP="004A356F">
      <w:pPr>
        <w:pStyle w:val="NormalWeb"/>
        <w:numPr>
          <w:ilvl w:val="2"/>
          <w:numId w:val="1"/>
        </w:numPr>
        <w:shd w:val="clear" w:color="auto" w:fill="FFFFFF"/>
        <w:tabs>
          <w:tab w:val="left" w:pos="720"/>
        </w:tabs>
        <w:spacing w:after="0" w:line="270" w:lineRule="atLeast"/>
        <w:jc w:val="both"/>
        <w:rPr>
          <w:b/>
        </w:rPr>
      </w:pPr>
      <w:r w:rsidRPr="00621C01">
        <w:t>Par šajā nolikumā uzdoto uzdevumu savlaicīgu un kvalitatīvu izpildi.</w:t>
      </w:r>
    </w:p>
    <w:p w:rsidR="004A356F" w:rsidRPr="00621C01" w:rsidRDefault="004A356F" w:rsidP="004A356F">
      <w:pPr>
        <w:pStyle w:val="NormalWeb"/>
        <w:numPr>
          <w:ilvl w:val="2"/>
          <w:numId w:val="1"/>
        </w:numPr>
        <w:shd w:val="clear" w:color="auto" w:fill="FFFFFF"/>
        <w:tabs>
          <w:tab w:val="left" w:pos="720"/>
        </w:tabs>
        <w:spacing w:after="0" w:line="270" w:lineRule="atLeast"/>
        <w:jc w:val="both"/>
        <w:rPr>
          <w:b/>
        </w:rPr>
      </w:pPr>
      <w:r w:rsidRPr="00621C01">
        <w:t>Par LPF Juridiskās komitejas personīgi pieņemto lēmumu izpildes procesu un lēmuma izpildes rezultāta radītajām sekām</w:t>
      </w:r>
      <w:r>
        <w:t>.</w:t>
      </w:r>
    </w:p>
    <w:p w:rsidR="004A356F" w:rsidRPr="00A147CB" w:rsidRDefault="004A356F" w:rsidP="004A356F">
      <w:pPr>
        <w:pStyle w:val="NormalWeb"/>
        <w:numPr>
          <w:ilvl w:val="2"/>
          <w:numId w:val="1"/>
        </w:numPr>
        <w:shd w:val="clear" w:color="auto" w:fill="FFFFFF"/>
        <w:tabs>
          <w:tab w:val="left" w:pos="720"/>
        </w:tabs>
        <w:spacing w:after="0" w:line="270" w:lineRule="atLeast"/>
        <w:jc w:val="both"/>
        <w:rPr>
          <w:b/>
        </w:rPr>
      </w:pPr>
      <w:r>
        <w:t>P</w:t>
      </w:r>
      <w:r w:rsidRPr="0030342E">
        <w:t xml:space="preserve">ar </w:t>
      </w:r>
      <w:r>
        <w:t>LPF Juridiskās komitejas</w:t>
      </w:r>
      <w:r w:rsidRPr="0030342E">
        <w:t xml:space="preserve"> rīcības atbilstību normatīvajiem aktiem</w:t>
      </w:r>
      <w:r>
        <w:t>.</w:t>
      </w:r>
    </w:p>
    <w:p w:rsidR="004A356F" w:rsidRPr="002A2DE4" w:rsidRDefault="004A356F" w:rsidP="004A356F">
      <w:pPr>
        <w:pStyle w:val="NormalWeb"/>
        <w:numPr>
          <w:ilvl w:val="2"/>
          <w:numId w:val="1"/>
        </w:numPr>
        <w:shd w:val="clear" w:color="auto" w:fill="FFFFFF"/>
        <w:tabs>
          <w:tab w:val="left" w:pos="720"/>
        </w:tabs>
        <w:spacing w:after="0" w:line="270" w:lineRule="atLeast"/>
        <w:jc w:val="both"/>
        <w:rPr>
          <w:b/>
        </w:rPr>
      </w:pPr>
      <w:r w:rsidRPr="00A147CB">
        <w:t>Par sagatavotās informācijas precizitāti un pareizību un izstrādāto atzinumu un priekšlikumu kvalitāti.</w:t>
      </w:r>
    </w:p>
    <w:p w:rsidR="004A356F" w:rsidRPr="009E4B49" w:rsidRDefault="004A356F" w:rsidP="004A356F">
      <w:pPr>
        <w:pStyle w:val="NormalWeb"/>
        <w:numPr>
          <w:ilvl w:val="2"/>
          <w:numId w:val="1"/>
        </w:numPr>
        <w:shd w:val="clear" w:color="auto" w:fill="FFFFFF"/>
        <w:tabs>
          <w:tab w:val="left" w:pos="720"/>
        </w:tabs>
        <w:spacing w:after="0" w:line="270" w:lineRule="atLeast"/>
        <w:jc w:val="both"/>
        <w:rPr>
          <w:b/>
        </w:rPr>
      </w:pPr>
      <w:r w:rsidRPr="002A2DE4">
        <w:t>Iegūtās informācijas konfidencialitātes nodrošināšanu, saskaņā ar spēkā esošo normatīvo aktu prasībām, par jebkuras citas informācijas neizplatīšanu, kura var nest morālu vai materiālu kaitējumu LPF.</w:t>
      </w:r>
    </w:p>
    <w:p w:rsidR="004A356F" w:rsidRPr="009E4B49" w:rsidRDefault="004A356F" w:rsidP="004A356F">
      <w:pPr>
        <w:pStyle w:val="NormalWeb"/>
        <w:numPr>
          <w:ilvl w:val="2"/>
          <w:numId w:val="1"/>
        </w:numPr>
        <w:shd w:val="clear" w:color="auto" w:fill="FFFFFF"/>
        <w:tabs>
          <w:tab w:val="left" w:pos="720"/>
        </w:tabs>
        <w:spacing w:after="0" w:line="270" w:lineRule="atLeast"/>
        <w:jc w:val="both"/>
        <w:rPr>
          <w:b/>
        </w:rPr>
      </w:pPr>
      <w:r w:rsidRPr="009E4B49">
        <w:t>LPF Juridiskās komitejas pienākumu un uzdevumu savlaicīgu, precīzu un godprātīgu izpildi atbilstoši Latvijas Republikas Satversm</w:t>
      </w:r>
      <w:r>
        <w:t>e</w:t>
      </w:r>
      <w:r w:rsidRPr="009E4B49">
        <w:t>i, likum</w:t>
      </w:r>
      <w:r>
        <w:t>iem</w:t>
      </w:r>
      <w:r w:rsidRPr="009E4B49">
        <w:t>, Ministru Kabineta noteikum</w:t>
      </w:r>
      <w:r>
        <w:t>iem</w:t>
      </w:r>
      <w:r w:rsidRPr="009E4B49">
        <w:t>, IPF noteikum</w:t>
      </w:r>
      <w:r>
        <w:t>iem</w:t>
      </w:r>
      <w:r w:rsidRPr="009E4B49">
        <w:t>, Pasaules Antidopinga kodeksa noteikum</w:t>
      </w:r>
      <w:r>
        <w:t>iem</w:t>
      </w:r>
      <w:r w:rsidRPr="009E4B49">
        <w:t>, LPF statūt</w:t>
      </w:r>
      <w:r>
        <w:t>iem</w:t>
      </w:r>
      <w:r w:rsidRPr="009E4B49">
        <w:t>, noteikum</w:t>
      </w:r>
      <w:r>
        <w:t>iem</w:t>
      </w:r>
      <w:r w:rsidRPr="009E4B49">
        <w:t>, nolikum</w:t>
      </w:r>
      <w:r>
        <w:t>iem</w:t>
      </w:r>
      <w:r w:rsidRPr="009E4B49">
        <w:t>, līgum</w:t>
      </w:r>
      <w:r>
        <w:t>iem</w:t>
      </w:r>
      <w:r w:rsidRPr="009E4B49">
        <w:t>, lēmum</w:t>
      </w:r>
      <w:r>
        <w:t>iem</w:t>
      </w:r>
      <w:r w:rsidRPr="009E4B49">
        <w:t>, rīkojum</w:t>
      </w:r>
      <w:r>
        <w:t>iem</w:t>
      </w:r>
      <w:r w:rsidRPr="009E4B49">
        <w:t xml:space="preserve"> un šo nolikumu.</w:t>
      </w:r>
    </w:p>
    <w:p w:rsidR="004A356F" w:rsidRPr="0030342E" w:rsidRDefault="004A356F" w:rsidP="004A356F">
      <w:pPr>
        <w:pStyle w:val="NormalWeb"/>
        <w:shd w:val="clear" w:color="auto" w:fill="FFFFFF"/>
        <w:tabs>
          <w:tab w:val="left" w:pos="720"/>
        </w:tabs>
        <w:spacing w:after="0" w:line="270" w:lineRule="atLeast"/>
        <w:ind w:left="720"/>
        <w:jc w:val="both"/>
        <w:rPr>
          <w:b/>
        </w:rPr>
      </w:pPr>
    </w:p>
    <w:p w:rsidR="004A356F" w:rsidRDefault="004A356F" w:rsidP="004A356F">
      <w:pPr>
        <w:pStyle w:val="NormalWeb"/>
        <w:shd w:val="clear" w:color="auto" w:fill="FFFFFF"/>
        <w:tabs>
          <w:tab w:val="left" w:pos="1260"/>
        </w:tabs>
        <w:spacing w:after="0" w:line="270" w:lineRule="atLeast"/>
        <w:jc w:val="both"/>
        <w:rPr>
          <w:b/>
        </w:rPr>
      </w:pPr>
      <w:r>
        <w:rPr>
          <w:b/>
        </w:rPr>
        <w:t>5.</w:t>
      </w:r>
      <w:r w:rsidRPr="001C2293">
        <w:rPr>
          <w:b/>
        </w:rPr>
        <w:t>Citi noteikumi.</w:t>
      </w:r>
    </w:p>
    <w:p w:rsidR="004A356F" w:rsidRPr="0071342C" w:rsidRDefault="004A356F" w:rsidP="004A356F">
      <w:pPr>
        <w:pStyle w:val="NormalWeb"/>
        <w:shd w:val="clear" w:color="auto" w:fill="FFFFFF"/>
        <w:tabs>
          <w:tab w:val="left" w:pos="1260"/>
        </w:tabs>
        <w:spacing w:after="0" w:line="270" w:lineRule="atLeast"/>
        <w:ind w:left="360"/>
        <w:jc w:val="both"/>
      </w:pPr>
      <w:r>
        <w:rPr>
          <w:b/>
        </w:rPr>
        <w:t xml:space="preserve">5.1. </w:t>
      </w:r>
      <w:r w:rsidRPr="001C2293">
        <w:t>Š</w:t>
      </w:r>
      <w:r>
        <w:t>is</w:t>
      </w:r>
      <w:r w:rsidRPr="001C2293">
        <w:t xml:space="preserve"> </w:t>
      </w:r>
      <w:smartTag w:uri="schemas-tilde-lv/tildestengine" w:element="veidnes">
        <w:smartTagPr>
          <w:attr w:name="text" w:val="Nolikums"/>
          <w:attr w:name="baseform" w:val="Nolikums"/>
          <w:attr w:name="id" w:val="-1"/>
        </w:smartTagPr>
        <w:r>
          <w:t>Nolikums</w:t>
        </w:r>
      </w:smartTag>
      <w:r w:rsidRPr="001C2293">
        <w:t xml:space="preserve"> stājas spēkā tā pieņemšanas dienā un </w:t>
      </w:r>
      <w:r w:rsidRPr="00BB6C22">
        <w:t>tiek publicēti LPF oficiālajā interneta</w:t>
      </w:r>
      <w:r w:rsidRPr="00A52D02">
        <w:rPr>
          <w:color w:val="FF0000"/>
        </w:rPr>
        <w:t xml:space="preserve"> </w:t>
      </w:r>
      <w:r>
        <w:t xml:space="preserve">mājas lapā: </w:t>
      </w:r>
      <w:hyperlink r:id="rId7" w:history="1">
        <w:r w:rsidRPr="0017073B">
          <w:rPr>
            <w:rStyle w:val="Hyperlink"/>
          </w:rPr>
          <w:t>http://www.powerliftings.lv</w:t>
        </w:r>
      </w:hyperlink>
      <w:r w:rsidRPr="001C2293">
        <w:t>.</w:t>
      </w:r>
    </w:p>
    <w:p w:rsidR="004A356F" w:rsidRPr="00E67683" w:rsidRDefault="004A356F" w:rsidP="004A356F">
      <w:pPr>
        <w:spacing w:after="0"/>
        <w:ind w:firstLine="284"/>
        <w:jc w:val="both"/>
        <w:rPr>
          <w:rFonts w:ascii="Times New Roman" w:hAnsi="Times New Roman"/>
          <w:b/>
          <w:sz w:val="24"/>
          <w:szCs w:val="24"/>
        </w:rPr>
      </w:pPr>
    </w:p>
    <w:p w:rsidR="004A356F" w:rsidRDefault="004A356F" w:rsidP="004A356F">
      <w:pPr>
        <w:spacing w:after="0" w:line="240" w:lineRule="auto"/>
        <w:jc w:val="center"/>
        <w:rPr>
          <w:rFonts w:ascii="Arial" w:hAnsi="Arial" w:cs="Arial"/>
        </w:rPr>
      </w:pPr>
    </w:p>
    <w:p w:rsidR="004A356F" w:rsidRDefault="004A356F" w:rsidP="004A356F">
      <w:pPr>
        <w:spacing w:after="0" w:line="240" w:lineRule="auto"/>
        <w:rPr>
          <w:rFonts w:ascii="Arial" w:hAnsi="Arial" w:cs="Arial"/>
        </w:rPr>
      </w:pPr>
    </w:p>
    <w:p w:rsidR="004A356F" w:rsidRDefault="004A356F" w:rsidP="004A356F">
      <w:pPr>
        <w:spacing w:after="0" w:line="240" w:lineRule="auto"/>
        <w:ind w:left="5760" w:firstLine="720"/>
        <w:jc w:val="center"/>
        <w:rPr>
          <w:rFonts w:ascii="Arial" w:hAnsi="Arial" w:cs="Arial"/>
        </w:rPr>
      </w:pPr>
      <w:r>
        <w:rPr>
          <w:rFonts w:ascii="Arial" w:hAnsi="Arial" w:cs="Arial"/>
        </w:rPr>
        <w:t>_________________</w:t>
      </w:r>
      <w:r>
        <w:rPr>
          <w:rFonts w:ascii="Arial" w:hAnsi="Arial" w:cs="Arial"/>
        </w:rPr>
        <w:tab/>
      </w:r>
    </w:p>
    <w:p w:rsidR="004A356F" w:rsidRPr="00C06FF5" w:rsidRDefault="004A356F" w:rsidP="004A356F">
      <w:pPr>
        <w:spacing w:after="0"/>
        <w:ind w:left="5760" w:firstLine="720"/>
        <w:jc w:val="center"/>
        <w:rPr>
          <w:rFonts w:ascii="Times New Roman" w:hAnsi="Times New Roman"/>
          <w:b/>
          <w:sz w:val="24"/>
          <w:szCs w:val="24"/>
        </w:rPr>
      </w:pPr>
      <w:r w:rsidRPr="00C06FF5">
        <w:rPr>
          <w:rFonts w:ascii="Times New Roman" w:hAnsi="Times New Roman"/>
          <w:b/>
          <w:sz w:val="24"/>
          <w:szCs w:val="24"/>
        </w:rPr>
        <w:t>Andrejs Rožlapa</w:t>
      </w:r>
    </w:p>
    <w:p w:rsidR="004A356F" w:rsidRDefault="004A356F" w:rsidP="004A356F">
      <w:pPr>
        <w:spacing w:after="0"/>
        <w:ind w:left="5760" w:firstLine="720"/>
        <w:jc w:val="center"/>
        <w:rPr>
          <w:rFonts w:ascii="Times New Roman" w:hAnsi="Times New Roman"/>
          <w:sz w:val="24"/>
          <w:szCs w:val="24"/>
        </w:rPr>
      </w:pPr>
      <w:r w:rsidRPr="00C40E2F">
        <w:rPr>
          <w:rFonts w:ascii="Times New Roman" w:hAnsi="Times New Roman"/>
        </w:rPr>
        <w:t>LPF valdes priekšsēdētājs</w:t>
      </w:r>
    </w:p>
    <w:p w:rsidR="004A356F" w:rsidRDefault="004A356F" w:rsidP="004A356F">
      <w:pPr>
        <w:spacing w:after="0"/>
        <w:ind w:left="2880" w:firstLine="720"/>
        <w:jc w:val="right"/>
        <w:rPr>
          <w:rFonts w:ascii="Times New Roman" w:hAnsi="Times New Roman"/>
          <w:sz w:val="24"/>
          <w:szCs w:val="24"/>
        </w:rPr>
      </w:pPr>
    </w:p>
    <w:p w:rsidR="002E1E89" w:rsidRDefault="002E1E89">
      <w:pPr>
        <w:spacing w:after="0" w:line="240" w:lineRule="auto"/>
        <w:rPr>
          <w:rFonts w:ascii="Arial" w:hAnsi="Arial" w:cs="Arial"/>
        </w:rPr>
      </w:pPr>
      <w:bookmarkStart w:id="0" w:name="_GoBack"/>
      <w:bookmarkEnd w:id="0"/>
    </w:p>
    <w:p w:rsidR="002E1E89" w:rsidRDefault="002E1E89">
      <w:pPr>
        <w:spacing w:after="0" w:line="240" w:lineRule="auto"/>
        <w:rPr>
          <w:rFonts w:ascii="Arial" w:hAnsi="Arial" w:cs="Arial"/>
        </w:rPr>
      </w:pPr>
    </w:p>
    <w:p w:rsidR="002E1E89" w:rsidRPr="003263E0" w:rsidRDefault="002E1E89" w:rsidP="003263E0"/>
    <w:sectPr w:rsidR="002E1E89" w:rsidRPr="003263E0" w:rsidSect="00A52D02">
      <w:headerReference w:type="default" r:id="rId8"/>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3E5" w:rsidRDefault="00E673E5" w:rsidP="00EE3D9E">
      <w:pPr>
        <w:spacing w:after="0" w:line="240" w:lineRule="auto"/>
      </w:pPr>
      <w:r>
        <w:separator/>
      </w:r>
    </w:p>
  </w:endnote>
  <w:endnote w:type="continuationSeparator" w:id="0">
    <w:p w:rsidR="00E673E5" w:rsidRDefault="00E673E5"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3E5" w:rsidRDefault="00E673E5" w:rsidP="00EE3D9E">
      <w:pPr>
        <w:spacing w:after="0" w:line="240" w:lineRule="auto"/>
      </w:pPr>
      <w:r>
        <w:separator/>
      </w:r>
    </w:p>
  </w:footnote>
  <w:footnote w:type="continuationSeparator" w:id="0">
    <w:p w:rsidR="00E673E5" w:rsidRDefault="00E673E5"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E673E5" w:rsidP="00A52D02">
    <w:pPr>
      <w:spacing w:after="0" w:line="240" w:lineRule="auto"/>
      <w:ind w:left="2671" w:firstLine="448"/>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8"/>
  </w:num>
  <w:num w:numId="3">
    <w:abstractNumId w:val="7"/>
  </w:num>
  <w:num w:numId="4">
    <w:abstractNumId w:val="10"/>
  </w:num>
  <w:num w:numId="5">
    <w:abstractNumId w:val="1"/>
  </w:num>
  <w:num w:numId="6">
    <w:abstractNumId w:val="9"/>
  </w:num>
  <w:num w:numId="7">
    <w:abstractNumId w:val="2"/>
  </w:num>
  <w:num w:numId="8">
    <w:abstractNumId w:val="3"/>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3796E"/>
    <w:rsid w:val="00151C8C"/>
    <w:rsid w:val="0015646A"/>
    <w:rsid w:val="001619BF"/>
    <w:rsid w:val="00165050"/>
    <w:rsid w:val="00165FDB"/>
    <w:rsid w:val="00166E75"/>
    <w:rsid w:val="001673B1"/>
    <w:rsid w:val="0017073B"/>
    <w:rsid w:val="00181551"/>
    <w:rsid w:val="001A6241"/>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5DBA"/>
    <w:rsid w:val="00277500"/>
    <w:rsid w:val="00292EB1"/>
    <w:rsid w:val="00296F06"/>
    <w:rsid w:val="002A2DE4"/>
    <w:rsid w:val="002A4349"/>
    <w:rsid w:val="002B065B"/>
    <w:rsid w:val="002B6FE6"/>
    <w:rsid w:val="002C0CC5"/>
    <w:rsid w:val="002C26CF"/>
    <w:rsid w:val="002C3DC7"/>
    <w:rsid w:val="002D05CA"/>
    <w:rsid w:val="002E0054"/>
    <w:rsid w:val="002E1E89"/>
    <w:rsid w:val="002F0659"/>
    <w:rsid w:val="002F62E7"/>
    <w:rsid w:val="002F6CFE"/>
    <w:rsid w:val="0030342E"/>
    <w:rsid w:val="00312820"/>
    <w:rsid w:val="00312927"/>
    <w:rsid w:val="0031381C"/>
    <w:rsid w:val="0032203F"/>
    <w:rsid w:val="003263E0"/>
    <w:rsid w:val="00340F4E"/>
    <w:rsid w:val="00355D86"/>
    <w:rsid w:val="0037026B"/>
    <w:rsid w:val="0037183D"/>
    <w:rsid w:val="00371A70"/>
    <w:rsid w:val="00373721"/>
    <w:rsid w:val="0037788F"/>
    <w:rsid w:val="00386047"/>
    <w:rsid w:val="00390942"/>
    <w:rsid w:val="00393A3F"/>
    <w:rsid w:val="003B69E9"/>
    <w:rsid w:val="003D27F0"/>
    <w:rsid w:val="003D2B14"/>
    <w:rsid w:val="003D4F43"/>
    <w:rsid w:val="003E5A58"/>
    <w:rsid w:val="003F4BC9"/>
    <w:rsid w:val="003F5EC8"/>
    <w:rsid w:val="004251AC"/>
    <w:rsid w:val="00427667"/>
    <w:rsid w:val="00433C97"/>
    <w:rsid w:val="0044051C"/>
    <w:rsid w:val="004430F6"/>
    <w:rsid w:val="00453DC2"/>
    <w:rsid w:val="00456915"/>
    <w:rsid w:val="004611BE"/>
    <w:rsid w:val="00480E77"/>
    <w:rsid w:val="00486C0B"/>
    <w:rsid w:val="00496369"/>
    <w:rsid w:val="004A356F"/>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90560"/>
    <w:rsid w:val="005B3A8B"/>
    <w:rsid w:val="005C329D"/>
    <w:rsid w:val="005C3E3C"/>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A0D5B"/>
    <w:rsid w:val="006B628A"/>
    <w:rsid w:val="006B7B93"/>
    <w:rsid w:val="006C193E"/>
    <w:rsid w:val="006C42DC"/>
    <w:rsid w:val="006E3634"/>
    <w:rsid w:val="007014D1"/>
    <w:rsid w:val="00701F65"/>
    <w:rsid w:val="00704E0E"/>
    <w:rsid w:val="0071342C"/>
    <w:rsid w:val="00713724"/>
    <w:rsid w:val="0072071E"/>
    <w:rsid w:val="007246CF"/>
    <w:rsid w:val="007265F8"/>
    <w:rsid w:val="007436A0"/>
    <w:rsid w:val="00746A30"/>
    <w:rsid w:val="00756A0A"/>
    <w:rsid w:val="00763918"/>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34C"/>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83581"/>
    <w:rsid w:val="00996CDD"/>
    <w:rsid w:val="00997DED"/>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D02"/>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73035"/>
    <w:rsid w:val="00C82727"/>
    <w:rsid w:val="00C84ECD"/>
    <w:rsid w:val="00C86605"/>
    <w:rsid w:val="00C933AB"/>
    <w:rsid w:val="00C94943"/>
    <w:rsid w:val="00C96F15"/>
    <w:rsid w:val="00CA10EB"/>
    <w:rsid w:val="00CB2306"/>
    <w:rsid w:val="00CB366E"/>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816D3"/>
    <w:rsid w:val="00DA022E"/>
    <w:rsid w:val="00DA0CAA"/>
    <w:rsid w:val="00DA7A27"/>
    <w:rsid w:val="00DC7A75"/>
    <w:rsid w:val="00DD4191"/>
    <w:rsid w:val="00DE2998"/>
    <w:rsid w:val="00E032A2"/>
    <w:rsid w:val="00E05AE6"/>
    <w:rsid w:val="00E06D34"/>
    <w:rsid w:val="00E07189"/>
    <w:rsid w:val="00E21864"/>
    <w:rsid w:val="00E26AEA"/>
    <w:rsid w:val="00E379E6"/>
    <w:rsid w:val="00E40DA9"/>
    <w:rsid w:val="00E4227B"/>
    <w:rsid w:val="00E60F5B"/>
    <w:rsid w:val="00E673E5"/>
    <w:rsid w:val="00E67683"/>
    <w:rsid w:val="00E744D7"/>
    <w:rsid w:val="00E91B54"/>
    <w:rsid w:val="00E925B6"/>
    <w:rsid w:val="00EA0C9D"/>
    <w:rsid w:val="00EA136E"/>
    <w:rsid w:val="00EA1EF0"/>
    <w:rsid w:val="00EA424D"/>
    <w:rsid w:val="00EB33FD"/>
    <w:rsid w:val="00EE2A27"/>
    <w:rsid w:val="00EE3D9E"/>
    <w:rsid w:val="00EE5DFD"/>
    <w:rsid w:val="00F21E04"/>
    <w:rsid w:val="00F33158"/>
    <w:rsid w:val="00F370C7"/>
    <w:rsid w:val="00F37B0D"/>
    <w:rsid w:val="00F41CAE"/>
    <w:rsid w:val="00F42351"/>
    <w:rsid w:val="00F4568A"/>
    <w:rsid w:val="00F541EB"/>
    <w:rsid w:val="00F70636"/>
    <w:rsid w:val="00F71C4C"/>
    <w:rsid w:val="00F801D7"/>
    <w:rsid w:val="00F87828"/>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15:docId w15:val="{47E5E902-F21B-46A3-8DE1-316E2200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erlifting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3315</Words>
  <Characters>1890</Characters>
  <Application>Microsoft Office Word</Application>
  <DocSecurity>0</DocSecurity>
  <Lines>15</Lines>
  <Paragraphs>10</Paragraphs>
  <ScaleCrop>false</ScaleCrop>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4</cp:revision>
  <dcterms:created xsi:type="dcterms:W3CDTF">2017-03-05T06:50:00Z</dcterms:created>
  <dcterms:modified xsi:type="dcterms:W3CDTF">2017-08-21T06:41:00Z</dcterms:modified>
</cp:coreProperties>
</file>