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68D2">
        <w:rPr>
          <w:spacing w:val="-1"/>
          <w:lang w:val="lv-LV"/>
        </w:rPr>
        <w:t>R</w:t>
      </w:r>
      <w:r w:rsidRPr="006868D2">
        <w:rPr>
          <w:szCs w:val="24"/>
          <w:lang w:val="lv-LV"/>
        </w:rPr>
        <w:t xml:space="preserve"> </w:t>
      </w:r>
      <w:r w:rsidRPr="006868D2">
        <w:rPr>
          <w:lang w:val="lv-LV"/>
        </w:rPr>
        <w:t>Rīgas iela 91, Valmiera, LV- 4201, tālr. 4220136 ,  e- pasts: lpf@sp.lv</w:t>
      </w:r>
    </w:p>
    <w:p w:rsidR="00C33A89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>Reģ. Nr. 40008022129, Konts LV58UNLA 0008000700508</w:t>
      </w:r>
    </w:p>
    <w:p w:rsidR="00045E98" w:rsidRPr="006868D2" w:rsidRDefault="00C33A89" w:rsidP="00C33A89">
      <w:pPr>
        <w:spacing w:before="95"/>
        <w:ind w:left="3391"/>
        <w:rPr>
          <w:lang w:val="lv-LV"/>
        </w:rPr>
      </w:pPr>
      <w:r w:rsidRPr="006868D2">
        <w:rPr>
          <w:lang w:val="lv-LV"/>
        </w:rPr>
        <w:t xml:space="preserve"> a/s LUB Siguldas filiāle, kods UNLALV2X; </w:t>
      </w:r>
      <w:r w:rsidR="00C211A1">
        <w:fldChar w:fldCharType="begin"/>
      </w:r>
      <w:r w:rsidR="00C211A1">
        <w:instrText>HYPERLINK "http://www.sp.lv"</w:instrText>
      </w:r>
      <w:r w:rsidR="00C211A1">
        <w:fldChar w:fldCharType="separate"/>
      </w:r>
      <w:r w:rsidRPr="006868D2">
        <w:rPr>
          <w:rStyle w:val="Hyperlink"/>
          <w:lang w:val="lv-LV"/>
        </w:rPr>
        <w:t>www.sp.lv</w:t>
      </w:r>
      <w:r w:rsidR="00C211A1">
        <w:fldChar w:fldCharType="end"/>
      </w:r>
      <w:r w:rsidRPr="006868D2">
        <w:rPr>
          <w:lang w:val="lv-LV"/>
        </w:rPr>
        <w:t xml:space="preserve">, </w:t>
      </w:r>
      <w:hyperlink r:id="rId7" w:history="1">
        <w:r w:rsidRPr="006868D2">
          <w:rPr>
            <w:rStyle w:val="Hyperlink"/>
            <w:lang w:val="lv-LV"/>
          </w:rPr>
          <w:t>lpf@sp.lv</w:t>
        </w:r>
      </w:hyperlink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Default="00C33A89">
      <w:pPr>
        <w:ind w:left="3047" w:right="2608"/>
        <w:jc w:val="center"/>
        <w:rPr>
          <w:b/>
          <w:sz w:val="26"/>
          <w:szCs w:val="26"/>
          <w:lang w:val="lv-LV"/>
        </w:rPr>
      </w:pPr>
    </w:p>
    <w:p w:rsidR="00C33A89" w:rsidRPr="00E857A3" w:rsidRDefault="00C33A89">
      <w:pPr>
        <w:ind w:left="3047" w:right="2608"/>
        <w:jc w:val="center"/>
        <w:rPr>
          <w:b/>
          <w:color w:val="000000" w:themeColor="text1"/>
          <w:sz w:val="26"/>
          <w:szCs w:val="26"/>
          <w:lang w:val="lv-LV"/>
        </w:rPr>
      </w:pPr>
    </w:p>
    <w:p w:rsidR="00045E98" w:rsidRPr="00E857A3" w:rsidRDefault="00020493">
      <w:pPr>
        <w:ind w:left="3047" w:right="2608"/>
        <w:jc w:val="center"/>
        <w:rPr>
          <w:color w:val="000000" w:themeColor="text1"/>
          <w:sz w:val="26"/>
          <w:szCs w:val="26"/>
          <w:lang w:val="lv-LV"/>
        </w:rPr>
      </w:pPr>
      <w:r w:rsidRPr="00E857A3">
        <w:rPr>
          <w:b/>
          <w:color w:val="000000" w:themeColor="text1"/>
          <w:sz w:val="26"/>
          <w:szCs w:val="26"/>
          <w:lang w:val="lv-LV"/>
        </w:rPr>
        <w:t>Latvijas</w:t>
      </w:r>
      <w:r w:rsidRPr="00E857A3">
        <w:rPr>
          <w:b/>
          <w:color w:val="000000" w:themeColor="text1"/>
          <w:spacing w:val="-6"/>
          <w:sz w:val="26"/>
          <w:szCs w:val="26"/>
          <w:lang w:val="lv-LV"/>
        </w:rPr>
        <w:t xml:space="preserve"> </w:t>
      </w:r>
      <w:r w:rsidRPr="00E857A3">
        <w:rPr>
          <w:b/>
          <w:color w:val="000000" w:themeColor="text1"/>
          <w:sz w:val="26"/>
          <w:szCs w:val="26"/>
          <w:lang w:val="lv-LV"/>
        </w:rPr>
        <w:t>pauerlif</w:t>
      </w:r>
      <w:r w:rsidRPr="00E857A3">
        <w:rPr>
          <w:b/>
          <w:color w:val="000000" w:themeColor="text1"/>
          <w:spacing w:val="2"/>
          <w:sz w:val="26"/>
          <w:szCs w:val="26"/>
          <w:lang w:val="lv-LV"/>
        </w:rPr>
        <w:t>t</w:t>
      </w:r>
      <w:r w:rsidRPr="00E857A3">
        <w:rPr>
          <w:b/>
          <w:color w:val="000000" w:themeColor="text1"/>
          <w:sz w:val="26"/>
          <w:szCs w:val="26"/>
          <w:lang w:val="lv-LV"/>
        </w:rPr>
        <w:t>inga</w:t>
      </w:r>
      <w:r w:rsidRPr="00E857A3">
        <w:rPr>
          <w:b/>
          <w:color w:val="000000" w:themeColor="text1"/>
          <w:spacing w:val="-12"/>
          <w:sz w:val="26"/>
          <w:szCs w:val="26"/>
          <w:lang w:val="lv-LV"/>
        </w:rPr>
        <w:t xml:space="preserve"> </w:t>
      </w:r>
      <w:r w:rsidRPr="00E857A3">
        <w:rPr>
          <w:b/>
          <w:color w:val="000000" w:themeColor="text1"/>
          <w:w w:val="99"/>
          <w:sz w:val="26"/>
          <w:szCs w:val="26"/>
          <w:lang w:val="lv-LV"/>
        </w:rPr>
        <w:t>federācijas</w:t>
      </w:r>
    </w:p>
    <w:p w:rsidR="00045E98" w:rsidRPr="00E857A3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E857A3" w:rsidRDefault="00045E98">
      <w:pPr>
        <w:spacing w:before="19" w:line="240" w:lineRule="exact"/>
        <w:rPr>
          <w:color w:val="000000" w:themeColor="text1"/>
          <w:sz w:val="24"/>
          <w:szCs w:val="24"/>
          <w:lang w:val="lv-LV"/>
        </w:rPr>
      </w:pPr>
    </w:p>
    <w:p w:rsidR="00045E98" w:rsidRPr="00E857A3" w:rsidRDefault="00020493">
      <w:pPr>
        <w:spacing w:line="280" w:lineRule="exact"/>
        <w:ind w:left="3160" w:right="2717"/>
        <w:jc w:val="center"/>
        <w:rPr>
          <w:color w:val="000000" w:themeColor="text1"/>
          <w:sz w:val="26"/>
          <w:szCs w:val="26"/>
          <w:lang w:val="lv-LV"/>
        </w:rPr>
      </w:pP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Valdes</w:t>
      </w:r>
      <w:r w:rsidRPr="00E857A3">
        <w:rPr>
          <w:b/>
          <w:color w:val="000000" w:themeColor="text1"/>
          <w:spacing w:val="-8"/>
          <w:position w:val="-1"/>
          <w:sz w:val="26"/>
          <w:szCs w:val="26"/>
          <w:lang w:val="lv-LV"/>
        </w:rPr>
        <w:t xml:space="preserve"> 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s</w:t>
      </w:r>
      <w:r w:rsidRPr="00E857A3">
        <w:rPr>
          <w:b/>
          <w:color w:val="000000" w:themeColor="text1"/>
          <w:spacing w:val="2"/>
          <w:position w:val="-1"/>
          <w:sz w:val="26"/>
          <w:szCs w:val="26"/>
          <w:lang w:val="lv-LV"/>
        </w:rPr>
        <w:t>ē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des</w:t>
      </w:r>
      <w:r w:rsidRPr="00E857A3">
        <w:rPr>
          <w:b/>
          <w:color w:val="000000" w:themeColor="text1"/>
          <w:spacing w:val="-6"/>
          <w:position w:val="-1"/>
          <w:sz w:val="26"/>
          <w:szCs w:val="26"/>
          <w:lang w:val="lv-LV"/>
        </w:rPr>
        <w:t xml:space="preserve"> 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pr</w:t>
      </w:r>
      <w:r w:rsidRPr="00E857A3">
        <w:rPr>
          <w:b/>
          <w:color w:val="000000" w:themeColor="text1"/>
          <w:spacing w:val="2"/>
          <w:position w:val="-1"/>
          <w:sz w:val="26"/>
          <w:szCs w:val="26"/>
          <w:lang w:val="lv-LV"/>
        </w:rPr>
        <w:t>o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toko</w:t>
      </w:r>
      <w:r w:rsidRPr="00E857A3">
        <w:rPr>
          <w:b/>
          <w:color w:val="000000" w:themeColor="text1"/>
          <w:spacing w:val="2"/>
          <w:position w:val="-1"/>
          <w:sz w:val="26"/>
          <w:szCs w:val="26"/>
          <w:lang w:val="lv-LV"/>
        </w:rPr>
        <w:t>l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s</w:t>
      </w:r>
      <w:r w:rsidRPr="00E857A3">
        <w:rPr>
          <w:b/>
          <w:color w:val="000000" w:themeColor="text1"/>
          <w:spacing w:val="-11"/>
          <w:position w:val="-1"/>
          <w:sz w:val="26"/>
          <w:szCs w:val="26"/>
          <w:lang w:val="lv-LV"/>
        </w:rPr>
        <w:t xml:space="preserve"> </w:t>
      </w:r>
      <w:r w:rsidRPr="00E857A3">
        <w:rPr>
          <w:b/>
          <w:color w:val="000000" w:themeColor="text1"/>
          <w:position w:val="-1"/>
          <w:sz w:val="26"/>
          <w:szCs w:val="26"/>
          <w:lang w:val="lv-LV"/>
        </w:rPr>
        <w:t>Nr.</w:t>
      </w:r>
      <w:r w:rsidRPr="00E857A3">
        <w:rPr>
          <w:b/>
          <w:color w:val="000000" w:themeColor="text1"/>
          <w:spacing w:val="-3"/>
          <w:position w:val="-1"/>
          <w:sz w:val="26"/>
          <w:szCs w:val="26"/>
          <w:lang w:val="lv-LV"/>
        </w:rPr>
        <w:t xml:space="preserve"> </w:t>
      </w:r>
      <w:r w:rsidR="007E7243">
        <w:rPr>
          <w:b/>
          <w:color w:val="000000" w:themeColor="text1"/>
          <w:w w:val="99"/>
          <w:position w:val="-1"/>
          <w:sz w:val="26"/>
          <w:szCs w:val="26"/>
          <w:lang w:val="lv-LV"/>
        </w:rPr>
        <w:t>4</w:t>
      </w:r>
      <w:r w:rsidR="00E10F4D">
        <w:rPr>
          <w:b/>
          <w:color w:val="000000" w:themeColor="text1"/>
          <w:w w:val="99"/>
          <w:position w:val="-1"/>
          <w:sz w:val="26"/>
          <w:szCs w:val="26"/>
          <w:lang w:val="lv-LV"/>
        </w:rPr>
        <w:t>/15</w:t>
      </w:r>
    </w:p>
    <w:p w:rsidR="00045E98" w:rsidRPr="00E857A3" w:rsidRDefault="00045E98">
      <w:pPr>
        <w:spacing w:before="6" w:line="160" w:lineRule="exact"/>
        <w:rPr>
          <w:color w:val="000000" w:themeColor="text1"/>
          <w:sz w:val="16"/>
          <w:szCs w:val="16"/>
          <w:lang w:val="lv-LV"/>
        </w:rPr>
      </w:pPr>
    </w:p>
    <w:p w:rsidR="00045E98" w:rsidRPr="00E857A3" w:rsidRDefault="00045E98">
      <w:pPr>
        <w:spacing w:line="200" w:lineRule="exact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45E98">
      <w:pPr>
        <w:spacing w:line="200" w:lineRule="exact"/>
        <w:rPr>
          <w:color w:val="000000" w:themeColor="text1"/>
          <w:sz w:val="22"/>
          <w:szCs w:val="22"/>
          <w:lang w:val="lv-LV"/>
        </w:rPr>
      </w:pPr>
    </w:p>
    <w:p w:rsidR="00A76918" w:rsidRPr="00E857A3" w:rsidRDefault="00FB61C5" w:rsidP="00A76918">
      <w:pPr>
        <w:spacing w:line="200" w:lineRule="exact"/>
        <w:rPr>
          <w:color w:val="000000" w:themeColor="text1"/>
          <w:sz w:val="22"/>
          <w:szCs w:val="22"/>
          <w:lang w:val="lv-LV"/>
        </w:rPr>
      </w:pPr>
      <w:r w:rsidRPr="00E857A3">
        <w:rPr>
          <w:i/>
          <w:color w:val="000000" w:themeColor="text1"/>
          <w:spacing w:val="-1"/>
          <w:sz w:val="22"/>
          <w:szCs w:val="22"/>
          <w:lang w:val="lv-LV"/>
        </w:rPr>
        <w:t xml:space="preserve">       </w:t>
      </w:r>
    </w:p>
    <w:p w:rsidR="007E7243" w:rsidRPr="00115C8C" w:rsidRDefault="00A76918" w:rsidP="007E7243">
      <w:pPr>
        <w:spacing w:before="29"/>
        <w:rPr>
          <w:i/>
          <w:sz w:val="22"/>
          <w:szCs w:val="22"/>
          <w:lang w:val="lv-LV"/>
        </w:rPr>
      </w:pPr>
      <w:r w:rsidRPr="00E857A3">
        <w:rPr>
          <w:i/>
          <w:color w:val="000000" w:themeColor="text1"/>
          <w:spacing w:val="-1"/>
          <w:sz w:val="22"/>
          <w:szCs w:val="22"/>
          <w:lang w:val="lv-LV"/>
        </w:rPr>
        <w:t xml:space="preserve">        </w:t>
      </w:r>
      <w:r w:rsidR="007E7243" w:rsidRPr="00115C8C">
        <w:rPr>
          <w:i/>
          <w:spacing w:val="-1"/>
          <w:sz w:val="22"/>
          <w:szCs w:val="22"/>
          <w:lang w:val="lv-LV"/>
        </w:rPr>
        <w:t>Siguldā</w:t>
      </w:r>
      <w:r w:rsidR="007E7243" w:rsidRPr="00115C8C">
        <w:rPr>
          <w:i/>
          <w:sz w:val="22"/>
          <w:szCs w:val="22"/>
          <w:lang w:val="lv-LV"/>
        </w:rPr>
        <w:t xml:space="preserve">, 2015. gada. 28. </w:t>
      </w:r>
      <w:r w:rsidR="007E7243" w:rsidRPr="00115C8C">
        <w:rPr>
          <w:i/>
          <w:spacing w:val="2"/>
          <w:sz w:val="22"/>
          <w:szCs w:val="22"/>
          <w:lang w:val="lv-LV"/>
        </w:rPr>
        <w:t>novembrī.</w:t>
      </w:r>
    </w:p>
    <w:p w:rsidR="007E7243" w:rsidRPr="00115C8C" w:rsidRDefault="007E7243" w:rsidP="007E7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333333"/>
          <w:sz w:val="22"/>
          <w:szCs w:val="22"/>
          <w:lang w:val="lv-LV" w:eastAsia="lv-LV"/>
        </w:rPr>
      </w:pPr>
      <w:r w:rsidRPr="00115C8C">
        <w:rPr>
          <w:i/>
          <w:color w:val="333333"/>
          <w:sz w:val="22"/>
          <w:szCs w:val="22"/>
          <w:lang w:val="lv-LV" w:eastAsia="lv-LV"/>
        </w:rPr>
        <w:t xml:space="preserve">    </w:t>
      </w:r>
      <w:r>
        <w:rPr>
          <w:i/>
          <w:color w:val="333333"/>
          <w:sz w:val="22"/>
          <w:szCs w:val="22"/>
          <w:lang w:val="lv-LV" w:eastAsia="lv-LV"/>
        </w:rPr>
        <w:t xml:space="preserve">    </w:t>
      </w:r>
      <w:r w:rsidRPr="00115C8C">
        <w:rPr>
          <w:i/>
          <w:color w:val="333333"/>
          <w:sz w:val="22"/>
          <w:szCs w:val="22"/>
          <w:lang w:val="lv-LV" w:eastAsia="lv-LV"/>
        </w:rPr>
        <w:t>Pulkveža Brieža iela 105</w:t>
      </w:r>
      <w:r>
        <w:rPr>
          <w:i/>
          <w:color w:val="333333"/>
          <w:sz w:val="22"/>
          <w:szCs w:val="22"/>
          <w:lang w:val="lv-LV" w:eastAsia="lv-LV"/>
        </w:rPr>
        <w:t>.</w:t>
      </w:r>
      <w:r w:rsidRPr="00115C8C">
        <w:rPr>
          <w:i/>
          <w:color w:val="333333"/>
          <w:sz w:val="22"/>
          <w:szCs w:val="22"/>
          <w:lang w:val="lv-LV" w:eastAsia="lv-LV"/>
        </w:rPr>
        <w:t xml:space="preserve"> 09:00</w:t>
      </w:r>
    </w:p>
    <w:p w:rsidR="00045E98" w:rsidRPr="00E857A3" w:rsidRDefault="00045E98" w:rsidP="007E7243">
      <w:pPr>
        <w:spacing w:before="29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45E98">
      <w:pPr>
        <w:spacing w:line="200" w:lineRule="exact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45E98">
      <w:pPr>
        <w:spacing w:line="200" w:lineRule="exact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20493">
      <w:pPr>
        <w:ind w:left="460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 Pied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a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lās: </w:t>
      </w:r>
    </w:p>
    <w:p w:rsidR="00C97F73" w:rsidRPr="00E857A3" w:rsidRDefault="00020493" w:rsidP="000A372C">
      <w:pPr>
        <w:tabs>
          <w:tab w:val="left" w:pos="3969"/>
        </w:tabs>
        <w:ind w:left="460" w:right="5069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lang w:val="lv-LV"/>
        </w:rPr>
        <w:t>Gints R</w:t>
      </w:r>
      <w:r w:rsidRPr="00E857A3">
        <w:rPr>
          <w:color w:val="000000" w:themeColor="text1"/>
          <w:spacing w:val="-1"/>
          <w:sz w:val="22"/>
          <w:szCs w:val="22"/>
          <w:lang w:val="lv-LV"/>
        </w:rPr>
        <w:t>e</w:t>
      </w:r>
      <w:r w:rsidRPr="00E857A3">
        <w:rPr>
          <w:color w:val="000000" w:themeColor="text1"/>
          <w:sz w:val="22"/>
          <w:szCs w:val="22"/>
          <w:lang w:val="lv-LV"/>
        </w:rPr>
        <w:t>inho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l</w:t>
      </w:r>
      <w:r w:rsidRPr="00E857A3">
        <w:rPr>
          <w:color w:val="000000" w:themeColor="text1"/>
          <w:sz w:val="22"/>
          <w:szCs w:val="22"/>
          <w:lang w:val="lv-LV"/>
        </w:rPr>
        <w:t>ds</w:t>
      </w:r>
      <w:r w:rsidR="000A372C" w:rsidRPr="00E857A3">
        <w:rPr>
          <w:color w:val="000000" w:themeColor="text1"/>
          <w:sz w:val="22"/>
          <w:szCs w:val="22"/>
          <w:lang w:val="lv-LV"/>
        </w:rPr>
        <w:t xml:space="preserve"> – Aizkraukles </w:t>
      </w:r>
      <w:r w:rsidR="00C97F73" w:rsidRPr="00E857A3">
        <w:rPr>
          <w:color w:val="000000" w:themeColor="text1"/>
          <w:sz w:val="22"/>
          <w:szCs w:val="22"/>
          <w:lang w:val="lv-LV"/>
        </w:rPr>
        <w:t>SC</w:t>
      </w:r>
    </w:p>
    <w:p w:rsidR="00B31304" w:rsidRPr="00E857A3" w:rsidRDefault="00020493" w:rsidP="000A372C">
      <w:pPr>
        <w:ind w:left="460" w:right="5211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pacing w:val="2"/>
          <w:sz w:val="22"/>
          <w:szCs w:val="22"/>
          <w:lang w:val="lv-LV"/>
        </w:rPr>
        <w:t>J</w:t>
      </w:r>
      <w:r w:rsidRPr="00E857A3">
        <w:rPr>
          <w:color w:val="000000" w:themeColor="text1"/>
          <w:sz w:val="22"/>
          <w:szCs w:val="22"/>
          <w:lang w:val="lv-LV"/>
        </w:rPr>
        <w:t>u</w:t>
      </w:r>
      <w:r w:rsidRPr="00E857A3">
        <w:rPr>
          <w:color w:val="000000" w:themeColor="text1"/>
          <w:spacing w:val="-1"/>
          <w:sz w:val="22"/>
          <w:szCs w:val="22"/>
          <w:lang w:val="lv-LV"/>
        </w:rPr>
        <w:t>r</w:t>
      </w:r>
      <w:r w:rsidRPr="00E857A3">
        <w:rPr>
          <w:color w:val="000000" w:themeColor="text1"/>
          <w:sz w:val="22"/>
          <w:szCs w:val="22"/>
          <w:lang w:val="lv-LV"/>
        </w:rPr>
        <w:t>i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j</w:t>
      </w:r>
      <w:r w:rsidRPr="00E857A3">
        <w:rPr>
          <w:color w:val="000000" w:themeColor="text1"/>
          <w:sz w:val="22"/>
          <w:szCs w:val="22"/>
          <w:lang w:val="lv-LV"/>
        </w:rPr>
        <w:t xml:space="preserve">s </w:t>
      </w:r>
      <w:r w:rsidRPr="00E857A3">
        <w:rPr>
          <w:color w:val="000000" w:themeColor="text1"/>
          <w:spacing w:val="-5"/>
          <w:sz w:val="22"/>
          <w:szCs w:val="22"/>
          <w:lang w:val="lv-LV"/>
        </w:rPr>
        <w:t>I</w:t>
      </w:r>
      <w:r w:rsidRPr="00E857A3">
        <w:rPr>
          <w:color w:val="000000" w:themeColor="text1"/>
          <w:sz w:val="22"/>
          <w:szCs w:val="22"/>
          <w:lang w:val="lv-LV"/>
        </w:rPr>
        <w:t>v</w:t>
      </w:r>
      <w:r w:rsidRPr="00E857A3">
        <w:rPr>
          <w:color w:val="000000" w:themeColor="text1"/>
          <w:spacing w:val="-1"/>
          <w:sz w:val="22"/>
          <w:szCs w:val="22"/>
          <w:lang w:val="lv-LV"/>
        </w:rPr>
        <w:t>a</w:t>
      </w:r>
      <w:r w:rsidRPr="00E857A3">
        <w:rPr>
          <w:color w:val="000000" w:themeColor="text1"/>
          <w:sz w:val="22"/>
          <w:szCs w:val="22"/>
          <w:lang w:val="lv-LV"/>
        </w:rPr>
        <w:t>ņušins</w:t>
      </w:r>
      <w:r w:rsidR="000A372C" w:rsidRPr="00E857A3">
        <w:rPr>
          <w:color w:val="000000" w:themeColor="text1"/>
          <w:sz w:val="22"/>
          <w:szCs w:val="22"/>
          <w:lang w:val="lv-LV"/>
        </w:rPr>
        <w:t xml:space="preserve"> – Aizkraukles </w:t>
      </w:r>
      <w:r w:rsidR="00B259BC" w:rsidRPr="00E857A3">
        <w:rPr>
          <w:color w:val="000000" w:themeColor="text1"/>
          <w:sz w:val="22"/>
          <w:szCs w:val="22"/>
          <w:lang w:val="lv-LV"/>
        </w:rPr>
        <w:t>SC</w:t>
      </w:r>
      <w:r w:rsidRPr="00E857A3">
        <w:rPr>
          <w:color w:val="000000" w:themeColor="text1"/>
          <w:sz w:val="22"/>
          <w:szCs w:val="22"/>
          <w:lang w:val="lv-LV"/>
        </w:rPr>
        <w:t xml:space="preserve"> </w:t>
      </w:r>
    </w:p>
    <w:p w:rsidR="00B259BC" w:rsidRPr="00E857A3" w:rsidRDefault="00020493" w:rsidP="00C97F73">
      <w:pPr>
        <w:ind w:left="460" w:right="5471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lang w:val="lv-LV"/>
        </w:rPr>
        <w:t>Andr</w:t>
      </w:r>
      <w:r w:rsidRPr="00E857A3">
        <w:rPr>
          <w:color w:val="000000" w:themeColor="text1"/>
          <w:spacing w:val="-2"/>
          <w:sz w:val="22"/>
          <w:szCs w:val="22"/>
          <w:lang w:val="lv-LV"/>
        </w:rPr>
        <w:t>e</w:t>
      </w:r>
      <w:r w:rsidRPr="00E857A3">
        <w:rPr>
          <w:color w:val="000000" w:themeColor="text1"/>
          <w:sz w:val="22"/>
          <w:szCs w:val="22"/>
          <w:lang w:val="lv-LV"/>
        </w:rPr>
        <w:t xml:space="preserve">js 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R</w:t>
      </w:r>
      <w:r w:rsidRPr="00E857A3">
        <w:rPr>
          <w:color w:val="000000" w:themeColor="text1"/>
          <w:sz w:val="22"/>
          <w:szCs w:val="22"/>
          <w:lang w:val="lv-LV"/>
        </w:rPr>
        <w:t>o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ž</w:t>
      </w:r>
      <w:r w:rsidRPr="00E857A3">
        <w:rPr>
          <w:color w:val="000000" w:themeColor="text1"/>
          <w:sz w:val="22"/>
          <w:szCs w:val="22"/>
          <w:lang w:val="lv-LV"/>
        </w:rPr>
        <w:t>lapa</w:t>
      </w:r>
      <w:r w:rsidR="00B259BC" w:rsidRPr="00E857A3">
        <w:rPr>
          <w:color w:val="000000" w:themeColor="text1"/>
          <w:sz w:val="22"/>
          <w:szCs w:val="22"/>
          <w:lang w:val="lv-LV"/>
        </w:rPr>
        <w:t xml:space="preserve"> – SP</w:t>
      </w:r>
    </w:p>
    <w:p w:rsidR="00D37549" w:rsidRPr="00E857A3" w:rsidRDefault="00D37549" w:rsidP="00D37549">
      <w:pPr>
        <w:ind w:left="460" w:right="6463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lang w:val="lv-LV"/>
        </w:rPr>
        <w:t>Rinalds Dimiņš – SP</w:t>
      </w:r>
    </w:p>
    <w:p w:rsidR="00A76918" w:rsidRPr="00E857A3" w:rsidRDefault="00A76918" w:rsidP="00BE36A7">
      <w:pPr>
        <w:spacing w:before="16" w:line="260" w:lineRule="exact"/>
        <w:ind w:left="460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lang w:val="lv-LV"/>
        </w:rPr>
        <w:t>Ieviņa Liģere – Madonas SCK</w:t>
      </w:r>
    </w:p>
    <w:p w:rsidR="00A76918" w:rsidRPr="00E857A3" w:rsidRDefault="00A76918">
      <w:pPr>
        <w:spacing w:before="16" w:line="260" w:lineRule="exact"/>
        <w:rPr>
          <w:color w:val="000000" w:themeColor="text1"/>
          <w:sz w:val="22"/>
          <w:szCs w:val="22"/>
          <w:lang w:val="lv-LV"/>
        </w:rPr>
      </w:pPr>
    </w:p>
    <w:p w:rsidR="00B259BC" w:rsidRPr="00E857A3" w:rsidRDefault="00020493" w:rsidP="00B259BC">
      <w:pPr>
        <w:ind w:left="460" w:right="6463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 N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e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pied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a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lās: </w:t>
      </w:r>
      <w:r w:rsidRPr="00E857A3">
        <w:rPr>
          <w:color w:val="000000" w:themeColor="text1"/>
          <w:sz w:val="22"/>
          <w:szCs w:val="22"/>
          <w:lang w:val="lv-LV"/>
        </w:rPr>
        <w:t xml:space="preserve"> </w:t>
      </w:r>
    </w:p>
    <w:p w:rsidR="00045E98" w:rsidRPr="00BE36A7" w:rsidRDefault="00020493" w:rsidP="00BE36A7">
      <w:pPr>
        <w:ind w:left="460" w:right="6463"/>
        <w:rPr>
          <w:color w:val="000000" w:themeColor="text1"/>
          <w:sz w:val="22"/>
          <w:szCs w:val="22"/>
          <w:lang w:val="lv-LV"/>
        </w:rPr>
      </w:pPr>
      <w:r w:rsidRPr="00BE36A7">
        <w:rPr>
          <w:color w:val="000000" w:themeColor="text1"/>
          <w:sz w:val="22"/>
          <w:szCs w:val="22"/>
          <w:lang w:val="lv-LV"/>
        </w:rPr>
        <w:t>Vitāli</w:t>
      </w:r>
      <w:r w:rsidRPr="00BE36A7">
        <w:rPr>
          <w:color w:val="000000" w:themeColor="text1"/>
          <w:spacing w:val="1"/>
          <w:sz w:val="22"/>
          <w:szCs w:val="22"/>
          <w:lang w:val="lv-LV"/>
        </w:rPr>
        <w:t>j</w:t>
      </w:r>
      <w:r w:rsidRPr="00BE36A7">
        <w:rPr>
          <w:color w:val="000000" w:themeColor="text1"/>
          <w:sz w:val="22"/>
          <w:szCs w:val="22"/>
          <w:lang w:val="lv-LV"/>
        </w:rPr>
        <w:t>s Dubovs</w:t>
      </w:r>
      <w:r w:rsidR="00B259BC" w:rsidRPr="00BE36A7">
        <w:rPr>
          <w:color w:val="000000" w:themeColor="text1"/>
          <w:sz w:val="22"/>
          <w:szCs w:val="22"/>
          <w:lang w:val="lv-LV"/>
        </w:rPr>
        <w:t xml:space="preserve"> – Arkan  </w:t>
      </w:r>
    </w:p>
    <w:p w:rsidR="00045E98" w:rsidRPr="00BE36A7" w:rsidRDefault="00D37549" w:rsidP="00BE36A7">
      <w:pPr>
        <w:spacing w:before="16"/>
        <w:ind w:left="460"/>
        <w:rPr>
          <w:color w:val="000000" w:themeColor="text1"/>
          <w:sz w:val="22"/>
          <w:szCs w:val="22"/>
          <w:lang w:val="lv-LV"/>
        </w:rPr>
      </w:pPr>
      <w:r w:rsidRPr="00BE36A7">
        <w:rPr>
          <w:color w:val="000000" w:themeColor="text1"/>
          <w:sz w:val="22"/>
          <w:szCs w:val="22"/>
          <w:lang w:val="lv-LV"/>
        </w:rPr>
        <w:t>U</w:t>
      </w:r>
      <w:r w:rsidRPr="00BE36A7">
        <w:rPr>
          <w:color w:val="000000" w:themeColor="text1"/>
          <w:spacing w:val="-3"/>
          <w:sz w:val="22"/>
          <w:szCs w:val="22"/>
          <w:lang w:val="lv-LV"/>
        </w:rPr>
        <w:t>ģ</w:t>
      </w:r>
      <w:r w:rsidRPr="00BE36A7">
        <w:rPr>
          <w:color w:val="000000" w:themeColor="text1"/>
          <w:sz w:val="22"/>
          <w:szCs w:val="22"/>
          <w:lang w:val="lv-LV"/>
        </w:rPr>
        <w:t xml:space="preserve">is </w:t>
      </w:r>
      <w:r w:rsidRPr="00BE36A7">
        <w:rPr>
          <w:color w:val="000000" w:themeColor="text1"/>
          <w:spacing w:val="1"/>
          <w:sz w:val="22"/>
          <w:szCs w:val="22"/>
          <w:lang w:val="lv-LV"/>
        </w:rPr>
        <w:t>C</w:t>
      </w:r>
      <w:r w:rsidRPr="00BE36A7">
        <w:rPr>
          <w:color w:val="000000" w:themeColor="text1"/>
          <w:sz w:val="22"/>
          <w:szCs w:val="22"/>
          <w:lang w:val="lv-LV"/>
        </w:rPr>
        <w:t>iem</w:t>
      </w:r>
      <w:r w:rsidRPr="00BE36A7">
        <w:rPr>
          <w:color w:val="000000" w:themeColor="text1"/>
          <w:spacing w:val="-1"/>
          <w:sz w:val="22"/>
          <w:szCs w:val="22"/>
          <w:lang w:val="lv-LV"/>
        </w:rPr>
        <w:t>a</w:t>
      </w:r>
      <w:r w:rsidRPr="00BE36A7">
        <w:rPr>
          <w:color w:val="000000" w:themeColor="text1"/>
          <w:sz w:val="22"/>
          <w:szCs w:val="22"/>
          <w:lang w:val="lv-LV"/>
        </w:rPr>
        <w:t>tn</w:t>
      </w:r>
      <w:r w:rsidRPr="00BE36A7">
        <w:rPr>
          <w:color w:val="000000" w:themeColor="text1"/>
          <w:spacing w:val="1"/>
          <w:sz w:val="22"/>
          <w:szCs w:val="22"/>
          <w:lang w:val="lv-LV"/>
        </w:rPr>
        <w:t>i</w:t>
      </w:r>
      <w:r w:rsidRPr="00BE36A7">
        <w:rPr>
          <w:color w:val="000000" w:themeColor="text1"/>
          <w:spacing w:val="-1"/>
          <w:sz w:val="22"/>
          <w:szCs w:val="22"/>
          <w:lang w:val="lv-LV"/>
        </w:rPr>
        <w:t>e</w:t>
      </w:r>
      <w:r w:rsidRPr="00BE36A7">
        <w:rPr>
          <w:color w:val="000000" w:themeColor="text1"/>
          <w:sz w:val="22"/>
          <w:szCs w:val="22"/>
          <w:lang w:val="lv-LV"/>
        </w:rPr>
        <w:t>ks – LSPA</w:t>
      </w:r>
    </w:p>
    <w:p w:rsidR="00FB61C5" w:rsidRPr="00BE36A7" w:rsidRDefault="00E10F4D" w:rsidP="00BE36A7">
      <w:pPr>
        <w:ind w:left="460" w:right="5211"/>
        <w:rPr>
          <w:color w:val="000000" w:themeColor="text1"/>
          <w:sz w:val="22"/>
          <w:szCs w:val="22"/>
          <w:lang w:val="lv-LV"/>
        </w:rPr>
      </w:pPr>
      <w:r w:rsidRPr="00BE36A7">
        <w:rPr>
          <w:color w:val="000000" w:themeColor="text1"/>
          <w:sz w:val="22"/>
          <w:szCs w:val="22"/>
          <w:lang w:val="lv-LV"/>
        </w:rPr>
        <w:t xml:space="preserve">Almats Vītols – SP </w:t>
      </w:r>
    </w:p>
    <w:p w:rsidR="007E7243" w:rsidRPr="00E857A3" w:rsidRDefault="007E7243" w:rsidP="007E7243">
      <w:pPr>
        <w:ind w:left="460" w:right="5471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pacing w:val="-3"/>
          <w:sz w:val="22"/>
          <w:szCs w:val="22"/>
          <w:lang w:val="lv-LV"/>
        </w:rPr>
        <w:t>I</w:t>
      </w:r>
      <w:r w:rsidRPr="00E857A3">
        <w:rPr>
          <w:color w:val="000000" w:themeColor="text1"/>
          <w:sz w:val="22"/>
          <w:szCs w:val="22"/>
          <w:lang w:val="lv-LV"/>
        </w:rPr>
        <w:t xml:space="preserve">gors 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S</w:t>
      </w:r>
      <w:r w:rsidRPr="00E857A3">
        <w:rPr>
          <w:color w:val="000000" w:themeColor="text1"/>
          <w:spacing w:val="-1"/>
          <w:sz w:val="22"/>
          <w:szCs w:val="22"/>
          <w:lang w:val="lv-LV"/>
        </w:rPr>
        <w:t>e</w:t>
      </w:r>
      <w:r w:rsidRPr="00E857A3">
        <w:rPr>
          <w:color w:val="000000" w:themeColor="text1"/>
          <w:sz w:val="22"/>
          <w:szCs w:val="22"/>
          <w:lang w:val="lv-LV"/>
        </w:rPr>
        <w:t>m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j</w:t>
      </w:r>
      <w:r w:rsidRPr="00E857A3">
        <w:rPr>
          <w:color w:val="000000" w:themeColor="text1"/>
          <w:sz w:val="22"/>
          <w:szCs w:val="22"/>
          <w:lang w:val="lv-LV"/>
        </w:rPr>
        <w:t>onovs – Apolons</w:t>
      </w:r>
    </w:p>
    <w:p w:rsidR="00D37549" w:rsidRPr="00E857A3" w:rsidRDefault="00D37549">
      <w:pPr>
        <w:spacing w:before="16" w:line="260" w:lineRule="exact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20493">
      <w:pPr>
        <w:ind w:left="460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 </w:t>
      </w:r>
      <w:r w:rsidRPr="00E857A3">
        <w:rPr>
          <w:color w:val="000000" w:themeColor="text1"/>
          <w:spacing w:val="-3"/>
          <w:sz w:val="22"/>
          <w:szCs w:val="22"/>
          <w:u w:val="single" w:color="000000"/>
          <w:lang w:val="lv-LV"/>
        </w:rPr>
        <w:t>L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PF</w:t>
      </w:r>
      <w:r w:rsidRPr="00E857A3">
        <w:rPr>
          <w:color w:val="000000" w:themeColor="text1"/>
          <w:spacing w:val="59"/>
          <w:sz w:val="22"/>
          <w:szCs w:val="22"/>
          <w:u w:val="single" w:color="000000"/>
          <w:lang w:val="lv-LV"/>
        </w:rPr>
        <w:t xml:space="preserve"> 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v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a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ldes  s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ē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di  vada:</w:t>
      </w:r>
      <w:r w:rsidRPr="00E857A3">
        <w:rPr>
          <w:color w:val="000000" w:themeColor="text1"/>
          <w:sz w:val="22"/>
          <w:szCs w:val="22"/>
          <w:lang w:val="lv-LV"/>
        </w:rPr>
        <w:t xml:space="preserve"> </w:t>
      </w:r>
      <w:r w:rsidR="00D37549" w:rsidRPr="00E857A3">
        <w:rPr>
          <w:color w:val="000000" w:themeColor="text1"/>
          <w:sz w:val="22"/>
          <w:szCs w:val="22"/>
          <w:lang w:val="lv-LV"/>
        </w:rPr>
        <w:t>Rinalds Dimiņš</w:t>
      </w:r>
      <w:r w:rsidR="00F17D58" w:rsidRPr="00E857A3">
        <w:rPr>
          <w:color w:val="000000" w:themeColor="text1"/>
          <w:sz w:val="22"/>
          <w:szCs w:val="22"/>
          <w:lang w:val="lv-LV"/>
        </w:rPr>
        <w:t>.</w:t>
      </w:r>
    </w:p>
    <w:p w:rsidR="00045E98" w:rsidRPr="00E857A3" w:rsidRDefault="00020493">
      <w:pPr>
        <w:ind w:left="460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 xml:space="preserve"> Protokol</w:t>
      </w:r>
      <w:r w:rsidRPr="00E857A3">
        <w:rPr>
          <w:color w:val="000000" w:themeColor="text1"/>
          <w:spacing w:val="-1"/>
          <w:sz w:val="22"/>
          <w:szCs w:val="22"/>
          <w:u w:val="single" w:color="000000"/>
          <w:lang w:val="lv-LV"/>
        </w:rPr>
        <w:t>ē</w:t>
      </w:r>
      <w:r w:rsidRPr="00E857A3">
        <w:rPr>
          <w:color w:val="000000" w:themeColor="text1"/>
          <w:sz w:val="22"/>
          <w:szCs w:val="22"/>
          <w:u w:val="single" w:color="000000"/>
          <w:lang w:val="lv-LV"/>
        </w:rPr>
        <w:t>:</w:t>
      </w:r>
      <w:r w:rsidRPr="00E857A3">
        <w:rPr>
          <w:color w:val="000000" w:themeColor="text1"/>
          <w:sz w:val="22"/>
          <w:szCs w:val="22"/>
          <w:lang w:val="lv-LV"/>
        </w:rPr>
        <w:t xml:space="preserve"> G</w:t>
      </w:r>
      <w:r w:rsidR="00682082" w:rsidRPr="00E857A3">
        <w:rPr>
          <w:color w:val="000000" w:themeColor="text1"/>
          <w:sz w:val="22"/>
          <w:szCs w:val="22"/>
          <w:lang w:val="lv-LV"/>
        </w:rPr>
        <w:t xml:space="preserve">ints </w:t>
      </w:r>
      <w:r w:rsidRPr="00E857A3">
        <w:rPr>
          <w:color w:val="000000" w:themeColor="text1"/>
          <w:sz w:val="22"/>
          <w:szCs w:val="22"/>
          <w:lang w:val="lv-LV"/>
        </w:rPr>
        <w:t>R</w:t>
      </w:r>
      <w:r w:rsidRPr="00E857A3">
        <w:rPr>
          <w:color w:val="000000" w:themeColor="text1"/>
          <w:spacing w:val="-1"/>
          <w:sz w:val="22"/>
          <w:szCs w:val="22"/>
          <w:lang w:val="lv-LV"/>
        </w:rPr>
        <w:t>e</w:t>
      </w:r>
      <w:r w:rsidRPr="00E857A3">
        <w:rPr>
          <w:color w:val="000000" w:themeColor="text1"/>
          <w:sz w:val="22"/>
          <w:szCs w:val="22"/>
          <w:lang w:val="lv-LV"/>
        </w:rPr>
        <w:t>inho</w:t>
      </w:r>
      <w:r w:rsidRPr="00E857A3">
        <w:rPr>
          <w:color w:val="000000" w:themeColor="text1"/>
          <w:spacing w:val="1"/>
          <w:sz w:val="22"/>
          <w:szCs w:val="22"/>
          <w:lang w:val="lv-LV"/>
        </w:rPr>
        <w:t>l</w:t>
      </w:r>
      <w:r w:rsidRPr="00E857A3">
        <w:rPr>
          <w:color w:val="000000" w:themeColor="text1"/>
          <w:sz w:val="22"/>
          <w:szCs w:val="22"/>
          <w:lang w:val="lv-LV"/>
        </w:rPr>
        <w:t>ds</w:t>
      </w:r>
      <w:r w:rsidR="00DC1830" w:rsidRPr="00E857A3">
        <w:rPr>
          <w:color w:val="000000" w:themeColor="text1"/>
          <w:sz w:val="22"/>
          <w:szCs w:val="22"/>
          <w:lang w:val="lv-LV"/>
        </w:rPr>
        <w:t>.</w:t>
      </w:r>
    </w:p>
    <w:p w:rsidR="00045E98" w:rsidRPr="00E857A3" w:rsidRDefault="00045E98">
      <w:pPr>
        <w:spacing w:before="16" w:line="260" w:lineRule="exact"/>
        <w:rPr>
          <w:color w:val="000000" w:themeColor="text1"/>
          <w:sz w:val="22"/>
          <w:szCs w:val="22"/>
          <w:lang w:val="lv-LV"/>
        </w:rPr>
      </w:pPr>
    </w:p>
    <w:p w:rsidR="00045E98" w:rsidRPr="00E857A3" w:rsidRDefault="00020493">
      <w:pPr>
        <w:spacing w:line="260" w:lineRule="exact"/>
        <w:ind w:left="460"/>
        <w:rPr>
          <w:color w:val="000000" w:themeColor="text1"/>
          <w:sz w:val="22"/>
          <w:szCs w:val="22"/>
          <w:lang w:val="lv-LV"/>
        </w:rPr>
      </w:pPr>
      <w:r w:rsidRPr="00E857A3">
        <w:rPr>
          <w:color w:val="000000" w:themeColor="text1"/>
          <w:position w:val="-1"/>
          <w:sz w:val="22"/>
          <w:szCs w:val="22"/>
          <w:u w:val="single" w:color="000000"/>
          <w:lang w:val="lv-LV"/>
        </w:rPr>
        <w:t xml:space="preserve"> Di</w:t>
      </w:r>
      <w:r w:rsidRPr="00E857A3">
        <w:rPr>
          <w:color w:val="000000" w:themeColor="text1"/>
          <w:spacing w:val="-1"/>
          <w:position w:val="-1"/>
          <w:sz w:val="22"/>
          <w:szCs w:val="22"/>
          <w:u w:val="single" w:color="000000"/>
          <w:lang w:val="lv-LV"/>
        </w:rPr>
        <w:t>e</w:t>
      </w:r>
      <w:r w:rsidRPr="00E857A3">
        <w:rPr>
          <w:color w:val="000000" w:themeColor="text1"/>
          <w:position w:val="-1"/>
          <w:sz w:val="22"/>
          <w:szCs w:val="22"/>
          <w:u w:val="single" w:color="000000"/>
          <w:lang w:val="lv-LV"/>
        </w:rPr>
        <w:t>n</w:t>
      </w:r>
      <w:r w:rsidRPr="00E857A3">
        <w:rPr>
          <w:color w:val="000000" w:themeColor="text1"/>
          <w:spacing w:val="-1"/>
          <w:position w:val="-1"/>
          <w:sz w:val="22"/>
          <w:szCs w:val="22"/>
          <w:u w:val="single" w:color="000000"/>
          <w:lang w:val="lv-LV"/>
        </w:rPr>
        <w:t>a</w:t>
      </w:r>
      <w:r w:rsidRPr="00E857A3">
        <w:rPr>
          <w:color w:val="000000" w:themeColor="text1"/>
          <w:position w:val="-1"/>
          <w:sz w:val="22"/>
          <w:szCs w:val="22"/>
          <w:u w:val="single" w:color="000000"/>
          <w:lang w:val="lv-LV"/>
        </w:rPr>
        <w:t>s  kā</w:t>
      </w:r>
      <w:r w:rsidRPr="00E857A3">
        <w:rPr>
          <w:color w:val="000000" w:themeColor="text1"/>
          <w:spacing w:val="-1"/>
          <w:position w:val="-1"/>
          <w:sz w:val="22"/>
          <w:szCs w:val="22"/>
          <w:u w:val="single" w:color="000000"/>
          <w:lang w:val="lv-LV"/>
        </w:rPr>
        <w:t>r</w:t>
      </w:r>
      <w:r w:rsidRPr="00E857A3">
        <w:rPr>
          <w:color w:val="000000" w:themeColor="text1"/>
          <w:position w:val="-1"/>
          <w:sz w:val="22"/>
          <w:szCs w:val="22"/>
          <w:u w:val="single" w:color="000000"/>
          <w:lang w:val="lv-LV"/>
        </w:rPr>
        <w:t>tība</w:t>
      </w:r>
      <w:r w:rsidR="00456591" w:rsidRPr="00E857A3">
        <w:rPr>
          <w:color w:val="000000" w:themeColor="text1"/>
          <w:position w:val="-1"/>
          <w:sz w:val="22"/>
          <w:szCs w:val="22"/>
          <w:u w:val="single" w:color="000000"/>
          <w:lang w:val="lv-LV"/>
        </w:rPr>
        <w:t>:</w:t>
      </w:r>
      <w:r w:rsidRPr="00E857A3">
        <w:rPr>
          <w:color w:val="000000" w:themeColor="text1"/>
          <w:spacing w:val="2"/>
          <w:position w:val="-1"/>
          <w:sz w:val="22"/>
          <w:szCs w:val="22"/>
          <w:u w:val="single" w:color="000000"/>
          <w:lang w:val="lv-LV"/>
        </w:rPr>
        <w:t xml:space="preserve"> </w:t>
      </w:r>
    </w:p>
    <w:p w:rsidR="00045E98" w:rsidRPr="00E857A3" w:rsidRDefault="00045E98" w:rsidP="00A76918">
      <w:pPr>
        <w:spacing w:line="200" w:lineRule="exact"/>
        <w:rPr>
          <w:color w:val="000000" w:themeColor="text1"/>
          <w:lang w:val="lv-LV"/>
        </w:rPr>
      </w:pPr>
    </w:p>
    <w:p w:rsidR="00A76918" w:rsidRPr="00BE36A7" w:rsidRDefault="00A76918" w:rsidP="00A76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 w:themeColor="text1"/>
          <w:sz w:val="24"/>
          <w:szCs w:val="24"/>
          <w:lang w:val="lv-LV" w:eastAsia="lv-LV"/>
        </w:rPr>
      </w:pPr>
    </w:p>
    <w:p w:rsidR="003D09A3" w:rsidRPr="00115C8C" w:rsidRDefault="003D09A3" w:rsidP="003D0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18"/>
          <w:szCs w:val="18"/>
          <w:lang w:val="lv-LV" w:eastAsia="lv-LV"/>
        </w:rPr>
      </w:pPr>
    </w:p>
    <w:p w:rsidR="003D09A3" w:rsidRPr="003D09A3" w:rsidRDefault="003D09A3" w:rsidP="00875A81">
      <w:pPr>
        <w:pStyle w:val="ListParagraph"/>
        <w:numPr>
          <w:ilvl w:val="0"/>
          <w:numId w:val="3"/>
        </w:numPr>
        <w:spacing w:before="29"/>
        <w:rPr>
          <w:color w:val="000000" w:themeColor="text1"/>
          <w:sz w:val="24"/>
          <w:szCs w:val="24"/>
          <w:lang w:val="lv-LV"/>
        </w:rPr>
      </w:pPr>
      <w:r w:rsidRPr="003D09A3">
        <w:rPr>
          <w:color w:val="000000" w:themeColor="text1"/>
          <w:sz w:val="24"/>
          <w:szCs w:val="24"/>
          <w:lang w:val="lv-LV"/>
        </w:rPr>
        <w:t>2016. g. kalendāra projekta sastādīšana, un saskaņošana.</w:t>
      </w:r>
    </w:p>
    <w:p w:rsidR="003D09A3" w:rsidRPr="003D09A3" w:rsidRDefault="003D09A3" w:rsidP="00875A81">
      <w:pPr>
        <w:pStyle w:val="ListParagraph"/>
        <w:numPr>
          <w:ilvl w:val="0"/>
          <w:numId w:val="3"/>
        </w:numPr>
        <w:spacing w:before="29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Ierosinājums</w:t>
      </w:r>
      <w:r w:rsidRPr="003D09A3">
        <w:rPr>
          <w:color w:val="000000" w:themeColor="text1"/>
          <w:sz w:val="24"/>
          <w:szCs w:val="24"/>
          <w:lang w:val="lv-LV"/>
        </w:rPr>
        <w:t xml:space="preserve"> LČ gada beigās nosaukt par A.Kuzmina memorealo turnīru.</w:t>
      </w:r>
    </w:p>
    <w:p w:rsidR="003D09A3" w:rsidRPr="003D09A3" w:rsidRDefault="003D09A3" w:rsidP="00875A81">
      <w:pPr>
        <w:pStyle w:val="ListParagraph"/>
        <w:numPr>
          <w:ilvl w:val="0"/>
          <w:numId w:val="3"/>
        </w:numPr>
        <w:spacing w:before="29"/>
        <w:rPr>
          <w:color w:val="000000" w:themeColor="text1"/>
          <w:sz w:val="24"/>
          <w:szCs w:val="24"/>
          <w:lang w:val="lv-LV"/>
        </w:rPr>
      </w:pPr>
      <w:r w:rsidRPr="003D09A3">
        <w:rPr>
          <w:color w:val="000000" w:themeColor="text1"/>
          <w:sz w:val="24"/>
          <w:szCs w:val="24"/>
          <w:lang w:val="lv-LV" w:eastAsia="lv-LV"/>
        </w:rPr>
        <w:t>Ierosinājums turpmāk visos protok</w:t>
      </w:r>
      <w:r w:rsidR="00482301">
        <w:rPr>
          <w:color w:val="000000" w:themeColor="text1"/>
          <w:sz w:val="24"/>
          <w:szCs w:val="24"/>
          <w:lang w:val="lv-LV" w:eastAsia="lv-LV"/>
        </w:rPr>
        <w:t>olos un nolikumos lietot vārdu „Veterāni”nevis „</w:t>
      </w:r>
      <w:r w:rsidR="00482301" w:rsidRPr="003D09A3">
        <w:rPr>
          <w:color w:val="000000" w:themeColor="text1"/>
          <w:sz w:val="24"/>
          <w:szCs w:val="24"/>
          <w:lang w:val="lv-LV" w:eastAsia="lv-LV"/>
        </w:rPr>
        <w:t>Seniori</w:t>
      </w:r>
      <w:r w:rsidR="00482301">
        <w:rPr>
          <w:color w:val="000000" w:themeColor="text1"/>
          <w:sz w:val="24"/>
          <w:szCs w:val="24"/>
          <w:lang w:val="lv-LV" w:eastAsia="lv-LV"/>
        </w:rPr>
        <w:t>”</w:t>
      </w:r>
      <w:r w:rsidRPr="003D09A3">
        <w:rPr>
          <w:color w:val="000000" w:themeColor="text1"/>
          <w:sz w:val="24"/>
          <w:szCs w:val="24"/>
          <w:lang w:val="lv-LV" w:eastAsia="lv-LV"/>
        </w:rPr>
        <w:t>.</w:t>
      </w:r>
    </w:p>
    <w:p w:rsidR="003D09A3" w:rsidRPr="003D09A3" w:rsidRDefault="003D09A3" w:rsidP="00875A81">
      <w:pPr>
        <w:pStyle w:val="ListParagraph"/>
        <w:numPr>
          <w:ilvl w:val="0"/>
          <w:numId w:val="3"/>
        </w:numPr>
        <w:spacing w:before="29"/>
        <w:rPr>
          <w:color w:val="000000" w:themeColor="text1"/>
          <w:sz w:val="24"/>
          <w:szCs w:val="24"/>
          <w:lang w:val="lv-LV"/>
        </w:rPr>
      </w:pPr>
      <w:r w:rsidRPr="003D09A3">
        <w:rPr>
          <w:color w:val="000000" w:themeColor="text1"/>
          <w:sz w:val="24"/>
          <w:szCs w:val="24"/>
          <w:lang w:val="lv-LV" w:eastAsia="lv-LV"/>
        </w:rPr>
        <w:t>SCK Madona protesta izskatīšana par spēka trīscīņas statusa piešķiršanu Ādažu novada čempionātam LK14.</w:t>
      </w:r>
    </w:p>
    <w:p w:rsidR="00A76918" w:rsidRPr="00E857A3" w:rsidRDefault="00A76918" w:rsidP="00A76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 w:themeColor="text1"/>
          <w:sz w:val="24"/>
          <w:szCs w:val="24"/>
          <w:lang w:val="lv-LV" w:eastAsia="lv-LV"/>
        </w:rPr>
      </w:pPr>
    </w:p>
    <w:p w:rsidR="00045E98" w:rsidRPr="00E857A3" w:rsidRDefault="00045E98" w:rsidP="00D37549">
      <w:pPr>
        <w:spacing w:before="29"/>
        <w:ind w:left="744" w:firstLine="567"/>
        <w:rPr>
          <w:color w:val="000000" w:themeColor="text1"/>
          <w:sz w:val="22"/>
          <w:szCs w:val="22"/>
          <w:lang w:val="lv-LV"/>
        </w:rPr>
      </w:pPr>
    </w:p>
    <w:p w:rsidR="0004721E" w:rsidRPr="00E857A3" w:rsidRDefault="0004721E">
      <w:pPr>
        <w:spacing w:before="7" w:line="140" w:lineRule="exact"/>
        <w:rPr>
          <w:color w:val="000000" w:themeColor="text1"/>
          <w:sz w:val="22"/>
          <w:szCs w:val="22"/>
          <w:lang w:val="lv-LV"/>
        </w:rPr>
      </w:pPr>
    </w:p>
    <w:p w:rsidR="0004721E" w:rsidRPr="00E857A3" w:rsidRDefault="0004721E">
      <w:pPr>
        <w:spacing w:before="7" w:line="140" w:lineRule="exact"/>
        <w:rPr>
          <w:color w:val="000000" w:themeColor="text1"/>
          <w:sz w:val="22"/>
          <w:szCs w:val="22"/>
          <w:lang w:val="lv-LV"/>
        </w:rPr>
      </w:pPr>
    </w:p>
    <w:p w:rsidR="0004721E" w:rsidRPr="00E857A3" w:rsidRDefault="0004721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E271BE" w:rsidRPr="00E857A3" w:rsidRDefault="00E271BE">
      <w:pPr>
        <w:spacing w:before="7" w:line="140" w:lineRule="exact"/>
        <w:rPr>
          <w:color w:val="000000" w:themeColor="text1"/>
          <w:sz w:val="14"/>
          <w:szCs w:val="14"/>
          <w:lang w:val="lv-LV"/>
        </w:rPr>
      </w:pPr>
    </w:p>
    <w:p w:rsidR="0004721E" w:rsidRPr="00E857A3" w:rsidRDefault="0004721E">
      <w:pPr>
        <w:spacing w:before="7" w:line="140" w:lineRule="exact"/>
        <w:rPr>
          <w:b/>
          <w:color w:val="000000" w:themeColor="text1"/>
          <w:sz w:val="24"/>
          <w:szCs w:val="24"/>
          <w:lang w:val="lv-LV"/>
        </w:rPr>
      </w:pPr>
    </w:p>
    <w:p w:rsidR="0004721E" w:rsidRPr="00E857A3" w:rsidRDefault="0004721E">
      <w:pPr>
        <w:spacing w:before="7" w:line="140" w:lineRule="exact"/>
        <w:rPr>
          <w:b/>
          <w:color w:val="000000" w:themeColor="text1"/>
          <w:sz w:val="24"/>
          <w:szCs w:val="24"/>
          <w:lang w:val="lv-LV"/>
        </w:rPr>
      </w:pPr>
    </w:p>
    <w:p w:rsidR="0004721E" w:rsidRPr="00E10F4D" w:rsidRDefault="0004721E">
      <w:pPr>
        <w:spacing w:before="7" w:line="140" w:lineRule="exact"/>
        <w:rPr>
          <w:b/>
          <w:color w:val="000000" w:themeColor="text1"/>
          <w:sz w:val="24"/>
          <w:szCs w:val="24"/>
          <w:lang w:val="lv-LV"/>
        </w:rPr>
      </w:pPr>
    </w:p>
    <w:p w:rsidR="003D09A3" w:rsidRPr="003D09A3" w:rsidRDefault="003D09A3" w:rsidP="00875A81">
      <w:pPr>
        <w:pStyle w:val="ListParagraph"/>
        <w:numPr>
          <w:ilvl w:val="0"/>
          <w:numId w:val="4"/>
        </w:numPr>
        <w:spacing w:before="29"/>
        <w:rPr>
          <w:b/>
          <w:color w:val="000000" w:themeColor="text1"/>
          <w:sz w:val="24"/>
          <w:szCs w:val="24"/>
          <w:lang w:val="lv-LV"/>
        </w:rPr>
      </w:pPr>
      <w:r w:rsidRPr="003D09A3">
        <w:rPr>
          <w:b/>
          <w:color w:val="000000" w:themeColor="text1"/>
          <w:sz w:val="24"/>
          <w:szCs w:val="24"/>
          <w:lang w:val="lv-LV"/>
        </w:rPr>
        <w:lastRenderedPageBreak/>
        <w:t>2016. g. kalendāra projekta sastādīšana, un saskaņošana.</w:t>
      </w:r>
    </w:p>
    <w:p w:rsidR="00CA58EF" w:rsidRPr="00E10F4D" w:rsidRDefault="00CA58EF" w:rsidP="00F65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rPr>
          <w:b/>
          <w:color w:val="000000" w:themeColor="text1"/>
          <w:sz w:val="24"/>
          <w:szCs w:val="24"/>
          <w:lang w:val="lv-LV" w:eastAsia="lv-LV"/>
        </w:rPr>
      </w:pPr>
    </w:p>
    <w:p w:rsidR="00E857A3" w:rsidRPr="00E857A3" w:rsidRDefault="00E857A3" w:rsidP="00E857A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4"/>
          <w:szCs w:val="24"/>
          <w:lang w:val="lv-LV" w:eastAsia="lv-LV"/>
        </w:rPr>
      </w:pPr>
      <w:r w:rsidRPr="00E857A3">
        <w:rPr>
          <w:b/>
          <w:color w:val="000000" w:themeColor="text1"/>
          <w:sz w:val="24"/>
          <w:szCs w:val="24"/>
          <w:lang w:val="lv-LV" w:eastAsia="lv-LV"/>
        </w:rPr>
        <w:tab/>
        <w:t xml:space="preserve"> </w:t>
      </w:r>
    </w:p>
    <w:p w:rsidR="000D4545" w:rsidRPr="00A629B1" w:rsidRDefault="00E10F4D" w:rsidP="00A629B1">
      <w:pPr>
        <w:ind w:left="1418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 xml:space="preserve">Tiek </w:t>
      </w:r>
      <w:r w:rsidR="003D09A3">
        <w:rPr>
          <w:color w:val="000000" w:themeColor="text1"/>
          <w:sz w:val="24"/>
          <w:szCs w:val="24"/>
          <w:lang w:val="lv-LV"/>
        </w:rPr>
        <w:t xml:space="preserve">apspriesti iesūtītie pieteikumi 2016. </w:t>
      </w:r>
      <w:r w:rsidR="00B43937">
        <w:rPr>
          <w:color w:val="000000" w:themeColor="text1"/>
          <w:sz w:val="24"/>
          <w:szCs w:val="24"/>
          <w:lang w:val="lv-LV"/>
        </w:rPr>
        <w:t>G</w:t>
      </w:r>
      <w:r w:rsidR="003D09A3">
        <w:rPr>
          <w:color w:val="000000" w:themeColor="text1"/>
          <w:sz w:val="24"/>
          <w:szCs w:val="24"/>
          <w:lang w:val="lv-LV"/>
        </w:rPr>
        <w:t>ada</w:t>
      </w:r>
      <w:r w:rsidR="00B43937">
        <w:rPr>
          <w:color w:val="000000" w:themeColor="text1"/>
          <w:sz w:val="24"/>
          <w:szCs w:val="24"/>
          <w:lang w:val="lv-LV"/>
        </w:rPr>
        <w:t xml:space="preserve"> LPF</w:t>
      </w:r>
      <w:r w:rsidR="003D09A3">
        <w:rPr>
          <w:color w:val="000000" w:themeColor="text1"/>
          <w:sz w:val="24"/>
          <w:szCs w:val="24"/>
          <w:lang w:val="lv-LV"/>
        </w:rPr>
        <w:t xml:space="preserve"> Latvijas kausu, reģionālo turnīru, un Latvijas čempionātu organizēšanā. Tiek veidots kalendāra projekts. Sastādīts uzmetums sacensību plānam 2016. Gadam. Sakarā ar to, kad vēl jo projām ir vairākas vakances uz</w:t>
      </w:r>
      <w:r w:rsidR="00B43937">
        <w:rPr>
          <w:color w:val="000000" w:themeColor="text1"/>
          <w:sz w:val="24"/>
          <w:szCs w:val="24"/>
          <w:lang w:val="lv-LV"/>
        </w:rPr>
        <w:t>,</w:t>
      </w:r>
      <w:r w:rsidR="003D09A3">
        <w:rPr>
          <w:color w:val="000000" w:themeColor="text1"/>
          <w:sz w:val="24"/>
          <w:szCs w:val="24"/>
          <w:lang w:val="lv-LV"/>
        </w:rPr>
        <w:t xml:space="preserve"> Latvijas čempionāta rīkošanu spēka trīscīņā un svaru stieņa spiešanā guļus. Tiek ierosināts pārlikt 2016 gada.</w:t>
      </w:r>
      <w:r w:rsidR="00B43937">
        <w:rPr>
          <w:color w:val="000000" w:themeColor="text1"/>
          <w:sz w:val="24"/>
          <w:szCs w:val="24"/>
          <w:lang w:val="lv-LV"/>
        </w:rPr>
        <w:t xml:space="preserve"> LPF</w:t>
      </w:r>
      <w:r w:rsidR="003D09A3">
        <w:rPr>
          <w:color w:val="000000" w:themeColor="text1"/>
          <w:sz w:val="24"/>
          <w:szCs w:val="24"/>
          <w:lang w:val="lv-LV"/>
        </w:rPr>
        <w:t xml:space="preserve"> sacensību kalendāra apstiprināšanu uz 12.12.2015. valdes sēdi.</w:t>
      </w:r>
    </w:p>
    <w:p w:rsidR="00045E98" w:rsidRPr="00E857A3" w:rsidRDefault="00045E98" w:rsidP="00E857A3">
      <w:pPr>
        <w:pStyle w:val="ListParagraph"/>
        <w:ind w:left="460"/>
        <w:jc w:val="both"/>
        <w:rPr>
          <w:color w:val="FF0000"/>
          <w:sz w:val="24"/>
          <w:szCs w:val="24"/>
          <w:lang w:val="lv-LV"/>
        </w:rPr>
      </w:pPr>
    </w:p>
    <w:p w:rsidR="000A372C" w:rsidRPr="00F66C82" w:rsidRDefault="000A372C" w:rsidP="000A372C">
      <w:pPr>
        <w:rPr>
          <w:color w:val="000000" w:themeColor="text1"/>
          <w:sz w:val="24"/>
          <w:szCs w:val="24"/>
          <w:lang w:val="lv-LV"/>
        </w:rPr>
      </w:pPr>
    </w:p>
    <w:p w:rsidR="006868D2" w:rsidRPr="00F66C82" w:rsidRDefault="006868D2" w:rsidP="000A372C">
      <w:pPr>
        <w:rPr>
          <w:color w:val="000000" w:themeColor="text1"/>
          <w:sz w:val="24"/>
          <w:szCs w:val="24"/>
          <w:lang w:val="lv-LV"/>
        </w:rPr>
      </w:pPr>
      <w:r w:rsidRPr="00F66C82">
        <w:rPr>
          <w:color w:val="000000" w:themeColor="text1"/>
          <w:sz w:val="24"/>
          <w:szCs w:val="24"/>
          <w:lang w:val="lv-LV"/>
        </w:rPr>
        <w:t>Diskus</w:t>
      </w:r>
      <w:r w:rsidRPr="00F66C82">
        <w:rPr>
          <w:color w:val="000000" w:themeColor="text1"/>
          <w:spacing w:val="1"/>
          <w:sz w:val="24"/>
          <w:szCs w:val="24"/>
          <w:lang w:val="lv-LV"/>
        </w:rPr>
        <w:t>i</w:t>
      </w:r>
      <w:r w:rsidRPr="00F66C82">
        <w:rPr>
          <w:color w:val="000000" w:themeColor="text1"/>
          <w:sz w:val="24"/>
          <w:szCs w:val="24"/>
          <w:lang w:val="lv-LV"/>
        </w:rPr>
        <w:t>jās i</w:t>
      </w:r>
      <w:r w:rsidRPr="00F66C82">
        <w:rPr>
          <w:color w:val="000000" w:themeColor="text1"/>
          <w:spacing w:val="-1"/>
          <w:sz w:val="24"/>
          <w:szCs w:val="24"/>
          <w:lang w:val="lv-LV"/>
        </w:rPr>
        <w:t>e</w:t>
      </w:r>
      <w:r w:rsidRPr="00F66C82">
        <w:rPr>
          <w:color w:val="000000" w:themeColor="text1"/>
          <w:sz w:val="24"/>
          <w:szCs w:val="24"/>
          <w:lang w:val="lv-LV"/>
        </w:rPr>
        <w:t>s</w:t>
      </w:r>
      <w:r w:rsidRPr="00F66C82">
        <w:rPr>
          <w:color w:val="000000" w:themeColor="text1"/>
          <w:spacing w:val="-1"/>
          <w:sz w:val="24"/>
          <w:szCs w:val="24"/>
          <w:lang w:val="lv-LV"/>
        </w:rPr>
        <w:t>a</w:t>
      </w:r>
      <w:r w:rsidRPr="00F66C82">
        <w:rPr>
          <w:color w:val="000000" w:themeColor="text1"/>
          <w:sz w:val="24"/>
          <w:szCs w:val="24"/>
          <w:lang w:val="lv-LV"/>
        </w:rPr>
        <w:t>is</w:t>
      </w:r>
      <w:r w:rsidRPr="00F66C82">
        <w:rPr>
          <w:color w:val="000000" w:themeColor="text1"/>
          <w:spacing w:val="1"/>
          <w:sz w:val="24"/>
          <w:szCs w:val="24"/>
          <w:lang w:val="lv-LV"/>
        </w:rPr>
        <w:t>t</w:t>
      </w:r>
      <w:r w:rsidRPr="00F66C82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F66C82">
        <w:rPr>
          <w:color w:val="000000" w:themeColor="text1"/>
          <w:sz w:val="24"/>
          <w:szCs w:val="24"/>
          <w:lang w:val="lv-LV"/>
        </w:rPr>
        <w:t>s</w:t>
      </w:r>
      <w:r w:rsidR="00C33A89" w:rsidRPr="00F66C82">
        <w:rPr>
          <w:color w:val="000000" w:themeColor="text1"/>
          <w:sz w:val="24"/>
          <w:szCs w:val="24"/>
          <w:lang w:val="lv-LV"/>
        </w:rPr>
        <w:t>:</w:t>
      </w:r>
      <w:r w:rsidR="00A16CEF" w:rsidRPr="00F66C82">
        <w:rPr>
          <w:color w:val="000000" w:themeColor="text1"/>
          <w:sz w:val="24"/>
          <w:szCs w:val="24"/>
          <w:lang w:val="lv-LV"/>
        </w:rPr>
        <w:t xml:space="preserve">  A.</w:t>
      </w:r>
      <w:r w:rsidRPr="00F66C82">
        <w:rPr>
          <w:color w:val="000000" w:themeColor="text1"/>
          <w:sz w:val="24"/>
          <w:szCs w:val="24"/>
          <w:lang w:val="lv-LV"/>
        </w:rPr>
        <w:t>Ro</w:t>
      </w:r>
      <w:r w:rsidRPr="00F66C82">
        <w:rPr>
          <w:color w:val="000000" w:themeColor="text1"/>
          <w:spacing w:val="2"/>
          <w:sz w:val="24"/>
          <w:szCs w:val="24"/>
          <w:lang w:val="lv-LV"/>
        </w:rPr>
        <w:t>ž</w:t>
      </w:r>
      <w:r w:rsidRPr="00F66C82">
        <w:rPr>
          <w:color w:val="000000" w:themeColor="text1"/>
          <w:sz w:val="24"/>
          <w:szCs w:val="24"/>
          <w:lang w:val="lv-LV"/>
        </w:rPr>
        <w:t>lap</w:t>
      </w:r>
      <w:r w:rsidRPr="00F66C82">
        <w:rPr>
          <w:color w:val="000000" w:themeColor="text1"/>
          <w:spacing w:val="-1"/>
          <w:sz w:val="24"/>
          <w:szCs w:val="24"/>
          <w:lang w:val="lv-LV"/>
        </w:rPr>
        <w:t>a</w:t>
      </w:r>
      <w:r w:rsidR="00F17D58" w:rsidRPr="00F66C82">
        <w:rPr>
          <w:color w:val="000000" w:themeColor="text1"/>
          <w:sz w:val="24"/>
          <w:szCs w:val="24"/>
          <w:lang w:val="lv-LV"/>
        </w:rPr>
        <w:t>,</w:t>
      </w:r>
      <w:r w:rsidR="000A372C" w:rsidRPr="00F66C82">
        <w:rPr>
          <w:color w:val="000000" w:themeColor="text1"/>
          <w:sz w:val="24"/>
          <w:szCs w:val="24"/>
          <w:lang w:val="lv-LV"/>
        </w:rPr>
        <w:t xml:space="preserve"> </w:t>
      </w:r>
      <w:r w:rsidR="00BD4909" w:rsidRPr="00F66C82">
        <w:rPr>
          <w:color w:val="000000" w:themeColor="text1"/>
          <w:sz w:val="24"/>
          <w:szCs w:val="24"/>
          <w:lang w:val="lv-LV"/>
        </w:rPr>
        <w:t xml:space="preserve">I.Liģere, R.Dimiņš, </w:t>
      </w:r>
      <w:r w:rsidR="003D09A3">
        <w:rPr>
          <w:color w:val="000000" w:themeColor="text1"/>
          <w:sz w:val="24"/>
          <w:szCs w:val="24"/>
          <w:lang w:val="lv-LV"/>
        </w:rPr>
        <w:t>J.Ivaņušins</w:t>
      </w:r>
      <w:r w:rsidR="00A629B1">
        <w:rPr>
          <w:color w:val="000000" w:themeColor="text1"/>
          <w:sz w:val="24"/>
          <w:szCs w:val="24"/>
          <w:lang w:val="lv-LV"/>
        </w:rPr>
        <w:t>.</w:t>
      </w:r>
    </w:p>
    <w:p w:rsidR="006868D2" w:rsidRPr="00F66C82" w:rsidRDefault="006868D2" w:rsidP="000A372C">
      <w:pPr>
        <w:spacing w:line="260" w:lineRule="exact"/>
        <w:rPr>
          <w:color w:val="000000" w:themeColor="text1"/>
          <w:sz w:val="24"/>
          <w:szCs w:val="24"/>
          <w:lang w:val="lv-LV"/>
        </w:rPr>
      </w:pPr>
    </w:p>
    <w:p w:rsidR="006868D2" w:rsidRPr="00F66C82" w:rsidRDefault="006868D2" w:rsidP="006868D2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F66C82">
        <w:rPr>
          <w:color w:val="000000" w:themeColor="text1"/>
          <w:sz w:val="24"/>
          <w:szCs w:val="24"/>
          <w:u w:val="single"/>
          <w:lang w:val="lv-LV"/>
        </w:rPr>
        <w:t>Nolēma (a</w:t>
      </w:r>
      <w:r w:rsidR="00A96849" w:rsidRPr="00F66C82">
        <w:rPr>
          <w:color w:val="000000" w:themeColor="text1"/>
          <w:sz w:val="24"/>
          <w:szCs w:val="24"/>
          <w:u w:val="single"/>
          <w:lang w:val="lv-LV"/>
        </w:rPr>
        <w:t xml:space="preserve">r </w:t>
      </w:r>
      <w:r w:rsidR="00B43937">
        <w:rPr>
          <w:color w:val="000000" w:themeColor="text1"/>
          <w:sz w:val="24"/>
          <w:szCs w:val="24"/>
          <w:u w:val="single"/>
          <w:lang w:val="lv-LV"/>
        </w:rPr>
        <w:t>piecām</w:t>
      </w:r>
      <w:r w:rsidR="00A629B1">
        <w:rPr>
          <w:color w:val="000000" w:themeColor="text1"/>
          <w:sz w:val="24"/>
          <w:szCs w:val="24"/>
          <w:u w:val="single"/>
          <w:lang w:val="lv-LV"/>
        </w:rPr>
        <w:t xml:space="preserve"> balsīm</w:t>
      </w:r>
      <w:r w:rsidRPr="00F66C82">
        <w:rPr>
          <w:color w:val="000000" w:themeColor="text1"/>
          <w:sz w:val="24"/>
          <w:szCs w:val="24"/>
          <w:u w:val="single"/>
          <w:lang w:val="lv-LV"/>
        </w:rPr>
        <w:t xml:space="preserve"> par)</w:t>
      </w:r>
    </w:p>
    <w:p w:rsidR="006868D2" w:rsidRPr="00F66C82" w:rsidRDefault="006868D2" w:rsidP="006868D2">
      <w:pPr>
        <w:spacing w:line="260" w:lineRule="exact"/>
        <w:ind w:left="100" w:firstLine="1176"/>
        <w:rPr>
          <w:color w:val="000000" w:themeColor="text1"/>
          <w:sz w:val="24"/>
          <w:szCs w:val="24"/>
          <w:lang w:val="lv-LV"/>
        </w:rPr>
      </w:pPr>
    </w:p>
    <w:p w:rsidR="00045E98" w:rsidRPr="00482301" w:rsidRDefault="00B43937" w:rsidP="00875A81">
      <w:pPr>
        <w:pStyle w:val="ListParagraph"/>
        <w:numPr>
          <w:ilvl w:val="0"/>
          <w:numId w:val="5"/>
        </w:numPr>
        <w:spacing w:line="260" w:lineRule="exact"/>
        <w:ind w:left="2552" w:firstLine="0"/>
        <w:rPr>
          <w:b/>
          <w:color w:val="000000" w:themeColor="text1"/>
          <w:sz w:val="28"/>
          <w:szCs w:val="28"/>
          <w:lang w:val="lv-LV"/>
        </w:rPr>
      </w:pPr>
      <w:r w:rsidRPr="00482301">
        <w:rPr>
          <w:color w:val="000000" w:themeColor="text1"/>
          <w:sz w:val="24"/>
          <w:szCs w:val="24"/>
          <w:lang w:val="lv-LV"/>
        </w:rPr>
        <w:t>Pārcelt 2016.g. LPF sacensību kalendāra apstiprināšanu</w:t>
      </w:r>
    </w:p>
    <w:p w:rsidR="00B43937" w:rsidRDefault="00B43937" w:rsidP="00B43937">
      <w:pPr>
        <w:spacing w:line="260" w:lineRule="exact"/>
        <w:rPr>
          <w:b/>
          <w:color w:val="000000" w:themeColor="text1"/>
          <w:sz w:val="28"/>
          <w:szCs w:val="28"/>
          <w:lang w:val="lv-LV"/>
        </w:rPr>
      </w:pPr>
    </w:p>
    <w:p w:rsidR="00B43937" w:rsidRDefault="00B43937" w:rsidP="00B43937">
      <w:pPr>
        <w:spacing w:line="260" w:lineRule="exact"/>
        <w:rPr>
          <w:b/>
          <w:color w:val="000000" w:themeColor="text1"/>
          <w:sz w:val="28"/>
          <w:szCs w:val="28"/>
          <w:lang w:val="lv-LV"/>
        </w:rPr>
      </w:pPr>
    </w:p>
    <w:p w:rsidR="00B43937" w:rsidRPr="00B43937" w:rsidRDefault="00B43937" w:rsidP="00B43937">
      <w:pPr>
        <w:spacing w:line="260" w:lineRule="exact"/>
        <w:rPr>
          <w:b/>
          <w:color w:val="000000" w:themeColor="text1"/>
          <w:sz w:val="28"/>
          <w:szCs w:val="28"/>
          <w:lang w:val="lv-LV"/>
        </w:rPr>
      </w:pPr>
    </w:p>
    <w:p w:rsidR="00B43937" w:rsidRPr="00B43937" w:rsidRDefault="00B43937" w:rsidP="00B43937">
      <w:pPr>
        <w:spacing w:line="260" w:lineRule="exact"/>
        <w:rPr>
          <w:b/>
          <w:color w:val="000000" w:themeColor="text1"/>
          <w:sz w:val="28"/>
          <w:szCs w:val="28"/>
          <w:lang w:val="lv-LV"/>
        </w:rPr>
      </w:pPr>
    </w:p>
    <w:p w:rsidR="00B92458" w:rsidRPr="00B43937" w:rsidRDefault="00B43937" w:rsidP="00875A81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  <w:lang w:val="lv-LV"/>
        </w:rPr>
      </w:pPr>
      <w:r w:rsidRPr="00B43937">
        <w:rPr>
          <w:b/>
          <w:color w:val="000000" w:themeColor="text1"/>
          <w:sz w:val="24"/>
          <w:szCs w:val="24"/>
          <w:lang w:val="lv-LV"/>
        </w:rPr>
        <w:t>Ierosinājums LČ gada beigās nosaukt par A.Kuzmina memorealo turnīru.</w:t>
      </w:r>
    </w:p>
    <w:p w:rsidR="00B43937" w:rsidRPr="00B92458" w:rsidRDefault="00B43937" w:rsidP="00B43937">
      <w:pPr>
        <w:pStyle w:val="ListParagraph"/>
        <w:ind w:left="1636"/>
        <w:rPr>
          <w:rStyle w:val="Strong"/>
          <w:rFonts w:eastAsiaTheme="majorEastAsia"/>
          <w:color w:val="FF0000"/>
          <w:sz w:val="22"/>
          <w:szCs w:val="22"/>
          <w:lang w:val="lv-LV" w:eastAsia="zh-CN"/>
        </w:rPr>
      </w:pPr>
    </w:p>
    <w:p w:rsidR="00CA58EF" w:rsidRDefault="00B43937" w:rsidP="00CA58EF">
      <w:pPr>
        <w:ind w:left="1418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Tiek diskutēts, par to</w:t>
      </w:r>
      <w:r w:rsidR="00482301">
        <w:rPr>
          <w:color w:val="000000" w:themeColor="text1"/>
          <w:sz w:val="24"/>
          <w:szCs w:val="24"/>
          <w:lang w:val="lv-LV"/>
        </w:rPr>
        <w:t>, vai ir nepieciešams Latvijas č</w:t>
      </w:r>
      <w:r>
        <w:rPr>
          <w:color w:val="000000" w:themeColor="text1"/>
          <w:sz w:val="24"/>
          <w:szCs w:val="24"/>
          <w:lang w:val="lv-LV"/>
        </w:rPr>
        <w:t>empionātu nodēvēt par memoreālo A.Kuzmina kausu.</w:t>
      </w:r>
      <w:r w:rsidR="00482301">
        <w:rPr>
          <w:color w:val="000000" w:themeColor="text1"/>
          <w:sz w:val="24"/>
          <w:szCs w:val="24"/>
          <w:lang w:val="lv-LV"/>
        </w:rPr>
        <w:t xml:space="preserve"> Līdz šim tādas prakses nav, kad Latvijas čempinātus pielīdzina kādam izcilam atlētam par godu.</w:t>
      </w:r>
      <w:r>
        <w:rPr>
          <w:color w:val="000000" w:themeColor="text1"/>
          <w:sz w:val="24"/>
          <w:szCs w:val="24"/>
          <w:lang w:val="lv-LV"/>
        </w:rPr>
        <w:t xml:space="preserve"> Tiek izvirzīts priekšlikums, Aizkraukles kausa posmam piešķirt šo memoreālo turnīra nosaukumu, līdzīgi, kā Jēkabpils Voroņecka kauss spēka trīscīņā.</w:t>
      </w:r>
    </w:p>
    <w:p w:rsidR="00CA58EF" w:rsidRDefault="00CA58EF" w:rsidP="00CA58EF">
      <w:pPr>
        <w:ind w:left="1418"/>
        <w:jc w:val="both"/>
        <w:rPr>
          <w:color w:val="000000" w:themeColor="text1"/>
          <w:sz w:val="24"/>
          <w:szCs w:val="24"/>
          <w:lang w:val="lv-LV"/>
        </w:rPr>
      </w:pPr>
    </w:p>
    <w:p w:rsidR="005A374C" w:rsidRPr="005A374C" w:rsidRDefault="005A374C" w:rsidP="00CA58EF">
      <w:pPr>
        <w:jc w:val="both"/>
        <w:rPr>
          <w:color w:val="000000" w:themeColor="text1"/>
          <w:sz w:val="24"/>
          <w:szCs w:val="24"/>
          <w:lang w:val="lv-LV"/>
        </w:rPr>
      </w:pPr>
    </w:p>
    <w:p w:rsidR="005A374C" w:rsidRPr="005A374C" w:rsidRDefault="005A374C" w:rsidP="005A374C">
      <w:pPr>
        <w:ind w:left="820"/>
        <w:rPr>
          <w:color w:val="000000" w:themeColor="text1"/>
          <w:sz w:val="24"/>
          <w:szCs w:val="24"/>
          <w:u w:val="single"/>
          <w:lang w:val="lv-LV"/>
        </w:rPr>
      </w:pPr>
    </w:p>
    <w:p w:rsidR="0099732D" w:rsidRPr="005A374C" w:rsidRDefault="0099732D" w:rsidP="005A374C">
      <w:pPr>
        <w:rPr>
          <w:color w:val="000000" w:themeColor="text1"/>
          <w:sz w:val="24"/>
          <w:szCs w:val="24"/>
          <w:lang w:val="lv-LV"/>
        </w:rPr>
      </w:pPr>
      <w:r w:rsidRPr="005A374C">
        <w:rPr>
          <w:color w:val="000000" w:themeColor="text1"/>
          <w:sz w:val="24"/>
          <w:szCs w:val="24"/>
          <w:lang w:val="lv-LV"/>
        </w:rPr>
        <w:t>Diskus</w:t>
      </w:r>
      <w:r w:rsidRPr="005A374C">
        <w:rPr>
          <w:color w:val="000000" w:themeColor="text1"/>
          <w:spacing w:val="1"/>
          <w:sz w:val="24"/>
          <w:szCs w:val="24"/>
          <w:lang w:val="lv-LV"/>
        </w:rPr>
        <w:t>i</w:t>
      </w:r>
      <w:r w:rsidRPr="005A374C">
        <w:rPr>
          <w:color w:val="000000" w:themeColor="text1"/>
          <w:sz w:val="24"/>
          <w:szCs w:val="24"/>
          <w:lang w:val="lv-LV"/>
        </w:rPr>
        <w:t>jās i</w:t>
      </w:r>
      <w:r w:rsidRPr="005A374C">
        <w:rPr>
          <w:color w:val="000000" w:themeColor="text1"/>
          <w:spacing w:val="-1"/>
          <w:sz w:val="24"/>
          <w:szCs w:val="24"/>
          <w:lang w:val="lv-LV"/>
        </w:rPr>
        <w:t>e</w:t>
      </w:r>
      <w:r w:rsidRPr="005A374C">
        <w:rPr>
          <w:color w:val="000000" w:themeColor="text1"/>
          <w:sz w:val="24"/>
          <w:szCs w:val="24"/>
          <w:lang w:val="lv-LV"/>
        </w:rPr>
        <w:t>s</w:t>
      </w:r>
      <w:r w:rsidRPr="005A374C">
        <w:rPr>
          <w:color w:val="000000" w:themeColor="text1"/>
          <w:spacing w:val="-1"/>
          <w:sz w:val="24"/>
          <w:szCs w:val="24"/>
          <w:lang w:val="lv-LV"/>
        </w:rPr>
        <w:t>a</w:t>
      </w:r>
      <w:r w:rsidRPr="005A374C">
        <w:rPr>
          <w:color w:val="000000" w:themeColor="text1"/>
          <w:sz w:val="24"/>
          <w:szCs w:val="24"/>
          <w:lang w:val="lv-LV"/>
        </w:rPr>
        <w:t>is</w:t>
      </w:r>
      <w:r w:rsidRPr="005A374C">
        <w:rPr>
          <w:color w:val="000000" w:themeColor="text1"/>
          <w:spacing w:val="1"/>
          <w:sz w:val="24"/>
          <w:szCs w:val="24"/>
          <w:lang w:val="lv-LV"/>
        </w:rPr>
        <w:t>t</w:t>
      </w:r>
      <w:r w:rsidRPr="005A374C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5A374C">
        <w:rPr>
          <w:color w:val="000000" w:themeColor="text1"/>
          <w:sz w:val="24"/>
          <w:szCs w:val="24"/>
          <w:lang w:val="lv-LV"/>
        </w:rPr>
        <w:t>s</w:t>
      </w:r>
      <w:r w:rsidR="00C33A89" w:rsidRPr="005A374C">
        <w:rPr>
          <w:color w:val="000000" w:themeColor="text1"/>
          <w:sz w:val="24"/>
          <w:szCs w:val="24"/>
          <w:lang w:val="lv-LV"/>
        </w:rPr>
        <w:t>:</w:t>
      </w:r>
      <w:r w:rsidRPr="005A374C">
        <w:rPr>
          <w:color w:val="000000" w:themeColor="text1"/>
          <w:sz w:val="24"/>
          <w:szCs w:val="24"/>
          <w:lang w:val="lv-LV"/>
        </w:rPr>
        <w:t xml:space="preserve"> </w:t>
      </w:r>
      <w:r w:rsidRPr="005A374C">
        <w:rPr>
          <w:color w:val="000000" w:themeColor="text1"/>
          <w:spacing w:val="2"/>
          <w:sz w:val="24"/>
          <w:szCs w:val="24"/>
          <w:lang w:val="lv-LV"/>
        </w:rPr>
        <w:t xml:space="preserve"> </w:t>
      </w:r>
      <w:r w:rsidR="00F17D58" w:rsidRPr="005A374C">
        <w:rPr>
          <w:color w:val="000000" w:themeColor="text1"/>
          <w:spacing w:val="-6"/>
          <w:sz w:val="24"/>
          <w:szCs w:val="24"/>
          <w:lang w:val="lv-LV"/>
        </w:rPr>
        <w:t xml:space="preserve">R.Dmiņš, G.Reinholds, </w:t>
      </w:r>
      <w:r w:rsidR="00E271BE" w:rsidRPr="005A374C">
        <w:rPr>
          <w:color w:val="000000" w:themeColor="text1"/>
          <w:spacing w:val="-6"/>
          <w:sz w:val="24"/>
          <w:szCs w:val="24"/>
          <w:lang w:val="lv-LV"/>
        </w:rPr>
        <w:t xml:space="preserve"> </w:t>
      </w:r>
      <w:r w:rsidR="00A16CEF" w:rsidRPr="005A374C">
        <w:rPr>
          <w:color w:val="000000" w:themeColor="text1"/>
          <w:spacing w:val="-6"/>
          <w:sz w:val="24"/>
          <w:szCs w:val="24"/>
          <w:lang w:val="lv-LV"/>
        </w:rPr>
        <w:t>A.Rožlapa.</w:t>
      </w:r>
      <w:r w:rsidR="00B43937" w:rsidRPr="00B43937">
        <w:rPr>
          <w:color w:val="000000" w:themeColor="text1"/>
          <w:sz w:val="24"/>
          <w:szCs w:val="24"/>
          <w:lang w:val="lv-LV"/>
        </w:rPr>
        <w:t xml:space="preserve"> </w:t>
      </w:r>
      <w:r w:rsidR="00B43937">
        <w:rPr>
          <w:color w:val="000000" w:themeColor="text1"/>
          <w:sz w:val="24"/>
          <w:szCs w:val="24"/>
          <w:lang w:val="lv-LV"/>
        </w:rPr>
        <w:t>J.Ivaņušins.</w:t>
      </w:r>
    </w:p>
    <w:p w:rsidR="00304A35" w:rsidRPr="005A374C" w:rsidRDefault="00304A35" w:rsidP="00F51FBC">
      <w:pPr>
        <w:ind w:right="435"/>
        <w:rPr>
          <w:color w:val="000000" w:themeColor="text1"/>
          <w:sz w:val="24"/>
          <w:szCs w:val="24"/>
          <w:lang w:val="lv-LV"/>
        </w:rPr>
      </w:pPr>
    </w:p>
    <w:p w:rsidR="00F51FBC" w:rsidRPr="005A374C" w:rsidRDefault="005A374C" w:rsidP="00F51FBC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 w:rsidRPr="005A374C">
        <w:rPr>
          <w:color w:val="000000" w:themeColor="text1"/>
          <w:sz w:val="24"/>
          <w:szCs w:val="24"/>
          <w:u w:val="single"/>
          <w:lang w:val="lv-LV"/>
        </w:rPr>
        <w:t xml:space="preserve">Nolēma (ar </w:t>
      </w:r>
      <w:r w:rsidR="00B43937">
        <w:rPr>
          <w:color w:val="000000" w:themeColor="text1"/>
          <w:sz w:val="24"/>
          <w:szCs w:val="24"/>
          <w:u w:val="single"/>
          <w:lang w:val="lv-LV"/>
        </w:rPr>
        <w:t>piecām</w:t>
      </w:r>
      <w:r w:rsidR="00E271BE" w:rsidRPr="005A374C">
        <w:rPr>
          <w:color w:val="000000" w:themeColor="text1"/>
          <w:sz w:val="24"/>
          <w:szCs w:val="24"/>
          <w:u w:val="single"/>
          <w:lang w:val="lv-LV"/>
        </w:rPr>
        <w:t xml:space="preserve"> balsīm par)</w:t>
      </w:r>
    </w:p>
    <w:p w:rsidR="00304A35" w:rsidRPr="005A374C" w:rsidRDefault="00304A35" w:rsidP="00304A35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</w:p>
    <w:p w:rsidR="005A374C" w:rsidRPr="00F65E83" w:rsidRDefault="00B43937" w:rsidP="00875A81">
      <w:pPr>
        <w:pStyle w:val="ListParagraph"/>
        <w:numPr>
          <w:ilvl w:val="0"/>
          <w:numId w:val="6"/>
        </w:numPr>
        <w:spacing w:before="1" w:line="280" w:lineRule="exact"/>
        <w:ind w:left="2835" w:hanging="425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4"/>
          <w:szCs w:val="24"/>
          <w:lang w:val="lv-LV"/>
        </w:rPr>
        <w:t>Nenodēvēt LČ klasiskajā svaru spiešanā guļus par A.Kuzmina memoreālo čempionātu.</w:t>
      </w:r>
    </w:p>
    <w:p w:rsidR="00F65E83" w:rsidRPr="00CA58EF" w:rsidRDefault="00F65E83" w:rsidP="00F65E83">
      <w:pPr>
        <w:pStyle w:val="ListParagraph"/>
        <w:spacing w:before="1" w:line="280" w:lineRule="exact"/>
        <w:ind w:left="1636"/>
        <w:rPr>
          <w:color w:val="000000" w:themeColor="text1"/>
          <w:sz w:val="28"/>
          <w:szCs w:val="28"/>
          <w:lang w:val="lv-LV"/>
        </w:rPr>
      </w:pPr>
    </w:p>
    <w:p w:rsidR="00F5456E" w:rsidRPr="00482301" w:rsidRDefault="00F5456E" w:rsidP="00F65E83">
      <w:pPr>
        <w:spacing w:before="1" w:line="280" w:lineRule="exact"/>
        <w:rPr>
          <w:b/>
          <w:color w:val="000000" w:themeColor="text1"/>
          <w:sz w:val="28"/>
          <w:szCs w:val="28"/>
          <w:lang w:val="lv-LV"/>
        </w:rPr>
      </w:pPr>
    </w:p>
    <w:p w:rsidR="00482301" w:rsidRPr="00482301" w:rsidRDefault="00482301" w:rsidP="00875A81">
      <w:pPr>
        <w:pStyle w:val="ListParagraph"/>
        <w:numPr>
          <w:ilvl w:val="0"/>
          <w:numId w:val="4"/>
        </w:numPr>
        <w:spacing w:before="29"/>
        <w:rPr>
          <w:b/>
          <w:color w:val="000000" w:themeColor="text1"/>
          <w:sz w:val="24"/>
          <w:szCs w:val="24"/>
          <w:lang w:val="lv-LV" w:eastAsia="lv-LV"/>
        </w:rPr>
      </w:pPr>
      <w:r w:rsidRPr="00482301">
        <w:rPr>
          <w:b/>
          <w:color w:val="000000" w:themeColor="text1"/>
          <w:sz w:val="24"/>
          <w:szCs w:val="24"/>
          <w:lang w:val="lv-LV" w:eastAsia="lv-LV"/>
        </w:rPr>
        <w:t xml:space="preserve">Ierosinājums turpmāk visos protokolos un nolikumos lietot vārdu </w:t>
      </w:r>
      <w:r>
        <w:rPr>
          <w:b/>
          <w:color w:val="000000" w:themeColor="text1"/>
          <w:sz w:val="24"/>
          <w:szCs w:val="24"/>
          <w:lang w:val="lv-LV" w:eastAsia="lv-LV"/>
        </w:rPr>
        <w:t>„</w:t>
      </w:r>
      <w:r w:rsidRPr="00482301">
        <w:rPr>
          <w:b/>
          <w:color w:val="000000" w:themeColor="text1"/>
          <w:sz w:val="24"/>
          <w:szCs w:val="24"/>
          <w:lang w:val="lv-LV" w:eastAsia="lv-LV"/>
        </w:rPr>
        <w:t>Veterāni</w:t>
      </w:r>
      <w:r>
        <w:rPr>
          <w:b/>
          <w:color w:val="000000" w:themeColor="text1"/>
          <w:sz w:val="24"/>
          <w:szCs w:val="24"/>
          <w:lang w:val="lv-LV" w:eastAsia="lv-LV"/>
        </w:rPr>
        <w:t>”  nevis „</w:t>
      </w:r>
      <w:r w:rsidRPr="00482301">
        <w:rPr>
          <w:b/>
          <w:color w:val="000000" w:themeColor="text1"/>
          <w:sz w:val="24"/>
          <w:szCs w:val="24"/>
          <w:lang w:val="lv-LV" w:eastAsia="lv-LV"/>
        </w:rPr>
        <w:t>Seniori</w:t>
      </w:r>
      <w:r>
        <w:rPr>
          <w:b/>
          <w:color w:val="000000" w:themeColor="text1"/>
          <w:sz w:val="24"/>
          <w:szCs w:val="24"/>
          <w:lang w:val="lv-LV" w:eastAsia="lv-LV"/>
        </w:rPr>
        <w:t>”</w:t>
      </w:r>
      <w:r w:rsidRPr="00482301">
        <w:rPr>
          <w:b/>
          <w:color w:val="000000" w:themeColor="text1"/>
          <w:sz w:val="24"/>
          <w:szCs w:val="24"/>
          <w:lang w:val="lv-LV" w:eastAsia="lv-LV"/>
        </w:rPr>
        <w:t>.</w:t>
      </w:r>
    </w:p>
    <w:p w:rsidR="00201831" w:rsidRPr="00201831" w:rsidRDefault="00201831" w:rsidP="00201831">
      <w:pPr>
        <w:pStyle w:val="ListParagraph"/>
        <w:ind w:left="927"/>
        <w:rPr>
          <w:b/>
          <w:color w:val="000000" w:themeColor="text1"/>
          <w:spacing w:val="1"/>
          <w:sz w:val="24"/>
          <w:szCs w:val="24"/>
          <w:lang w:val="lv-LV"/>
        </w:rPr>
      </w:pPr>
    </w:p>
    <w:p w:rsidR="00BE2A71" w:rsidRPr="00D87B3E" w:rsidRDefault="00482301" w:rsidP="00201831">
      <w:pPr>
        <w:ind w:left="1418"/>
        <w:jc w:val="both"/>
        <w:rPr>
          <w:color w:val="000000" w:themeColor="text1"/>
          <w:sz w:val="22"/>
          <w:szCs w:val="22"/>
          <w:lang w:val="lv-LV"/>
        </w:rPr>
      </w:pPr>
      <w:r>
        <w:rPr>
          <w:color w:val="000000" w:themeColor="text1"/>
          <w:sz w:val="24"/>
          <w:szCs w:val="24"/>
          <w:lang w:val="lv-LV"/>
        </w:rPr>
        <w:t xml:space="preserve">Sakarā ar GoodLift programmu un latviešu valodas specifiku rodas dažādi pārpratumi, proti goodLift programmā „Seniors”– ir vīrieši nevis veterāni un </w:t>
      </w:r>
      <w:r w:rsidR="00A01CAC">
        <w:rPr>
          <w:color w:val="000000" w:themeColor="text1"/>
          <w:sz w:val="24"/>
          <w:szCs w:val="24"/>
          <w:lang w:val="lv-LV"/>
        </w:rPr>
        <w:t>tādēļ ierosināts veikt izmaiņas. Aizstājot vārdu „Seniors” ar vārdu „Veterāni”.</w:t>
      </w:r>
    </w:p>
    <w:p w:rsidR="009F7388" w:rsidRDefault="00982E9E" w:rsidP="009F7388">
      <w:pPr>
        <w:spacing w:line="260" w:lineRule="exact"/>
        <w:ind w:left="1276"/>
        <w:rPr>
          <w:color w:val="FF0000"/>
          <w:sz w:val="24"/>
          <w:szCs w:val="24"/>
          <w:lang w:val="lv-LV"/>
        </w:rPr>
      </w:pPr>
      <w:r>
        <w:rPr>
          <w:color w:val="FF0000"/>
          <w:sz w:val="24"/>
          <w:szCs w:val="24"/>
          <w:lang w:val="lv-LV"/>
        </w:rPr>
        <w:t xml:space="preserve"> </w:t>
      </w:r>
    </w:p>
    <w:p w:rsidR="00982E9E" w:rsidRDefault="00982E9E" w:rsidP="009F7388">
      <w:pPr>
        <w:spacing w:line="260" w:lineRule="exact"/>
        <w:ind w:left="1276"/>
        <w:rPr>
          <w:color w:val="FF0000"/>
          <w:sz w:val="24"/>
          <w:szCs w:val="24"/>
          <w:lang w:val="lv-LV"/>
        </w:rPr>
      </w:pPr>
    </w:p>
    <w:p w:rsidR="00982E9E" w:rsidRPr="00D87B3E" w:rsidRDefault="00982E9E" w:rsidP="009F7388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F5456E" w:rsidRPr="00D87B3E" w:rsidRDefault="00F5456E" w:rsidP="00F5456E">
      <w:pPr>
        <w:ind w:left="820"/>
        <w:rPr>
          <w:color w:val="000000" w:themeColor="text1"/>
          <w:sz w:val="24"/>
          <w:szCs w:val="24"/>
          <w:lang w:val="lv-LV"/>
        </w:rPr>
      </w:pPr>
      <w:r w:rsidRPr="00D87B3E">
        <w:rPr>
          <w:color w:val="000000" w:themeColor="text1"/>
          <w:sz w:val="24"/>
          <w:szCs w:val="24"/>
          <w:lang w:val="lv-LV"/>
        </w:rPr>
        <w:t>Diskus</w:t>
      </w:r>
      <w:r w:rsidRPr="00D87B3E">
        <w:rPr>
          <w:color w:val="000000" w:themeColor="text1"/>
          <w:spacing w:val="1"/>
          <w:sz w:val="24"/>
          <w:szCs w:val="24"/>
          <w:lang w:val="lv-LV"/>
        </w:rPr>
        <w:t>i</w:t>
      </w:r>
      <w:r w:rsidRPr="00D87B3E">
        <w:rPr>
          <w:color w:val="000000" w:themeColor="text1"/>
          <w:sz w:val="24"/>
          <w:szCs w:val="24"/>
          <w:lang w:val="lv-LV"/>
        </w:rPr>
        <w:t>jās i</w:t>
      </w:r>
      <w:r w:rsidRPr="00D87B3E">
        <w:rPr>
          <w:color w:val="000000" w:themeColor="text1"/>
          <w:spacing w:val="-1"/>
          <w:sz w:val="24"/>
          <w:szCs w:val="24"/>
          <w:lang w:val="lv-LV"/>
        </w:rPr>
        <w:t>e</w:t>
      </w:r>
      <w:r w:rsidRPr="00D87B3E">
        <w:rPr>
          <w:color w:val="000000" w:themeColor="text1"/>
          <w:sz w:val="24"/>
          <w:szCs w:val="24"/>
          <w:lang w:val="lv-LV"/>
        </w:rPr>
        <w:t>s</w:t>
      </w:r>
      <w:r w:rsidRPr="00D87B3E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87B3E">
        <w:rPr>
          <w:color w:val="000000" w:themeColor="text1"/>
          <w:spacing w:val="1"/>
          <w:sz w:val="24"/>
          <w:szCs w:val="24"/>
          <w:lang w:val="lv-LV"/>
        </w:rPr>
        <w:t>i</w:t>
      </w:r>
      <w:r w:rsidRPr="00D87B3E">
        <w:rPr>
          <w:color w:val="000000" w:themeColor="text1"/>
          <w:sz w:val="24"/>
          <w:szCs w:val="24"/>
          <w:lang w:val="lv-LV"/>
        </w:rPr>
        <w:t>stās</w:t>
      </w:r>
      <w:r w:rsidR="00C33A89" w:rsidRPr="00D87B3E">
        <w:rPr>
          <w:color w:val="000000" w:themeColor="text1"/>
          <w:sz w:val="24"/>
          <w:szCs w:val="24"/>
          <w:lang w:val="lv-LV"/>
        </w:rPr>
        <w:t>:</w:t>
      </w:r>
      <w:r w:rsidRPr="00D87B3E">
        <w:rPr>
          <w:color w:val="000000" w:themeColor="text1"/>
          <w:sz w:val="24"/>
          <w:szCs w:val="24"/>
          <w:lang w:val="lv-LV"/>
        </w:rPr>
        <w:t xml:space="preserve"> </w:t>
      </w:r>
      <w:r w:rsidR="00C25DB9" w:rsidRPr="00D87B3E">
        <w:rPr>
          <w:color w:val="000000" w:themeColor="text1"/>
          <w:sz w:val="24"/>
          <w:szCs w:val="24"/>
          <w:lang w:val="lv-LV"/>
        </w:rPr>
        <w:t>A.Rožlapa,</w:t>
      </w:r>
      <w:r w:rsidR="00456591" w:rsidRPr="00D87B3E">
        <w:rPr>
          <w:color w:val="000000" w:themeColor="text1"/>
          <w:sz w:val="24"/>
          <w:szCs w:val="24"/>
          <w:lang w:val="lv-LV"/>
        </w:rPr>
        <w:t xml:space="preserve"> J.Ivaņušins</w:t>
      </w:r>
      <w:r w:rsidR="00C25DB9" w:rsidRPr="00D87B3E">
        <w:rPr>
          <w:color w:val="000000" w:themeColor="text1"/>
          <w:sz w:val="24"/>
          <w:szCs w:val="24"/>
          <w:lang w:val="lv-LV"/>
        </w:rPr>
        <w:t>,</w:t>
      </w:r>
      <w:r w:rsidR="00F05B70" w:rsidRPr="00D87B3E">
        <w:rPr>
          <w:color w:val="000000" w:themeColor="text1"/>
          <w:sz w:val="24"/>
          <w:szCs w:val="24"/>
          <w:lang w:val="lv-LV"/>
        </w:rPr>
        <w:t xml:space="preserve"> </w:t>
      </w:r>
      <w:r w:rsidR="006D5B8B" w:rsidRPr="00D87B3E">
        <w:rPr>
          <w:color w:val="000000" w:themeColor="text1"/>
          <w:sz w:val="24"/>
          <w:szCs w:val="24"/>
          <w:lang w:val="lv-LV"/>
        </w:rPr>
        <w:t>I.Liģere.</w:t>
      </w:r>
    </w:p>
    <w:p w:rsidR="00F5456E" w:rsidRPr="00D87B3E" w:rsidRDefault="00F5456E" w:rsidP="00F5456E">
      <w:pPr>
        <w:spacing w:line="260" w:lineRule="exact"/>
        <w:ind w:left="1276"/>
        <w:rPr>
          <w:color w:val="000000" w:themeColor="text1"/>
          <w:sz w:val="24"/>
          <w:szCs w:val="24"/>
          <w:u w:val="single"/>
          <w:lang w:val="lv-LV"/>
        </w:rPr>
      </w:pPr>
    </w:p>
    <w:p w:rsidR="00F5456E" w:rsidRPr="00D87B3E" w:rsidRDefault="00F5456E">
      <w:pPr>
        <w:ind w:left="100" w:right="553"/>
        <w:rPr>
          <w:color w:val="000000" w:themeColor="text1"/>
          <w:sz w:val="24"/>
          <w:szCs w:val="24"/>
          <w:lang w:val="lv-LV"/>
        </w:rPr>
      </w:pPr>
    </w:p>
    <w:p w:rsidR="00F05B70" w:rsidRPr="00D87B3E" w:rsidRDefault="00D87B3E" w:rsidP="00F05B70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>
        <w:rPr>
          <w:color w:val="000000" w:themeColor="text1"/>
          <w:sz w:val="24"/>
          <w:szCs w:val="24"/>
          <w:u w:val="single"/>
          <w:lang w:val="lv-LV"/>
        </w:rPr>
        <w:t xml:space="preserve">Nolēma (ar </w:t>
      </w:r>
      <w:r w:rsidR="00A01CAC">
        <w:rPr>
          <w:color w:val="000000" w:themeColor="text1"/>
          <w:sz w:val="24"/>
          <w:szCs w:val="24"/>
          <w:u w:val="single"/>
          <w:lang w:val="lv-LV"/>
        </w:rPr>
        <w:t>piecām</w:t>
      </w:r>
      <w:r w:rsidR="00F05B70" w:rsidRPr="00D87B3E">
        <w:rPr>
          <w:color w:val="000000" w:themeColor="text1"/>
          <w:sz w:val="24"/>
          <w:szCs w:val="24"/>
          <w:u w:val="single"/>
          <w:lang w:val="lv-LV"/>
        </w:rPr>
        <w:t xml:space="preserve"> balsīm par)</w:t>
      </w:r>
    </w:p>
    <w:p w:rsidR="00F5456E" w:rsidRPr="00A76918" w:rsidRDefault="00F5456E" w:rsidP="00F5456E">
      <w:pPr>
        <w:spacing w:line="260" w:lineRule="exact"/>
        <w:ind w:left="100"/>
        <w:jc w:val="center"/>
        <w:rPr>
          <w:color w:val="FF0000"/>
          <w:sz w:val="24"/>
          <w:szCs w:val="24"/>
          <w:u w:val="single"/>
          <w:lang w:val="lv-LV"/>
        </w:rPr>
      </w:pPr>
    </w:p>
    <w:p w:rsidR="00F0716F" w:rsidRPr="00A01CAC" w:rsidRDefault="00A01CAC" w:rsidP="00875A81">
      <w:pPr>
        <w:pStyle w:val="ListParagraph"/>
        <w:numPr>
          <w:ilvl w:val="0"/>
          <w:numId w:val="2"/>
        </w:numPr>
        <w:spacing w:line="260" w:lineRule="exact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Turpmāk izmantot vārdu veterāni, vārda seniori vietā.</w:t>
      </w:r>
    </w:p>
    <w:p w:rsidR="00960A5B" w:rsidRPr="00A76918" w:rsidRDefault="00960A5B" w:rsidP="00960A5B">
      <w:pPr>
        <w:spacing w:line="260" w:lineRule="exact"/>
        <w:rPr>
          <w:color w:val="FF0000"/>
          <w:sz w:val="24"/>
          <w:szCs w:val="24"/>
          <w:lang w:val="lv-LV"/>
        </w:rPr>
      </w:pPr>
    </w:p>
    <w:p w:rsidR="004B0179" w:rsidRDefault="004B0179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Pr="00A01CAC" w:rsidRDefault="00A01CAC" w:rsidP="00875A81">
      <w:pPr>
        <w:pStyle w:val="ListParagraph"/>
        <w:numPr>
          <w:ilvl w:val="0"/>
          <w:numId w:val="4"/>
        </w:numPr>
        <w:spacing w:before="29"/>
        <w:rPr>
          <w:b/>
          <w:color w:val="000000" w:themeColor="text1"/>
          <w:sz w:val="24"/>
          <w:szCs w:val="24"/>
          <w:lang w:val="lv-LV"/>
        </w:rPr>
      </w:pPr>
      <w:r w:rsidRPr="00A01CAC">
        <w:rPr>
          <w:b/>
          <w:color w:val="000000" w:themeColor="text1"/>
          <w:sz w:val="24"/>
          <w:szCs w:val="24"/>
          <w:lang w:val="lv-LV" w:eastAsia="lv-LV"/>
        </w:rPr>
        <w:t>SCK Madona protesta izskatīšana par spēka trīscīņas statusa piešķiršanu Ādažu novada čempionātam LK14.</w:t>
      </w:r>
    </w:p>
    <w:p w:rsidR="00A01CAC" w:rsidRPr="00201831" w:rsidRDefault="00A01CAC" w:rsidP="00A01CAC">
      <w:pPr>
        <w:pStyle w:val="ListParagraph"/>
        <w:ind w:left="927"/>
        <w:rPr>
          <w:b/>
          <w:color w:val="000000" w:themeColor="text1"/>
          <w:spacing w:val="1"/>
          <w:sz w:val="24"/>
          <w:szCs w:val="24"/>
          <w:lang w:val="lv-LV"/>
        </w:rPr>
      </w:pPr>
    </w:p>
    <w:p w:rsidR="00A01CAC" w:rsidRDefault="00A01CAC" w:rsidP="00A01CAC">
      <w:pPr>
        <w:ind w:left="1418"/>
        <w:jc w:val="both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Madosnas SCK iesūtījis šādu iesniegumu:</w:t>
      </w:r>
    </w:p>
    <w:p w:rsidR="00A01CAC" w:rsidRDefault="00A01CAC" w:rsidP="00A01CAC">
      <w:pPr>
        <w:ind w:left="1418"/>
        <w:jc w:val="both"/>
        <w:rPr>
          <w:sz w:val="24"/>
          <w:szCs w:val="24"/>
        </w:rPr>
      </w:pPr>
      <w:r w:rsidRPr="00A01CAC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Vēlamies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izteikt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protestu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spēka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trīscīņas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piešķiršanu</w:t>
      </w:r>
      <w:proofErr w:type="spellEnd"/>
      <w:r>
        <w:rPr>
          <w:sz w:val="24"/>
          <w:szCs w:val="24"/>
        </w:rPr>
        <w:t xml:space="preserve"> 2015.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gada</w:t>
      </w:r>
      <w:proofErr w:type="spellEnd"/>
      <w:proofErr w:type="gram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septembrī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notikušajam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Ādažu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čempionātam</w:t>
      </w:r>
      <w:proofErr w:type="spellEnd"/>
      <w:r>
        <w:rPr>
          <w:sz w:val="24"/>
          <w:szCs w:val="24"/>
        </w:rPr>
        <w:t xml:space="preserve">, LK 14,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kopvērtējumā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nolikumu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organizēšanu</w:t>
      </w:r>
      <w:proofErr w:type="spellEnd"/>
      <w:r>
        <w:rPr>
          <w:sz w:val="24"/>
          <w:szCs w:val="24"/>
        </w:rPr>
        <w:t xml:space="preserve">” 5. </w:t>
      </w:r>
      <w:proofErr w:type="spellStart"/>
      <w:proofErr w:type="gramStart"/>
      <w:r>
        <w:rPr>
          <w:sz w:val="24"/>
          <w:szCs w:val="24"/>
        </w:rPr>
        <w:t>punkta</w:t>
      </w:r>
      <w:proofErr w:type="spellEnd"/>
      <w:proofErr w:type="gramEnd"/>
      <w:r>
        <w:rPr>
          <w:sz w:val="24"/>
          <w:szCs w:val="24"/>
        </w:rPr>
        <w:t xml:space="preserve"> b.; ii </w:t>
      </w:r>
      <w:proofErr w:type="spellStart"/>
      <w:r>
        <w:rPr>
          <w:sz w:val="24"/>
          <w:szCs w:val="24"/>
        </w:rPr>
        <w:t>apakšpunktā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noteikto</w:t>
      </w:r>
      <w:proofErr w:type="spellEnd"/>
      <w:r>
        <w:rPr>
          <w:sz w:val="24"/>
          <w:szCs w:val="24"/>
        </w:rPr>
        <w:t xml:space="preserve">, ka pie </w:t>
      </w:r>
      <w:proofErr w:type="spellStart"/>
      <w:r>
        <w:rPr>
          <w:sz w:val="24"/>
          <w:szCs w:val="24"/>
        </w:rPr>
        <w:t>spēka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trīscīņas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posmiem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pieskaitāma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trīscīņa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neatbilst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Ādažu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nolikumam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divas </w:t>
      </w:r>
      <w:proofErr w:type="spellStart"/>
      <w:r>
        <w:rPr>
          <w:sz w:val="24"/>
          <w:szCs w:val="24"/>
        </w:rPr>
        <w:t>spēka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trīscīņas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kustības</w:t>
      </w:r>
      <w:proofErr w:type="spellEnd"/>
      <w:r>
        <w:rPr>
          <w:sz w:val="24"/>
          <w:szCs w:val="24"/>
        </w:rPr>
        <w:t>.</w:t>
      </w:r>
    </w:p>
    <w:p w:rsidR="00A01CAC" w:rsidRPr="00D87B3E" w:rsidRDefault="00875A81" w:rsidP="00A01CAC">
      <w:pPr>
        <w:ind w:left="1418"/>
        <w:jc w:val="both"/>
        <w:rPr>
          <w:color w:val="000000" w:themeColor="text1"/>
          <w:sz w:val="22"/>
          <w:szCs w:val="22"/>
          <w:lang w:val="lv-LV"/>
        </w:rPr>
      </w:pPr>
      <w:r>
        <w:rPr>
          <w:color w:val="000000" w:themeColor="text1"/>
          <w:sz w:val="22"/>
          <w:szCs w:val="22"/>
          <w:lang w:val="lv-LV"/>
        </w:rPr>
        <w:t>Tiek diskutēts par, izmaiņu veiksanu un iekļaušanas nepieciešamību arī divcīņas punktus kausa kopvērtējumā</w:t>
      </w:r>
    </w:p>
    <w:p w:rsidR="00A01CAC" w:rsidRDefault="00A01CAC" w:rsidP="00A01CAC">
      <w:pPr>
        <w:spacing w:line="260" w:lineRule="exact"/>
        <w:ind w:left="1276"/>
        <w:rPr>
          <w:color w:val="FF0000"/>
          <w:sz w:val="24"/>
          <w:szCs w:val="24"/>
          <w:lang w:val="lv-LV"/>
        </w:rPr>
      </w:pPr>
      <w:r>
        <w:rPr>
          <w:color w:val="FF0000"/>
          <w:sz w:val="24"/>
          <w:szCs w:val="24"/>
          <w:lang w:val="lv-LV"/>
        </w:rPr>
        <w:t xml:space="preserve"> </w:t>
      </w:r>
    </w:p>
    <w:p w:rsidR="00A01CAC" w:rsidRDefault="00A01CAC" w:rsidP="00A01CAC">
      <w:pPr>
        <w:spacing w:line="260" w:lineRule="exact"/>
        <w:ind w:left="1276"/>
        <w:rPr>
          <w:color w:val="FF0000"/>
          <w:sz w:val="24"/>
          <w:szCs w:val="24"/>
          <w:lang w:val="lv-LV"/>
        </w:rPr>
      </w:pPr>
    </w:p>
    <w:p w:rsidR="00A01CAC" w:rsidRPr="00D87B3E" w:rsidRDefault="00A01CAC" w:rsidP="00A01CAC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A01CAC" w:rsidRPr="00D87B3E" w:rsidRDefault="00A01CAC" w:rsidP="00A01CAC">
      <w:pPr>
        <w:ind w:left="820"/>
        <w:rPr>
          <w:color w:val="000000" w:themeColor="text1"/>
          <w:sz w:val="24"/>
          <w:szCs w:val="24"/>
          <w:lang w:val="lv-LV"/>
        </w:rPr>
      </w:pPr>
      <w:r w:rsidRPr="00D87B3E">
        <w:rPr>
          <w:color w:val="000000" w:themeColor="text1"/>
          <w:sz w:val="24"/>
          <w:szCs w:val="24"/>
          <w:lang w:val="lv-LV"/>
        </w:rPr>
        <w:t>Diskus</w:t>
      </w:r>
      <w:r w:rsidRPr="00D87B3E">
        <w:rPr>
          <w:color w:val="000000" w:themeColor="text1"/>
          <w:spacing w:val="1"/>
          <w:sz w:val="24"/>
          <w:szCs w:val="24"/>
          <w:lang w:val="lv-LV"/>
        </w:rPr>
        <w:t>i</w:t>
      </w:r>
      <w:r w:rsidRPr="00D87B3E">
        <w:rPr>
          <w:color w:val="000000" w:themeColor="text1"/>
          <w:sz w:val="24"/>
          <w:szCs w:val="24"/>
          <w:lang w:val="lv-LV"/>
        </w:rPr>
        <w:t>jās i</w:t>
      </w:r>
      <w:r w:rsidRPr="00D87B3E">
        <w:rPr>
          <w:color w:val="000000" w:themeColor="text1"/>
          <w:spacing w:val="-1"/>
          <w:sz w:val="24"/>
          <w:szCs w:val="24"/>
          <w:lang w:val="lv-LV"/>
        </w:rPr>
        <w:t>e</w:t>
      </w:r>
      <w:r w:rsidRPr="00D87B3E">
        <w:rPr>
          <w:color w:val="000000" w:themeColor="text1"/>
          <w:sz w:val="24"/>
          <w:szCs w:val="24"/>
          <w:lang w:val="lv-LV"/>
        </w:rPr>
        <w:t>s</w:t>
      </w:r>
      <w:r w:rsidRPr="00D87B3E">
        <w:rPr>
          <w:color w:val="000000" w:themeColor="text1"/>
          <w:spacing w:val="-1"/>
          <w:sz w:val="24"/>
          <w:szCs w:val="24"/>
          <w:lang w:val="lv-LV"/>
        </w:rPr>
        <w:t>a</w:t>
      </w:r>
      <w:r w:rsidRPr="00D87B3E">
        <w:rPr>
          <w:color w:val="000000" w:themeColor="text1"/>
          <w:spacing w:val="1"/>
          <w:sz w:val="24"/>
          <w:szCs w:val="24"/>
          <w:lang w:val="lv-LV"/>
        </w:rPr>
        <w:t>i</w:t>
      </w:r>
      <w:r w:rsidRPr="00D87B3E">
        <w:rPr>
          <w:color w:val="000000" w:themeColor="text1"/>
          <w:sz w:val="24"/>
          <w:szCs w:val="24"/>
          <w:lang w:val="lv-LV"/>
        </w:rPr>
        <w:t>stās: A.Rožlapa, J.Ivaņušins, I.Liģere.</w:t>
      </w:r>
    </w:p>
    <w:p w:rsidR="00A01CAC" w:rsidRPr="00D87B3E" w:rsidRDefault="00A01CAC" w:rsidP="00A01CAC">
      <w:pPr>
        <w:spacing w:line="260" w:lineRule="exact"/>
        <w:ind w:left="1276"/>
        <w:rPr>
          <w:color w:val="000000" w:themeColor="text1"/>
          <w:sz w:val="24"/>
          <w:szCs w:val="24"/>
          <w:u w:val="single"/>
          <w:lang w:val="lv-LV"/>
        </w:rPr>
      </w:pPr>
    </w:p>
    <w:p w:rsidR="00A01CAC" w:rsidRPr="00D87B3E" w:rsidRDefault="00A01CAC" w:rsidP="00A01CAC">
      <w:pPr>
        <w:ind w:left="100" w:right="553"/>
        <w:rPr>
          <w:color w:val="000000" w:themeColor="text1"/>
          <w:sz w:val="24"/>
          <w:szCs w:val="24"/>
          <w:lang w:val="lv-LV"/>
        </w:rPr>
      </w:pPr>
    </w:p>
    <w:p w:rsidR="00A01CAC" w:rsidRPr="00D87B3E" w:rsidRDefault="00A01CAC" w:rsidP="00A01CAC">
      <w:pPr>
        <w:spacing w:line="260" w:lineRule="exact"/>
        <w:ind w:left="100"/>
        <w:jc w:val="center"/>
        <w:rPr>
          <w:color w:val="000000" w:themeColor="text1"/>
          <w:sz w:val="24"/>
          <w:szCs w:val="24"/>
          <w:u w:val="single"/>
          <w:lang w:val="lv-LV"/>
        </w:rPr>
      </w:pPr>
      <w:r>
        <w:rPr>
          <w:color w:val="000000" w:themeColor="text1"/>
          <w:sz w:val="24"/>
          <w:szCs w:val="24"/>
          <w:u w:val="single"/>
          <w:lang w:val="lv-LV"/>
        </w:rPr>
        <w:t>Nolēma (ar piecām</w:t>
      </w:r>
      <w:r w:rsidRPr="00D87B3E">
        <w:rPr>
          <w:color w:val="000000" w:themeColor="text1"/>
          <w:sz w:val="24"/>
          <w:szCs w:val="24"/>
          <w:u w:val="single"/>
          <w:lang w:val="lv-LV"/>
        </w:rPr>
        <w:t xml:space="preserve"> balsīm par)</w:t>
      </w:r>
    </w:p>
    <w:p w:rsidR="00A01CAC" w:rsidRPr="00A76918" w:rsidRDefault="00A01CAC" w:rsidP="00A01CAC">
      <w:pPr>
        <w:spacing w:line="260" w:lineRule="exact"/>
        <w:ind w:left="100"/>
        <w:jc w:val="center"/>
        <w:rPr>
          <w:color w:val="FF0000"/>
          <w:sz w:val="24"/>
          <w:szCs w:val="24"/>
          <w:u w:val="single"/>
          <w:lang w:val="lv-LV"/>
        </w:rPr>
      </w:pPr>
    </w:p>
    <w:p w:rsidR="00A01CAC" w:rsidRDefault="00875A81" w:rsidP="00875A81">
      <w:pPr>
        <w:pStyle w:val="ListParagraph"/>
        <w:numPr>
          <w:ilvl w:val="0"/>
          <w:numId w:val="7"/>
        </w:numPr>
        <w:spacing w:line="260" w:lineRule="exact"/>
        <w:rPr>
          <w:color w:val="000000" w:themeColor="text1"/>
          <w:sz w:val="24"/>
          <w:szCs w:val="24"/>
          <w:lang w:val="lv-LV"/>
        </w:rPr>
      </w:pPr>
      <w:r w:rsidRPr="00875A81">
        <w:rPr>
          <w:color w:val="000000" w:themeColor="text1"/>
          <w:sz w:val="24"/>
          <w:szCs w:val="24"/>
          <w:lang w:val="lv-LV"/>
        </w:rPr>
        <w:t>Veikt Labojumsu LK nolikumā. Iekļaujot divcīņas punktus Latvijas kausa kopvērtējuma ieskaitē.</w:t>
      </w:r>
    </w:p>
    <w:p w:rsidR="00875A81" w:rsidRDefault="00875A81" w:rsidP="00875A81">
      <w:pPr>
        <w:pStyle w:val="ListParagraph"/>
        <w:numPr>
          <w:ilvl w:val="0"/>
          <w:numId w:val="7"/>
        </w:numPr>
        <w:spacing w:line="260" w:lineRule="exact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Uzdot A.Rožlapam veikt labojumus LK noliumā.</w:t>
      </w:r>
    </w:p>
    <w:p w:rsidR="00875A81" w:rsidRPr="00875A81" w:rsidRDefault="00875A81" w:rsidP="00875A81">
      <w:pPr>
        <w:spacing w:line="260" w:lineRule="exact"/>
        <w:ind w:left="1276"/>
        <w:rPr>
          <w:color w:val="000000" w:themeColor="text1"/>
          <w:sz w:val="24"/>
          <w:szCs w:val="24"/>
          <w:lang w:val="lv-LV"/>
        </w:rPr>
      </w:pPr>
    </w:p>
    <w:p w:rsidR="00A01CAC" w:rsidRPr="00A76918" w:rsidRDefault="00A01CAC" w:rsidP="00A01CAC">
      <w:pPr>
        <w:spacing w:line="260" w:lineRule="exact"/>
        <w:rPr>
          <w:color w:val="FF0000"/>
          <w:sz w:val="24"/>
          <w:szCs w:val="24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Default="00A01CAC">
      <w:pPr>
        <w:spacing w:before="5" w:line="200" w:lineRule="exact"/>
        <w:rPr>
          <w:color w:val="000000" w:themeColor="text1"/>
          <w:lang w:val="lv-LV"/>
        </w:rPr>
      </w:pPr>
    </w:p>
    <w:p w:rsidR="00A01CAC" w:rsidRPr="00883CC2" w:rsidRDefault="00A01CAC">
      <w:pPr>
        <w:spacing w:before="5" w:line="200" w:lineRule="exact"/>
        <w:rPr>
          <w:color w:val="000000" w:themeColor="text1"/>
          <w:lang w:val="lv-LV"/>
        </w:rPr>
      </w:pPr>
    </w:p>
    <w:p w:rsidR="004B0179" w:rsidRPr="00883CC2" w:rsidRDefault="004B0179">
      <w:pPr>
        <w:spacing w:before="5" w:line="200" w:lineRule="exact"/>
        <w:rPr>
          <w:color w:val="000000" w:themeColor="text1"/>
          <w:lang w:val="lv-LV"/>
        </w:rPr>
      </w:pPr>
    </w:p>
    <w:p w:rsidR="004B0179" w:rsidRPr="00883CC2" w:rsidRDefault="004B0179">
      <w:pPr>
        <w:spacing w:before="5" w:line="200" w:lineRule="exact"/>
        <w:rPr>
          <w:color w:val="000000" w:themeColor="text1"/>
          <w:lang w:val="lv-LV"/>
        </w:rPr>
        <w:sectPr w:rsidR="004B0179" w:rsidRPr="00883CC2" w:rsidSect="00C33A89">
          <w:pgSz w:w="11920" w:h="16840"/>
          <w:pgMar w:top="567" w:right="1288" w:bottom="280" w:left="1160" w:header="720" w:footer="720" w:gutter="0"/>
          <w:cols w:space="720"/>
        </w:sectPr>
      </w:pPr>
    </w:p>
    <w:p w:rsidR="00045E98" w:rsidRPr="00883CC2" w:rsidRDefault="00020493">
      <w:pPr>
        <w:spacing w:before="29"/>
        <w:ind w:left="100"/>
        <w:rPr>
          <w:color w:val="000000" w:themeColor="text1"/>
          <w:sz w:val="24"/>
          <w:szCs w:val="24"/>
          <w:lang w:val="lv-LV"/>
        </w:rPr>
      </w:pPr>
      <w:r w:rsidRPr="00883CC2">
        <w:rPr>
          <w:color w:val="000000" w:themeColor="text1"/>
          <w:spacing w:val="1"/>
          <w:sz w:val="24"/>
          <w:szCs w:val="24"/>
          <w:lang w:val="lv-LV"/>
        </w:rPr>
        <w:lastRenderedPageBreak/>
        <w:t>P</w:t>
      </w:r>
      <w:r w:rsidRPr="00883CC2">
        <w:rPr>
          <w:color w:val="000000" w:themeColor="text1"/>
          <w:sz w:val="24"/>
          <w:szCs w:val="24"/>
          <w:lang w:val="lv-LV"/>
        </w:rPr>
        <w:t>i</w:t>
      </w:r>
      <w:r w:rsidRPr="00883CC2">
        <w:rPr>
          <w:color w:val="000000" w:themeColor="text1"/>
          <w:spacing w:val="1"/>
          <w:sz w:val="24"/>
          <w:szCs w:val="24"/>
          <w:lang w:val="lv-LV"/>
        </w:rPr>
        <w:t>l</w:t>
      </w:r>
      <w:r w:rsidRPr="00883CC2">
        <w:rPr>
          <w:color w:val="000000" w:themeColor="text1"/>
          <w:sz w:val="24"/>
          <w:szCs w:val="24"/>
          <w:lang w:val="lv-LV"/>
        </w:rPr>
        <w:t>nv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a</w:t>
      </w:r>
      <w:r w:rsidRPr="00883CC2">
        <w:rPr>
          <w:color w:val="000000" w:themeColor="text1"/>
          <w:sz w:val="24"/>
          <w:szCs w:val="24"/>
          <w:lang w:val="lv-LV"/>
        </w:rPr>
        <w:t>rot š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ā</w:t>
      </w:r>
      <w:r w:rsidRPr="00883CC2">
        <w:rPr>
          <w:color w:val="000000" w:themeColor="text1"/>
          <w:sz w:val="24"/>
          <w:szCs w:val="24"/>
          <w:lang w:val="lv-LV"/>
        </w:rPr>
        <w:t>dus bi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e</w:t>
      </w:r>
      <w:r w:rsidRPr="00883CC2">
        <w:rPr>
          <w:color w:val="000000" w:themeColor="text1"/>
          <w:sz w:val="24"/>
          <w:szCs w:val="24"/>
          <w:lang w:val="lv-LV"/>
        </w:rPr>
        <w:t>d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r</w:t>
      </w:r>
      <w:r w:rsidRPr="00883CC2">
        <w:rPr>
          <w:color w:val="000000" w:themeColor="text1"/>
          <w:sz w:val="24"/>
          <w:szCs w:val="24"/>
          <w:lang w:val="lv-LV"/>
        </w:rPr>
        <w:t>us p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a</w:t>
      </w:r>
      <w:r w:rsidRPr="00883CC2">
        <w:rPr>
          <w:color w:val="000000" w:themeColor="text1"/>
          <w:sz w:val="24"/>
          <w:szCs w:val="24"/>
          <w:lang w:val="lv-LV"/>
        </w:rPr>
        <w:t>r</w:t>
      </w:r>
      <w:r w:rsidRPr="00883CC2">
        <w:rPr>
          <w:color w:val="000000" w:themeColor="text1"/>
          <w:spacing w:val="-2"/>
          <w:sz w:val="24"/>
          <w:szCs w:val="24"/>
          <w:lang w:val="lv-LV"/>
        </w:rPr>
        <w:t>a</w:t>
      </w:r>
      <w:r w:rsidRPr="00883CC2">
        <w:rPr>
          <w:color w:val="000000" w:themeColor="text1"/>
          <w:sz w:val="24"/>
          <w:szCs w:val="24"/>
          <w:lang w:val="lv-LV"/>
        </w:rPr>
        <w:t>kst</w:t>
      </w:r>
      <w:r w:rsidRPr="00883CC2">
        <w:rPr>
          <w:color w:val="000000" w:themeColor="text1"/>
          <w:spacing w:val="1"/>
          <w:sz w:val="24"/>
          <w:szCs w:val="24"/>
          <w:lang w:val="lv-LV"/>
        </w:rPr>
        <w:t>ī</w:t>
      </w:r>
      <w:r w:rsidRPr="00883CC2">
        <w:rPr>
          <w:color w:val="000000" w:themeColor="text1"/>
          <w:sz w:val="24"/>
          <w:szCs w:val="24"/>
          <w:lang w:val="lv-LV"/>
        </w:rPr>
        <w:t>t šo protokolu:</w:t>
      </w:r>
    </w:p>
    <w:p w:rsidR="00045E98" w:rsidRPr="00883CC2" w:rsidRDefault="00F0716F">
      <w:pPr>
        <w:ind w:left="820"/>
        <w:rPr>
          <w:color w:val="000000" w:themeColor="text1"/>
          <w:spacing w:val="2"/>
          <w:sz w:val="24"/>
          <w:szCs w:val="24"/>
          <w:lang w:val="lv-LV"/>
        </w:rPr>
      </w:pPr>
      <w:r>
        <w:rPr>
          <w:color w:val="000000" w:themeColor="text1"/>
          <w:spacing w:val="2"/>
          <w:sz w:val="24"/>
          <w:szCs w:val="24"/>
          <w:lang w:val="lv-LV"/>
        </w:rPr>
        <w:t>Rinaldu Dimiņu</w:t>
      </w:r>
    </w:p>
    <w:p w:rsidR="00AF4067" w:rsidRPr="00883CC2" w:rsidRDefault="00F0716F">
      <w:pPr>
        <w:ind w:left="820"/>
        <w:rPr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pacing w:val="2"/>
          <w:sz w:val="24"/>
          <w:szCs w:val="24"/>
          <w:lang w:val="lv-LV"/>
        </w:rPr>
        <w:t>Gintu Reinholdu</w:t>
      </w:r>
    </w:p>
    <w:p w:rsidR="00045E98" w:rsidRPr="00883CC2" w:rsidRDefault="00020493">
      <w:pPr>
        <w:spacing w:before="3" w:line="120" w:lineRule="exact"/>
        <w:rPr>
          <w:color w:val="000000" w:themeColor="text1"/>
          <w:sz w:val="13"/>
          <w:szCs w:val="13"/>
          <w:lang w:val="lv-LV"/>
        </w:rPr>
      </w:pPr>
      <w:r w:rsidRPr="00883CC2">
        <w:rPr>
          <w:color w:val="000000" w:themeColor="text1"/>
          <w:lang w:val="lv-LV"/>
        </w:rPr>
        <w:br w:type="column"/>
      </w:r>
    </w:p>
    <w:p w:rsidR="00045E98" w:rsidRPr="00883CC2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883CC2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883CC2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883CC2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883CC2" w:rsidRDefault="00045E98">
      <w:pPr>
        <w:spacing w:line="200" w:lineRule="exact"/>
        <w:rPr>
          <w:color w:val="000000" w:themeColor="text1"/>
          <w:lang w:val="lv-LV"/>
        </w:rPr>
      </w:pPr>
    </w:p>
    <w:p w:rsidR="00045E98" w:rsidRPr="00883CC2" w:rsidRDefault="00020493">
      <w:pPr>
        <w:spacing w:line="260" w:lineRule="exact"/>
        <w:rPr>
          <w:color w:val="000000" w:themeColor="text1"/>
          <w:sz w:val="24"/>
          <w:szCs w:val="24"/>
          <w:lang w:val="lv-LV"/>
        </w:rPr>
        <w:sectPr w:rsidR="00045E98" w:rsidRPr="00883CC2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883CC2">
        <w:rPr>
          <w:color w:val="000000" w:themeColor="text1"/>
          <w:spacing w:val="-2"/>
          <w:position w:val="-1"/>
          <w:sz w:val="24"/>
          <w:szCs w:val="24"/>
          <w:lang w:val="lv-LV"/>
        </w:rPr>
        <w:t>B</w:t>
      </w:r>
      <w:r w:rsidRPr="00883CC2">
        <w:rPr>
          <w:color w:val="000000" w:themeColor="text1"/>
          <w:position w:val="-1"/>
          <w:sz w:val="24"/>
          <w:szCs w:val="24"/>
          <w:lang w:val="lv-LV"/>
        </w:rPr>
        <w:t>ied</w:t>
      </w:r>
      <w:r w:rsidRPr="00883CC2">
        <w:rPr>
          <w:color w:val="000000" w:themeColor="text1"/>
          <w:spacing w:val="-1"/>
          <w:position w:val="-1"/>
          <w:sz w:val="24"/>
          <w:szCs w:val="24"/>
          <w:lang w:val="lv-LV"/>
        </w:rPr>
        <w:t>r</w:t>
      </w:r>
      <w:r w:rsidRPr="00883CC2">
        <w:rPr>
          <w:color w:val="000000" w:themeColor="text1"/>
          <w:position w:val="-1"/>
          <w:sz w:val="24"/>
          <w:szCs w:val="24"/>
          <w:lang w:val="lv-LV"/>
        </w:rPr>
        <w:t xml:space="preserve">u </w:t>
      </w:r>
      <w:r w:rsidRPr="00883CC2">
        <w:rPr>
          <w:color w:val="000000" w:themeColor="text1"/>
          <w:spacing w:val="2"/>
          <w:position w:val="-1"/>
          <w:sz w:val="24"/>
          <w:szCs w:val="24"/>
          <w:lang w:val="lv-LV"/>
        </w:rPr>
        <w:t>p</w:t>
      </w:r>
      <w:r w:rsidRPr="00883CC2">
        <w:rPr>
          <w:color w:val="000000" w:themeColor="text1"/>
          <w:spacing w:val="-1"/>
          <w:position w:val="-1"/>
          <w:sz w:val="24"/>
          <w:szCs w:val="24"/>
          <w:lang w:val="lv-LV"/>
        </w:rPr>
        <w:t>a</w:t>
      </w:r>
      <w:r w:rsidRPr="00883CC2">
        <w:rPr>
          <w:color w:val="000000" w:themeColor="text1"/>
          <w:position w:val="-1"/>
          <w:sz w:val="24"/>
          <w:szCs w:val="24"/>
          <w:lang w:val="lv-LV"/>
        </w:rPr>
        <w:t>r</w:t>
      </w:r>
      <w:r w:rsidRPr="00883CC2">
        <w:rPr>
          <w:color w:val="000000" w:themeColor="text1"/>
          <w:spacing w:val="-2"/>
          <w:position w:val="-1"/>
          <w:sz w:val="24"/>
          <w:szCs w:val="24"/>
          <w:lang w:val="lv-LV"/>
        </w:rPr>
        <w:t>a</w:t>
      </w:r>
      <w:r w:rsidR="00AE033F" w:rsidRPr="00883CC2">
        <w:rPr>
          <w:color w:val="000000" w:themeColor="text1"/>
          <w:position w:val="-1"/>
          <w:sz w:val="24"/>
          <w:szCs w:val="24"/>
          <w:lang w:val="lv-LV"/>
        </w:rPr>
        <w:t>ksti</w:t>
      </w:r>
    </w:p>
    <w:p w:rsidR="00045E98" w:rsidRPr="00883CC2" w:rsidRDefault="00045E98">
      <w:pPr>
        <w:spacing w:before="12" w:line="240" w:lineRule="exact"/>
        <w:rPr>
          <w:color w:val="000000" w:themeColor="text1"/>
          <w:sz w:val="24"/>
          <w:szCs w:val="24"/>
          <w:lang w:val="lv-LV"/>
        </w:rPr>
      </w:pPr>
    </w:p>
    <w:p w:rsidR="00AF4067" w:rsidRPr="00883CC2" w:rsidRDefault="00020493">
      <w:pPr>
        <w:spacing w:before="29" w:line="480" w:lineRule="auto"/>
        <w:ind w:left="4670" w:right="114" w:firstLine="279"/>
        <w:jc w:val="right"/>
        <w:rPr>
          <w:color w:val="000000" w:themeColor="text1"/>
          <w:sz w:val="24"/>
          <w:szCs w:val="24"/>
          <w:lang w:val="lv-LV"/>
        </w:rPr>
      </w:pPr>
      <w:r w:rsidRPr="00883CC2">
        <w:rPr>
          <w:color w:val="000000" w:themeColor="text1"/>
          <w:spacing w:val="-2"/>
          <w:sz w:val="24"/>
          <w:szCs w:val="24"/>
          <w:lang w:val="lv-LV"/>
        </w:rPr>
        <w:t>B</w:t>
      </w:r>
      <w:r w:rsidRPr="00883CC2">
        <w:rPr>
          <w:color w:val="000000" w:themeColor="text1"/>
          <w:sz w:val="24"/>
          <w:szCs w:val="24"/>
          <w:lang w:val="lv-LV"/>
        </w:rPr>
        <w:t>ied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r</w:t>
      </w:r>
      <w:r w:rsidR="00AF4067" w:rsidRPr="00883CC2">
        <w:rPr>
          <w:color w:val="000000" w:themeColor="text1"/>
          <w:sz w:val="24"/>
          <w:szCs w:val="24"/>
          <w:lang w:val="lv-LV"/>
        </w:rPr>
        <w:t xml:space="preserve">s       </w:t>
      </w:r>
      <w:r w:rsidRPr="00883CC2">
        <w:rPr>
          <w:color w:val="000000" w:themeColor="text1"/>
          <w:sz w:val="24"/>
          <w:szCs w:val="24"/>
          <w:lang w:val="lv-LV"/>
        </w:rPr>
        <w:t xml:space="preserve">                             </w:t>
      </w:r>
      <w:r w:rsidRPr="00883CC2">
        <w:rPr>
          <w:color w:val="000000" w:themeColor="text1"/>
          <w:spacing w:val="37"/>
          <w:sz w:val="24"/>
          <w:szCs w:val="24"/>
          <w:lang w:val="lv-LV"/>
        </w:rPr>
        <w:t xml:space="preserve"> </w:t>
      </w:r>
      <w:r w:rsidRPr="00883CC2">
        <w:rPr>
          <w:color w:val="000000" w:themeColor="text1"/>
          <w:sz w:val="24"/>
          <w:szCs w:val="24"/>
          <w:lang w:val="lv-LV"/>
        </w:rPr>
        <w:t xml:space="preserve">/ </w:t>
      </w:r>
      <w:r w:rsidR="00F0716F">
        <w:rPr>
          <w:color w:val="000000" w:themeColor="text1"/>
          <w:spacing w:val="2"/>
          <w:sz w:val="24"/>
          <w:szCs w:val="24"/>
          <w:lang w:val="lv-LV"/>
        </w:rPr>
        <w:t>R.Dimiņš</w:t>
      </w:r>
      <w:r w:rsidRPr="00883CC2">
        <w:rPr>
          <w:color w:val="000000" w:themeColor="text1"/>
          <w:sz w:val="24"/>
          <w:szCs w:val="24"/>
          <w:lang w:val="lv-LV"/>
        </w:rPr>
        <w:t xml:space="preserve">/ </w:t>
      </w:r>
    </w:p>
    <w:p w:rsidR="00AF4067" w:rsidRPr="00883CC2" w:rsidRDefault="00AF4067" w:rsidP="00883CC2">
      <w:pPr>
        <w:spacing w:before="29" w:line="480" w:lineRule="auto"/>
        <w:ind w:left="4670" w:right="114" w:firstLine="279"/>
        <w:rPr>
          <w:color w:val="000000" w:themeColor="text1"/>
          <w:sz w:val="24"/>
          <w:szCs w:val="24"/>
          <w:lang w:val="lv-LV"/>
        </w:rPr>
      </w:pPr>
      <w:r w:rsidRPr="00883CC2">
        <w:rPr>
          <w:color w:val="000000" w:themeColor="text1"/>
          <w:spacing w:val="-2"/>
          <w:sz w:val="24"/>
          <w:szCs w:val="24"/>
          <w:lang w:val="lv-LV"/>
        </w:rPr>
        <w:t>B</w:t>
      </w:r>
      <w:r w:rsidRPr="00883CC2">
        <w:rPr>
          <w:color w:val="000000" w:themeColor="text1"/>
          <w:sz w:val="24"/>
          <w:szCs w:val="24"/>
          <w:lang w:val="lv-LV"/>
        </w:rPr>
        <w:t>ied</w:t>
      </w:r>
      <w:r w:rsidRPr="00883CC2">
        <w:rPr>
          <w:color w:val="000000" w:themeColor="text1"/>
          <w:spacing w:val="-1"/>
          <w:sz w:val="24"/>
          <w:szCs w:val="24"/>
          <w:lang w:val="lv-LV"/>
        </w:rPr>
        <w:t>r</w:t>
      </w:r>
      <w:r w:rsidRPr="00883CC2">
        <w:rPr>
          <w:color w:val="000000" w:themeColor="text1"/>
          <w:sz w:val="24"/>
          <w:szCs w:val="24"/>
          <w:lang w:val="lv-LV"/>
        </w:rPr>
        <w:t xml:space="preserve">s        </w:t>
      </w:r>
      <w:r w:rsidR="00883CC2" w:rsidRPr="00883CC2">
        <w:rPr>
          <w:color w:val="000000" w:themeColor="text1"/>
          <w:sz w:val="24"/>
          <w:szCs w:val="24"/>
          <w:lang w:val="lv-LV"/>
        </w:rPr>
        <w:t xml:space="preserve">                          /</w:t>
      </w:r>
      <w:r w:rsidR="00F0716F">
        <w:rPr>
          <w:color w:val="000000" w:themeColor="text1"/>
          <w:spacing w:val="2"/>
          <w:sz w:val="24"/>
          <w:szCs w:val="24"/>
          <w:lang w:val="lv-LV"/>
        </w:rPr>
        <w:t>G.Reinhold</w:t>
      </w:r>
      <w:r w:rsidR="00883CC2" w:rsidRPr="00883CC2">
        <w:rPr>
          <w:color w:val="000000" w:themeColor="text1"/>
          <w:spacing w:val="2"/>
          <w:sz w:val="24"/>
          <w:szCs w:val="24"/>
          <w:lang w:val="lv-LV"/>
        </w:rPr>
        <w:t>s</w:t>
      </w:r>
      <w:r w:rsidRPr="00883CC2">
        <w:rPr>
          <w:color w:val="000000" w:themeColor="text1"/>
          <w:sz w:val="24"/>
          <w:szCs w:val="24"/>
          <w:lang w:val="lv-LV"/>
        </w:rPr>
        <w:t>/</w:t>
      </w:r>
    </w:p>
    <w:sectPr w:rsidR="00AF4067" w:rsidRPr="00883CC2" w:rsidSect="009F7719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AB3"/>
    <w:multiLevelType w:val="hybridMultilevel"/>
    <w:tmpl w:val="4D7E5998"/>
    <w:lvl w:ilvl="0" w:tplc="DE58672A">
      <w:start w:val="1"/>
      <w:numFmt w:val="decimal"/>
      <w:lvlText w:val="%1."/>
      <w:lvlJc w:val="left"/>
      <w:pPr>
        <w:ind w:left="2025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745" w:hanging="360"/>
      </w:pPr>
    </w:lvl>
    <w:lvl w:ilvl="2" w:tplc="0426001B" w:tentative="1">
      <w:start w:val="1"/>
      <w:numFmt w:val="lowerRoman"/>
      <w:lvlText w:val="%3."/>
      <w:lvlJc w:val="right"/>
      <w:pPr>
        <w:ind w:left="3465" w:hanging="180"/>
      </w:pPr>
    </w:lvl>
    <w:lvl w:ilvl="3" w:tplc="0426000F" w:tentative="1">
      <w:start w:val="1"/>
      <w:numFmt w:val="decimal"/>
      <w:lvlText w:val="%4."/>
      <w:lvlJc w:val="left"/>
      <w:pPr>
        <w:ind w:left="4185" w:hanging="360"/>
      </w:pPr>
    </w:lvl>
    <w:lvl w:ilvl="4" w:tplc="04260019" w:tentative="1">
      <w:start w:val="1"/>
      <w:numFmt w:val="lowerLetter"/>
      <w:lvlText w:val="%5."/>
      <w:lvlJc w:val="left"/>
      <w:pPr>
        <w:ind w:left="4905" w:hanging="360"/>
      </w:pPr>
    </w:lvl>
    <w:lvl w:ilvl="5" w:tplc="0426001B" w:tentative="1">
      <w:start w:val="1"/>
      <w:numFmt w:val="lowerRoman"/>
      <w:lvlText w:val="%6."/>
      <w:lvlJc w:val="right"/>
      <w:pPr>
        <w:ind w:left="5625" w:hanging="180"/>
      </w:pPr>
    </w:lvl>
    <w:lvl w:ilvl="6" w:tplc="0426000F" w:tentative="1">
      <w:start w:val="1"/>
      <w:numFmt w:val="decimal"/>
      <w:lvlText w:val="%7."/>
      <w:lvlJc w:val="left"/>
      <w:pPr>
        <w:ind w:left="6345" w:hanging="360"/>
      </w:pPr>
    </w:lvl>
    <w:lvl w:ilvl="7" w:tplc="04260019" w:tentative="1">
      <w:start w:val="1"/>
      <w:numFmt w:val="lowerLetter"/>
      <w:lvlText w:val="%8."/>
      <w:lvlJc w:val="left"/>
      <w:pPr>
        <w:ind w:left="7065" w:hanging="360"/>
      </w:pPr>
    </w:lvl>
    <w:lvl w:ilvl="8" w:tplc="042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0A007F"/>
    <w:multiLevelType w:val="hybridMultilevel"/>
    <w:tmpl w:val="7CFA26FA"/>
    <w:lvl w:ilvl="0" w:tplc="B804235A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91" w:hanging="360"/>
      </w:pPr>
    </w:lvl>
    <w:lvl w:ilvl="2" w:tplc="0426001B" w:tentative="1">
      <w:start w:val="1"/>
      <w:numFmt w:val="lowerRoman"/>
      <w:lvlText w:val="%3."/>
      <w:lvlJc w:val="right"/>
      <w:pPr>
        <w:ind w:left="3111" w:hanging="180"/>
      </w:pPr>
    </w:lvl>
    <w:lvl w:ilvl="3" w:tplc="0426000F" w:tentative="1">
      <w:start w:val="1"/>
      <w:numFmt w:val="decimal"/>
      <w:lvlText w:val="%4."/>
      <w:lvlJc w:val="left"/>
      <w:pPr>
        <w:ind w:left="3831" w:hanging="360"/>
      </w:pPr>
    </w:lvl>
    <w:lvl w:ilvl="4" w:tplc="04260019" w:tentative="1">
      <w:start w:val="1"/>
      <w:numFmt w:val="lowerLetter"/>
      <w:lvlText w:val="%5."/>
      <w:lvlJc w:val="left"/>
      <w:pPr>
        <w:ind w:left="4551" w:hanging="360"/>
      </w:pPr>
    </w:lvl>
    <w:lvl w:ilvl="5" w:tplc="0426001B" w:tentative="1">
      <w:start w:val="1"/>
      <w:numFmt w:val="lowerRoman"/>
      <w:lvlText w:val="%6."/>
      <w:lvlJc w:val="right"/>
      <w:pPr>
        <w:ind w:left="5271" w:hanging="180"/>
      </w:pPr>
    </w:lvl>
    <w:lvl w:ilvl="6" w:tplc="0426000F" w:tentative="1">
      <w:start w:val="1"/>
      <w:numFmt w:val="decimal"/>
      <w:lvlText w:val="%7."/>
      <w:lvlJc w:val="left"/>
      <w:pPr>
        <w:ind w:left="5991" w:hanging="360"/>
      </w:pPr>
    </w:lvl>
    <w:lvl w:ilvl="7" w:tplc="04260019" w:tentative="1">
      <w:start w:val="1"/>
      <w:numFmt w:val="lowerLetter"/>
      <w:lvlText w:val="%8."/>
      <w:lvlJc w:val="left"/>
      <w:pPr>
        <w:ind w:left="6711" w:hanging="360"/>
      </w:pPr>
    </w:lvl>
    <w:lvl w:ilvl="8" w:tplc="0426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3">
    <w:nsid w:val="29600D41"/>
    <w:multiLevelType w:val="hybridMultilevel"/>
    <w:tmpl w:val="3A38F81E"/>
    <w:lvl w:ilvl="0" w:tplc="BFE2F9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3B900F5"/>
    <w:multiLevelType w:val="hybridMultilevel"/>
    <w:tmpl w:val="93C221B2"/>
    <w:lvl w:ilvl="0" w:tplc="90DE0F8A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3141" w:hanging="360"/>
      </w:pPr>
    </w:lvl>
    <w:lvl w:ilvl="2" w:tplc="0426001B" w:tentative="1">
      <w:start w:val="1"/>
      <w:numFmt w:val="lowerRoman"/>
      <w:lvlText w:val="%3."/>
      <w:lvlJc w:val="right"/>
      <w:pPr>
        <w:ind w:left="3861" w:hanging="180"/>
      </w:pPr>
    </w:lvl>
    <w:lvl w:ilvl="3" w:tplc="0426000F" w:tentative="1">
      <w:start w:val="1"/>
      <w:numFmt w:val="decimal"/>
      <w:lvlText w:val="%4."/>
      <w:lvlJc w:val="left"/>
      <w:pPr>
        <w:ind w:left="4581" w:hanging="360"/>
      </w:pPr>
    </w:lvl>
    <w:lvl w:ilvl="4" w:tplc="04260019" w:tentative="1">
      <w:start w:val="1"/>
      <w:numFmt w:val="lowerLetter"/>
      <w:lvlText w:val="%5."/>
      <w:lvlJc w:val="left"/>
      <w:pPr>
        <w:ind w:left="5301" w:hanging="360"/>
      </w:pPr>
    </w:lvl>
    <w:lvl w:ilvl="5" w:tplc="0426001B" w:tentative="1">
      <w:start w:val="1"/>
      <w:numFmt w:val="lowerRoman"/>
      <w:lvlText w:val="%6."/>
      <w:lvlJc w:val="right"/>
      <w:pPr>
        <w:ind w:left="6021" w:hanging="180"/>
      </w:pPr>
    </w:lvl>
    <w:lvl w:ilvl="6" w:tplc="0426000F" w:tentative="1">
      <w:start w:val="1"/>
      <w:numFmt w:val="decimal"/>
      <w:lvlText w:val="%7."/>
      <w:lvlJc w:val="left"/>
      <w:pPr>
        <w:ind w:left="6741" w:hanging="360"/>
      </w:pPr>
    </w:lvl>
    <w:lvl w:ilvl="7" w:tplc="04260019" w:tentative="1">
      <w:start w:val="1"/>
      <w:numFmt w:val="lowerLetter"/>
      <w:lvlText w:val="%8."/>
      <w:lvlJc w:val="left"/>
      <w:pPr>
        <w:ind w:left="7461" w:hanging="360"/>
      </w:pPr>
    </w:lvl>
    <w:lvl w:ilvl="8" w:tplc="042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56245910"/>
    <w:multiLevelType w:val="hybridMultilevel"/>
    <w:tmpl w:val="313E8634"/>
    <w:lvl w:ilvl="0" w:tplc="5E1E30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9E416BA"/>
    <w:multiLevelType w:val="hybridMultilevel"/>
    <w:tmpl w:val="97E6B858"/>
    <w:lvl w:ilvl="0" w:tplc="95C2982E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91" w:hanging="360"/>
      </w:pPr>
    </w:lvl>
    <w:lvl w:ilvl="2" w:tplc="0426001B" w:tentative="1">
      <w:start w:val="1"/>
      <w:numFmt w:val="lowerRoman"/>
      <w:lvlText w:val="%3."/>
      <w:lvlJc w:val="right"/>
      <w:pPr>
        <w:ind w:left="3111" w:hanging="180"/>
      </w:pPr>
    </w:lvl>
    <w:lvl w:ilvl="3" w:tplc="0426000F" w:tentative="1">
      <w:start w:val="1"/>
      <w:numFmt w:val="decimal"/>
      <w:lvlText w:val="%4."/>
      <w:lvlJc w:val="left"/>
      <w:pPr>
        <w:ind w:left="3831" w:hanging="360"/>
      </w:pPr>
    </w:lvl>
    <w:lvl w:ilvl="4" w:tplc="04260019" w:tentative="1">
      <w:start w:val="1"/>
      <w:numFmt w:val="lowerLetter"/>
      <w:lvlText w:val="%5."/>
      <w:lvlJc w:val="left"/>
      <w:pPr>
        <w:ind w:left="4551" w:hanging="360"/>
      </w:pPr>
    </w:lvl>
    <w:lvl w:ilvl="5" w:tplc="0426001B" w:tentative="1">
      <w:start w:val="1"/>
      <w:numFmt w:val="lowerRoman"/>
      <w:lvlText w:val="%6."/>
      <w:lvlJc w:val="right"/>
      <w:pPr>
        <w:ind w:left="5271" w:hanging="180"/>
      </w:pPr>
    </w:lvl>
    <w:lvl w:ilvl="6" w:tplc="0426000F" w:tentative="1">
      <w:start w:val="1"/>
      <w:numFmt w:val="decimal"/>
      <w:lvlText w:val="%7."/>
      <w:lvlJc w:val="left"/>
      <w:pPr>
        <w:ind w:left="5991" w:hanging="360"/>
      </w:pPr>
    </w:lvl>
    <w:lvl w:ilvl="7" w:tplc="04260019" w:tentative="1">
      <w:start w:val="1"/>
      <w:numFmt w:val="lowerLetter"/>
      <w:lvlText w:val="%8."/>
      <w:lvlJc w:val="left"/>
      <w:pPr>
        <w:ind w:left="6711" w:hanging="360"/>
      </w:pPr>
    </w:lvl>
    <w:lvl w:ilvl="8" w:tplc="0426001B" w:tentative="1">
      <w:start w:val="1"/>
      <w:numFmt w:val="lowerRoman"/>
      <w:lvlText w:val="%9."/>
      <w:lvlJc w:val="right"/>
      <w:pPr>
        <w:ind w:left="743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E98"/>
    <w:rsid w:val="0000724E"/>
    <w:rsid w:val="00020493"/>
    <w:rsid w:val="00031111"/>
    <w:rsid w:val="00045E98"/>
    <w:rsid w:val="0004721E"/>
    <w:rsid w:val="00052E0F"/>
    <w:rsid w:val="000A372C"/>
    <w:rsid w:val="000D4545"/>
    <w:rsid w:val="001209C3"/>
    <w:rsid w:val="001E3F7B"/>
    <w:rsid w:val="00201831"/>
    <w:rsid w:val="00261C9C"/>
    <w:rsid w:val="00291C7E"/>
    <w:rsid w:val="002C27C5"/>
    <w:rsid w:val="002D239F"/>
    <w:rsid w:val="00304A35"/>
    <w:rsid w:val="00345311"/>
    <w:rsid w:val="003D09A3"/>
    <w:rsid w:val="003E796F"/>
    <w:rsid w:val="00423006"/>
    <w:rsid w:val="004342A2"/>
    <w:rsid w:val="00434736"/>
    <w:rsid w:val="00444A82"/>
    <w:rsid w:val="00456591"/>
    <w:rsid w:val="00482301"/>
    <w:rsid w:val="004B0179"/>
    <w:rsid w:val="00523461"/>
    <w:rsid w:val="005679A7"/>
    <w:rsid w:val="00583362"/>
    <w:rsid w:val="005A374C"/>
    <w:rsid w:val="005F6EBD"/>
    <w:rsid w:val="00645BBC"/>
    <w:rsid w:val="00653F9A"/>
    <w:rsid w:val="00682082"/>
    <w:rsid w:val="006868D2"/>
    <w:rsid w:val="006D2F2E"/>
    <w:rsid w:val="006D5B8B"/>
    <w:rsid w:val="007351D0"/>
    <w:rsid w:val="007529F0"/>
    <w:rsid w:val="00764D52"/>
    <w:rsid w:val="0077579A"/>
    <w:rsid w:val="007B78CB"/>
    <w:rsid w:val="007C14DE"/>
    <w:rsid w:val="007D32B7"/>
    <w:rsid w:val="007E7243"/>
    <w:rsid w:val="00805798"/>
    <w:rsid w:val="008200F5"/>
    <w:rsid w:val="00863CF8"/>
    <w:rsid w:val="00875A81"/>
    <w:rsid w:val="00883CC2"/>
    <w:rsid w:val="008F66E4"/>
    <w:rsid w:val="00906A6B"/>
    <w:rsid w:val="00934713"/>
    <w:rsid w:val="00960A5B"/>
    <w:rsid w:val="0096709C"/>
    <w:rsid w:val="00982E9E"/>
    <w:rsid w:val="0099732D"/>
    <w:rsid w:val="009A6BF4"/>
    <w:rsid w:val="009D287C"/>
    <w:rsid w:val="009F3BB4"/>
    <w:rsid w:val="009F67C8"/>
    <w:rsid w:val="009F7388"/>
    <w:rsid w:val="009F7719"/>
    <w:rsid w:val="00A01CAC"/>
    <w:rsid w:val="00A131C4"/>
    <w:rsid w:val="00A16CEF"/>
    <w:rsid w:val="00A25E8C"/>
    <w:rsid w:val="00A4288B"/>
    <w:rsid w:val="00A629B1"/>
    <w:rsid w:val="00A76918"/>
    <w:rsid w:val="00A8688D"/>
    <w:rsid w:val="00A96849"/>
    <w:rsid w:val="00AA0B62"/>
    <w:rsid w:val="00AB5E8A"/>
    <w:rsid w:val="00AE033F"/>
    <w:rsid w:val="00AF4067"/>
    <w:rsid w:val="00B259BC"/>
    <w:rsid w:val="00B31304"/>
    <w:rsid w:val="00B43937"/>
    <w:rsid w:val="00B46A0F"/>
    <w:rsid w:val="00B92458"/>
    <w:rsid w:val="00BD4909"/>
    <w:rsid w:val="00BE2A71"/>
    <w:rsid w:val="00BE36A7"/>
    <w:rsid w:val="00C211A1"/>
    <w:rsid w:val="00C25DB9"/>
    <w:rsid w:val="00C30BD7"/>
    <w:rsid w:val="00C33A89"/>
    <w:rsid w:val="00C97766"/>
    <w:rsid w:val="00C97F73"/>
    <w:rsid w:val="00CA58EF"/>
    <w:rsid w:val="00D22131"/>
    <w:rsid w:val="00D37549"/>
    <w:rsid w:val="00D87B3E"/>
    <w:rsid w:val="00DB48CE"/>
    <w:rsid w:val="00DB781D"/>
    <w:rsid w:val="00DC1830"/>
    <w:rsid w:val="00E10F4D"/>
    <w:rsid w:val="00E271BE"/>
    <w:rsid w:val="00E5442C"/>
    <w:rsid w:val="00E846B8"/>
    <w:rsid w:val="00E857A3"/>
    <w:rsid w:val="00EA0F14"/>
    <w:rsid w:val="00EA1E86"/>
    <w:rsid w:val="00ED129E"/>
    <w:rsid w:val="00ED72F4"/>
    <w:rsid w:val="00EF1120"/>
    <w:rsid w:val="00F05B70"/>
    <w:rsid w:val="00F0716F"/>
    <w:rsid w:val="00F17D58"/>
    <w:rsid w:val="00F26F07"/>
    <w:rsid w:val="00F51FBC"/>
    <w:rsid w:val="00F5456E"/>
    <w:rsid w:val="00F65E83"/>
    <w:rsid w:val="00F66C82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f@sp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39FB-81A0-469C-919C-F8F23C8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Kovax</cp:lastModifiedBy>
  <cp:revision>3</cp:revision>
  <dcterms:created xsi:type="dcterms:W3CDTF">2016-01-13T08:17:00Z</dcterms:created>
  <dcterms:modified xsi:type="dcterms:W3CDTF">2016-01-13T09:02:00Z</dcterms:modified>
</cp:coreProperties>
</file>