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21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20"/>
        <w:gridCol w:w="1420"/>
        <w:gridCol w:w="2123"/>
        <w:gridCol w:w="2123"/>
      </w:tblGrid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DK datums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Finansējums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Rezultāts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Kenigsvalds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Aleksandrs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12.03.2016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Krievelis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Māris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02.04.2016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Smirnovs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Uģis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09.04.2016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  <w:t>Agadzanjans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  <w:t>Artjoms</w:t>
            </w:r>
            <w:proofErr w:type="spellEnd"/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01.05.2016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4960" w:type="dxa"/>
            <w:gridSpan w:val="3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  <w:t>IRMS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lv-LV"/>
              </w:rPr>
              <w:t>Valsts finansējums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Ezeriņš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Edijs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28.05.2016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tabs>
                <w:tab w:val="left" w:pos="37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finansējums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Pavlenkovs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Andrejs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26.11.2016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Banga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Uldis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26.11.2016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Negatīvs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Miseikis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Arvydas</w:t>
            </w:r>
            <w:proofErr w:type="spellEnd"/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26.11.2016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Pozitīvs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Krievelis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Māris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26.11.2016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Pozitīvs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Abramcika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Alina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26.11.2016</w:t>
            </w:r>
          </w:p>
        </w:tc>
        <w:tc>
          <w:tcPr>
            <w:tcW w:w="4246" w:type="dxa"/>
            <w:gridSpan w:val="2"/>
          </w:tcPr>
          <w:p w:rsidR="004628E4" w:rsidRPr="004628E4" w:rsidRDefault="004628E4" w:rsidP="0046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  <w:t>Atteikšanās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Dimants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Roberts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10.12.2016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Osis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Māris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10.12.2016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finansējums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Daukste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Kalvis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17.12.2016.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Maksas pakalpojums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  <w:tr w:rsidR="004628E4" w:rsidRPr="004628E4" w:rsidTr="004628E4">
        <w:trPr>
          <w:trHeight w:val="255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Putnis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Antons</w:t>
            </w:r>
          </w:p>
        </w:tc>
        <w:tc>
          <w:tcPr>
            <w:tcW w:w="1420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17.12.2016.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finansējums</w:t>
            </w:r>
          </w:p>
        </w:tc>
        <w:tc>
          <w:tcPr>
            <w:tcW w:w="2123" w:type="dxa"/>
          </w:tcPr>
          <w:p w:rsidR="004628E4" w:rsidRPr="004628E4" w:rsidRDefault="004628E4" w:rsidP="0046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628E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</w:t>
            </w:r>
          </w:p>
        </w:tc>
      </w:tr>
    </w:tbl>
    <w:p w:rsidR="004628E4" w:rsidRDefault="004628E4" w:rsidP="004628E4">
      <w:pPr>
        <w:rPr>
          <w:rFonts w:ascii="Arial" w:hAnsi="Arial" w:cs="Arial"/>
          <w:szCs w:val="20"/>
        </w:rPr>
      </w:pPr>
    </w:p>
    <w:p w:rsidR="004628E4" w:rsidRDefault="004628E4" w:rsidP="004628E4">
      <w:pPr>
        <w:rPr>
          <w:rFonts w:ascii="Arial" w:hAnsi="Arial" w:cs="Arial"/>
          <w:szCs w:val="20"/>
        </w:rPr>
      </w:pPr>
    </w:p>
    <w:p w:rsidR="004628E4" w:rsidRPr="004628E4" w:rsidRDefault="004628E4" w:rsidP="004628E4">
      <w:pPr>
        <w:rPr>
          <w:rFonts w:ascii="Arial" w:hAnsi="Arial" w:cs="Arial"/>
          <w:szCs w:val="20"/>
        </w:rPr>
      </w:pPr>
      <w:r w:rsidRPr="004628E4">
        <w:rPr>
          <w:rFonts w:ascii="Arial" w:hAnsi="Arial" w:cs="Arial"/>
          <w:szCs w:val="20"/>
        </w:rPr>
        <w:t>Rīgā, 2017.gada 17.janvārī</w:t>
      </w:r>
    </w:p>
    <w:p w:rsidR="004628E4" w:rsidRDefault="004628E4" w:rsidP="004628E4">
      <w:pPr>
        <w:jc w:val="center"/>
        <w:rPr>
          <w:rFonts w:ascii="Arial" w:hAnsi="Arial" w:cs="Arial"/>
          <w:sz w:val="24"/>
          <w:szCs w:val="20"/>
        </w:rPr>
      </w:pPr>
    </w:p>
    <w:p w:rsidR="005C3F45" w:rsidRDefault="004628E4" w:rsidP="004628E4">
      <w:pPr>
        <w:ind w:left="-284"/>
        <w:jc w:val="center"/>
        <w:rPr>
          <w:rFonts w:ascii="Arial" w:hAnsi="Arial" w:cs="Arial"/>
          <w:szCs w:val="20"/>
        </w:rPr>
      </w:pPr>
      <w:r w:rsidRPr="004628E4">
        <w:rPr>
          <w:rFonts w:ascii="Arial" w:hAnsi="Arial" w:cs="Arial"/>
          <w:szCs w:val="20"/>
        </w:rPr>
        <w:t xml:space="preserve">No Latvijas </w:t>
      </w:r>
      <w:proofErr w:type="spellStart"/>
      <w:r w:rsidRPr="004628E4">
        <w:rPr>
          <w:rFonts w:ascii="Arial" w:hAnsi="Arial" w:cs="Arial"/>
          <w:szCs w:val="20"/>
        </w:rPr>
        <w:t>Pauerliftinga</w:t>
      </w:r>
      <w:proofErr w:type="spellEnd"/>
      <w:r w:rsidRPr="004628E4">
        <w:rPr>
          <w:rFonts w:ascii="Arial" w:hAnsi="Arial" w:cs="Arial"/>
          <w:szCs w:val="20"/>
        </w:rPr>
        <w:t xml:space="preserve"> Federācijas sportistiem 2016.gada dopinga kontroļu laikā iegūto urīna paraugu analīžu rezultāti</w:t>
      </w:r>
    </w:p>
    <w:p w:rsidR="004628E4" w:rsidRDefault="004628E4" w:rsidP="004628E4">
      <w:pPr>
        <w:ind w:left="-284"/>
        <w:jc w:val="center"/>
        <w:rPr>
          <w:rFonts w:ascii="Arial" w:hAnsi="Arial" w:cs="Arial"/>
          <w:szCs w:val="20"/>
        </w:rPr>
      </w:pPr>
    </w:p>
    <w:p w:rsidR="004628E4" w:rsidRDefault="004628E4" w:rsidP="004628E4">
      <w:pPr>
        <w:ind w:left="-284"/>
        <w:jc w:val="center"/>
        <w:rPr>
          <w:rFonts w:ascii="Arial" w:hAnsi="Arial" w:cs="Arial"/>
          <w:szCs w:val="20"/>
        </w:rPr>
      </w:pPr>
    </w:p>
    <w:p w:rsidR="004628E4" w:rsidRDefault="004628E4" w:rsidP="004628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proofErr w:type="spellStart"/>
      <w:r w:rsidRPr="004628E4">
        <w:rPr>
          <w:rFonts w:ascii="Arial" w:hAnsi="Arial" w:cs="Arial"/>
          <w:szCs w:val="20"/>
        </w:rPr>
        <w:t>Miseikis</w:t>
      </w:r>
      <w:proofErr w:type="spellEnd"/>
      <w:r w:rsidRPr="004628E4">
        <w:rPr>
          <w:rFonts w:ascii="Arial" w:hAnsi="Arial" w:cs="Arial"/>
          <w:szCs w:val="20"/>
        </w:rPr>
        <w:t xml:space="preserve"> </w:t>
      </w:r>
      <w:proofErr w:type="spellStart"/>
      <w:r w:rsidRPr="004628E4">
        <w:rPr>
          <w:rFonts w:ascii="Arial" w:hAnsi="Arial" w:cs="Arial"/>
          <w:szCs w:val="20"/>
        </w:rPr>
        <w:t>Arvydas</w:t>
      </w:r>
      <w:proofErr w:type="spellEnd"/>
      <w:r w:rsidRPr="004628E4">
        <w:rPr>
          <w:rFonts w:ascii="Arial" w:hAnsi="Arial" w:cs="Arial"/>
          <w:szCs w:val="20"/>
        </w:rPr>
        <w:t xml:space="preserve"> lieta nodota Lietuvas Antidopinga aģentūrai</w:t>
      </w:r>
    </w:p>
    <w:p w:rsidR="004628E4" w:rsidRPr="004628E4" w:rsidRDefault="004628E4" w:rsidP="004628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r w:rsidRPr="004628E4">
        <w:rPr>
          <w:rFonts w:ascii="Arial" w:hAnsi="Arial" w:cs="Arial"/>
          <w:szCs w:val="20"/>
        </w:rPr>
        <w:t>Analīžu rezultāti par pēdējām četrām kontrolēm vēl nav saņemti.</w:t>
      </w:r>
    </w:p>
    <w:p w:rsidR="004628E4" w:rsidRDefault="004628E4" w:rsidP="004628E4">
      <w:pPr>
        <w:ind w:left="-284"/>
        <w:jc w:val="center"/>
        <w:rPr>
          <w:rFonts w:ascii="Arial" w:hAnsi="Arial" w:cs="Arial"/>
          <w:szCs w:val="20"/>
        </w:rPr>
      </w:pPr>
    </w:p>
    <w:p w:rsidR="004628E4" w:rsidRDefault="004628E4" w:rsidP="004628E4">
      <w:pPr>
        <w:spacing w:after="0"/>
        <w:ind w:left="-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Valsts sporta medicīnas centra</w:t>
      </w:r>
    </w:p>
    <w:p w:rsidR="004628E4" w:rsidRDefault="004628E4" w:rsidP="004628E4">
      <w:pPr>
        <w:spacing w:after="0"/>
        <w:ind w:left="-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Antidopinga nodaļas eksperts</w:t>
      </w:r>
    </w:p>
    <w:p w:rsidR="004628E4" w:rsidRPr="004628E4" w:rsidRDefault="004628E4" w:rsidP="004628E4">
      <w:pPr>
        <w:ind w:left="-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Mārtiņš Dimants</w:t>
      </w:r>
      <w:bookmarkStart w:id="0" w:name="_GoBack"/>
      <w:bookmarkEnd w:id="0"/>
    </w:p>
    <w:sectPr w:rsidR="004628E4" w:rsidRPr="004628E4" w:rsidSect="00153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2A99"/>
    <w:multiLevelType w:val="hybridMultilevel"/>
    <w:tmpl w:val="8C18E17C"/>
    <w:lvl w:ilvl="0" w:tplc="17E4EFB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A3"/>
    <w:rsid w:val="00153A7D"/>
    <w:rsid w:val="0020768C"/>
    <w:rsid w:val="004628E4"/>
    <w:rsid w:val="004A2BFB"/>
    <w:rsid w:val="004B6DEC"/>
    <w:rsid w:val="005C3F45"/>
    <w:rsid w:val="005D18D4"/>
    <w:rsid w:val="00733CA3"/>
    <w:rsid w:val="00852F54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1A2"/>
  <w15:chartTrackingRefBased/>
  <w15:docId w15:val="{9087BB2E-C96B-4F1E-8989-C12118F1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4</cp:revision>
  <dcterms:created xsi:type="dcterms:W3CDTF">2017-01-17T08:04:00Z</dcterms:created>
  <dcterms:modified xsi:type="dcterms:W3CDTF">2017-01-17T08:44:00Z</dcterms:modified>
</cp:coreProperties>
</file>