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89" w:rsidRPr="00D05CA3" w:rsidRDefault="00C33A89" w:rsidP="00C33A89">
      <w:pPr>
        <w:spacing w:before="95"/>
        <w:ind w:left="3391"/>
        <w:rPr>
          <w:lang w:val="lv-LV"/>
        </w:rPr>
      </w:pPr>
      <w:r w:rsidRPr="00D05CA3">
        <w:rPr>
          <w:noProof/>
          <w:lang w:val="lv-LV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570865</wp:posOffset>
            </wp:positionV>
            <wp:extent cx="182880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A3">
        <w:rPr>
          <w:lang w:val="lv-LV"/>
        </w:rPr>
        <w:t>Rīgas iela 91, Valmiera, LV- 4201, tālr. 4220136,  e- pasts: lpf@sp.lv</w:t>
      </w:r>
    </w:p>
    <w:p w:rsidR="00C33A89" w:rsidRPr="00D05CA3" w:rsidRDefault="00C33A89" w:rsidP="00C33A89">
      <w:pPr>
        <w:spacing w:before="95"/>
        <w:ind w:left="3391"/>
        <w:rPr>
          <w:lang w:val="lv-LV"/>
        </w:rPr>
      </w:pPr>
      <w:r w:rsidRPr="00D05CA3">
        <w:rPr>
          <w:lang w:val="lv-LV"/>
        </w:rPr>
        <w:t>Reģ. Nr. 40008022129, Konts LV58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UNLA 0008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0007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0050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8</w:t>
      </w:r>
    </w:p>
    <w:p w:rsidR="00D05CA3" w:rsidRPr="00D05CA3" w:rsidRDefault="00D05CA3" w:rsidP="00C33A89">
      <w:pPr>
        <w:spacing w:before="95"/>
        <w:ind w:left="3391"/>
        <w:rPr>
          <w:lang w:val="lv-LV"/>
        </w:rPr>
      </w:pPr>
      <w:r w:rsidRPr="00D05CA3">
        <w:rPr>
          <w:lang w:val="lv-LV"/>
        </w:rPr>
        <w:t>A/S</w:t>
      </w:r>
      <w:r w:rsidR="00C33A89" w:rsidRPr="00D05CA3">
        <w:rPr>
          <w:lang w:val="lv-LV"/>
        </w:rPr>
        <w:t xml:space="preserve"> </w:t>
      </w:r>
      <w:r w:rsidRPr="00D05CA3">
        <w:rPr>
          <w:lang w:val="lv-LV"/>
        </w:rPr>
        <w:t>SEB</w:t>
      </w:r>
      <w:r w:rsidR="00C33A89" w:rsidRPr="00D05CA3">
        <w:rPr>
          <w:lang w:val="lv-LV"/>
        </w:rPr>
        <w:t xml:space="preserve"> </w:t>
      </w:r>
      <w:r w:rsidRPr="00D05CA3">
        <w:rPr>
          <w:lang w:val="lv-LV"/>
        </w:rPr>
        <w:t xml:space="preserve">banka </w:t>
      </w:r>
      <w:r w:rsidR="00C33A89" w:rsidRPr="00D05CA3">
        <w:rPr>
          <w:lang w:val="lv-LV"/>
        </w:rPr>
        <w:t xml:space="preserve">Siguldas filiāle, kods UNLALV2X; </w:t>
      </w:r>
    </w:p>
    <w:p w:rsidR="00045E98" w:rsidRPr="00D05CA3" w:rsidRDefault="00D05CA3" w:rsidP="00C33A89">
      <w:pPr>
        <w:spacing w:before="95"/>
        <w:ind w:left="3391"/>
        <w:rPr>
          <w:lang w:val="lv-LV"/>
        </w:rPr>
      </w:pPr>
      <w:hyperlink r:id="rId7" w:history="1">
        <w:r w:rsidRPr="00D05CA3">
          <w:rPr>
            <w:rStyle w:val="Hyperlink"/>
            <w:lang w:val="lv-LV"/>
          </w:rPr>
          <w:t>www.powerliftings.lv</w:t>
        </w:r>
      </w:hyperlink>
    </w:p>
    <w:p w:rsidR="00045E98" w:rsidRPr="00D05CA3" w:rsidRDefault="00045E98">
      <w:pPr>
        <w:spacing w:line="200" w:lineRule="exact"/>
        <w:rPr>
          <w:lang w:val="lv-LV"/>
        </w:rPr>
      </w:pPr>
    </w:p>
    <w:p w:rsidR="00045E98" w:rsidRPr="00D05CA3" w:rsidRDefault="00045E98">
      <w:pPr>
        <w:spacing w:line="200" w:lineRule="exact"/>
        <w:rPr>
          <w:lang w:val="lv-LV"/>
        </w:rPr>
      </w:pPr>
    </w:p>
    <w:p w:rsidR="00C33A89" w:rsidRPr="00D05CA3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Pr="00D05CA3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045E98" w:rsidRPr="00D05CA3" w:rsidRDefault="00020493">
      <w:pPr>
        <w:ind w:left="3047" w:right="2608"/>
        <w:jc w:val="center"/>
        <w:rPr>
          <w:sz w:val="26"/>
          <w:szCs w:val="26"/>
          <w:lang w:val="lv-LV"/>
        </w:rPr>
      </w:pPr>
      <w:r w:rsidRPr="00D05CA3">
        <w:rPr>
          <w:b/>
          <w:sz w:val="26"/>
          <w:szCs w:val="26"/>
          <w:lang w:val="lv-LV"/>
        </w:rPr>
        <w:t>Latvijas</w:t>
      </w:r>
      <w:r w:rsidRPr="00D05CA3">
        <w:rPr>
          <w:b/>
          <w:spacing w:val="-6"/>
          <w:sz w:val="26"/>
          <w:szCs w:val="26"/>
          <w:lang w:val="lv-LV"/>
        </w:rPr>
        <w:t xml:space="preserve"> </w:t>
      </w:r>
      <w:r w:rsidRPr="00D05CA3">
        <w:rPr>
          <w:b/>
          <w:sz w:val="26"/>
          <w:szCs w:val="26"/>
          <w:lang w:val="lv-LV"/>
        </w:rPr>
        <w:t>pauerlif</w:t>
      </w:r>
      <w:r w:rsidRPr="00D05CA3">
        <w:rPr>
          <w:b/>
          <w:spacing w:val="2"/>
          <w:sz w:val="26"/>
          <w:szCs w:val="26"/>
          <w:lang w:val="lv-LV"/>
        </w:rPr>
        <w:t>t</w:t>
      </w:r>
      <w:r w:rsidRPr="00D05CA3">
        <w:rPr>
          <w:b/>
          <w:sz w:val="26"/>
          <w:szCs w:val="26"/>
          <w:lang w:val="lv-LV"/>
        </w:rPr>
        <w:t>inga</w:t>
      </w:r>
      <w:r w:rsidRPr="00D05CA3">
        <w:rPr>
          <w:b/>
          <w:spacing w:val="-12"/>
          <w:sz w:val="26"/>
          <w:szCs w:val="26"/>
          <w:lang w:val="lv-LV"/>
        </w:rPr>
        <w:t xml:space="preserve"> </w:t>
      </w:r>
      <w:r w:rsidRPr="00D05CA3">
        <w:rPr>
          <w:b/>
          <w:w w:val="99"/>
          <w:sz w:val="26"/>
          <w:szCs w:val="26"/>
          <w:lang w:val="lv-LV"/>
        </w:rPr>
        <w:t>federācijas</w:t>
      </w:r>
    </w:p>
    <w:p w:rsidR="00045E98" w:rsidRPr="00D05CA3" w:rsidRDefault="00045E98">
      <w:pPr>
        <w:spacing w:line="200" w:lineRule="exact"/>
        <w:rPr>
          <w:lang w:val="lv-LV"/>
        </w:rPr>
      </w:pPr>
    </w:p>
    <w:p w:rsidR="00045E98" w:rsidRPr="00D05CA3" w:rsidRDefault="00045E98">
      <w:pPr>
        <w:spacing w:before="19" w:line="240" w:lineRule="exact"/>
        <w:rPr>
          <w:sz w:val="24"/>
          <w:szCs w:val="24"/>
          <w:lang w:val="lv-LV"/>
        </w:rPr>
      </w:pPr>
    </w:p>
    <w:p w:rsidR="00045E98" w:rsidRPr="00D05CA3" w:rsidRDefault="00020493">
      <w:pPr>
        <w:spacing w:line="280" w:lineRule="exact"/>
        <w:ind w:left="3160" w:right="2717"/>
        <w:jc w:val="center"/>
        <w:rPr>
          <w:sz w:val="26"/>
          <w:szCs w:val="26"/>
          <w:lang w:val="lv-LV"/>
        </w:rPr>
      </w:pPr>
      <w:r w:rsidRPr="00D05CA3">
        <w:rPr>
          <w:b/>
          <w:position w:val="-1"/>
          <w:sz w:val="26"/>
          <w:szCs w:val="26"/>
          <w:lang w:val="lv-LV"/>
        </w:rPr>
        <w:t>Valdes</w:t>
      </w:r>
      <w:r w:rsidRPr="00D05CA3">
        <w:rPr>
          <w:b/>
          <w:spacing w:val="-8"/>
          <w:position w:val="-1"/>
          <w:sz w:val="26"/>
          <w:szCs w:val="26"/>
          <w:lang w:val="lv-LV"/>
        </w:rPr>
        <w:t xml:space="preserve"> </w:t>
      </w:r>
      <w:r w:rsidRPr="00D05CA3">
        <w:rPr>
          <w:b/>
          <w:position w:val="-1"/>
          <w:sz w:val="26"/>
          <w:szCs w:val="26"/>
          <w:lang w:val="lv-LV"/>
        </w:rPr>
        <w:t>s</w:t>
      </w:r>
      <w:r w:rsidRPr="00D05CA3">
        <w:rPr>
          <w:b/>
          <w:spacing w:val="2"/>
          <w:position w:val="-1"/>
          <w:sz w:val="26"/>
          <w:szCs w:val="26"/>
          <w:lang w:val="lv-LV"/>
        </w:rPr>
        <w:t>ē</w:t>
      </w:r>
      <w:r w:rsidRPr="00D05CA3">
        <w:rPr>
          <w:b/>
          <w:position w:val="-1"/>
          <w:sz w:val="26"/>
          <w:szCs w:val="26"/>
          <w:lang w:val="lv-LV"/>
        </w:rPr>
        <w:t>des</w:t>
      </w:r>
      <w:r w:rsidRPr="00D05CA3">
        <w:rPr>
          <w:b/>
          <w:spacing w:val="-6"/>
          <w:position w:val="-1"/>
          <w:sz w:val="26"/>
          <w:szCs w:val="26"/>
          <w:lang w:val="lv-LV"/>
        </w:rPr>
        <w:t xml:space="preserve"> </w:t>
      </w:r>
      <w:r w:rsidRPr="00D05CA3">
        <w:rPr>
          <w:b/>
          <w:position w:val="-1"/>
          <w:sz w:val="26"/>
          <w:szCs w:val="26"/>
          <w:lang w:val="lv-LV"/>
        </w:rPr>
        <w:t>pr</w:t>
      </w:r>
      <w:r w:rsidRPr="00D05CA3">
        <w:rPr>
          <w:b/>
          <w:spacing w:val="2"/>
          <w:position w:val="-1"/>
          <w:sz w:val="26"/>
          <w:szCs w:val="26"/>
          <w:lang w:val="lv-LV"/>
        </w:rPr>
        <w:t>o</w:t>
      </w:r>
      <w:r w:rsidRPr="00D05CA3">
        <w:rPr>
          <w:b/>
          <w:position w:val="-1"/>
          <w:sz w:val="26"/>
          <w:szCs w:val="26"/>
          <w:lang w:val="lv-LV"/>
        </w:rPr>
        <w:t>toko</w:t>
      </w:r>
      <w:r w:rsidRPr="00D05CA3">
        <w:rPr>
          <w:b/>
          <w:spacing w:val="2"/>
          <w:position w:val="-1"/>
          <w:sz w:val="26"/>
          <w:szCs w:val="26"/>
          <w:lang w:val="lv-LV"/>
        </w:rPr>
        <w:t>l</w:t>
      </w:r>
      <w:r w:rsidRPr="00D05CA3">
        <w:rPr>
          <w:b/>
          <w:position w:val="-1"/>
          <w:sz w:val="26"/>
          <w:szCs w:val="26"/>
          <w:lang w:val="lv-LV"/>
        </w:rPr>
        <w:t>s</w:t>
      </w:r>
      <w:r w:rsidRPr="00D05CA3">
        <w:rPr>
          <w:b/>
          <w:spacing w:val="-11"/>
          <w:position w:val="-1"/>
          <w:sz w:val="26"/>
          <w:szCs w:val="26"/>
          <w:lang w:val="lv-LV"/>
        </w:rPr>
        <w:t xml:space="preserve"> </w:t>
      </w:r>
      <w:r w:rsidRPr="00D05CA3">
        <w:rPr>
          <w:b/>
          <w:position w:val="-1"/>
          <w:sz w:val="26"/>
          <w:szCs w:val="26"/>
          <w:lang w:val="lv-LV"/>
        </w:rPr>
        <w:t>Nr.</w:t>
      </w:r>
      <w:r w:rsidRPr="00D05CA3">
        <w:rPr>
          <w:b/>
          <w:spacing w:val="-3"/>
          <w:position w:val="-1"/>
          <w:sz w:val="26"/>
          <w:szCs w:val="26"/>
          <w:lang w:val="lv-LV"/>
        </w:rPr>
        <w:t xml:space="preserve"> </w:t>
      </w:r>
      <w:r w:rsidR="00D05CA3" w:rsidRPr="00D05CA3">
        <w:rPr>
          <w:b/>
          <w:spacing w:val="-3"/>
          <w:position w:val="-1"/>
          <w:sz w:val="26"/>
          <w:szCs w:val="26"/>
          <w:lang w:val="lv-LV"/>
        </w:rPr>
        <w:t>2/16</w:t>
      </w:r>
    </w:p>
    <w:p w:rsidR="00045E98" w:rsidRPr="00D05CA3" w:rsidRDefault="00045E98">
      <w:pPr>
        <w:spacing w:before="6" w:line="160" w:lineRule="exact"/>
        <w:rPr>
          <w:sz w:val="16"/>
          <w:szCs w:val="16"/>
          <w:lang w:val="lv-LV"/>
        </w:rPr>
      </w:pPr>
    </w:p>
    <w:p w:rsidR="00045E98" w:rsidRPr="00D05CA3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D05CA3" w:rsidRPr="00D73A10" w:rsidRDefault="00D05CA3" w:rsidP="00D05CA3">
      <w:pPr>
        <w:spacing w:before="29"/>
        <w:rPr>
          <w:i/>
          <w:sz w:val="24"/>
          <w:szCs w:val="24"/>
          <w:lang w:val="lv-LV"/>
        </w:rPr>
      </w:pPr>
      <w:r w:rsidRPr="00D73A10">
        <w:rPr>
          <w:i/>
          <w:spacing w:val="-1"/>
          <w:sz w:val="24"/>
          <w:szCs w:val="24"/>
          <w:lang w:val="lv-LV"/>
        </w:rPr>
        <w:t xml:space="preserve">        Rīgā</w:t>
      </w:r>
      <w:r w:rsidRPr="00D73A10">
        <w:rPr>
          <w:i/>
          <w:sz w:val="24"/>
          <w:szCs w:val="24"/>
          <w:lang w:val="lv-LV"/>
        </w:rPr>
        <w:t>, 2016. gada. 28 maijā</w:t>
      </w:r>
    </w:p>
    <w:p w:rsidR="00D05CA3" w:rsidRPr="00D73A10" w:rsidRDefault="00D05CA3" w:rsidP="00D05CA3">
      <w:pPr>
        <w:spacing w:before="29"/>
        <w:rPr>
          <w:i/>
          <w:sz w:val="24"/>
          <w:szCs w:val="24"/>
          <w:lang w:val="lv-LV"/>
        </w:rPr>
      </w:pPr>
      <w:r w:rsidRPr="00D73A10">
        <w:rPr>
          <w:i/>
          <w:sz w:val="24"/>
          <w:szCs w:val="24"/>
          <w:lang w:val="lv-LV"/>
        </w:rPr>
        <w:t xml:space="preserve">       </w:t>
      </w:r>
      <w:r w:rsidRPr="00D73A10">
        <w:rPr>
          <w:rFonts w:ascii="Arial" w:hAnsi="Arial" w:cs="Arial"/>
          <w:i/>
          <w:sz w:val="24"/>
          <w:szCs w:val="24"/>
          <w:lang w:val="lv-LV"/>
        </w:rPr>
        <w:t xml:space="preserve">Maskavas ielā </w:t>
      </w:r>
      <w:r w:rsidRPr="00D73A10">
        <w:rPr>
          <w:rFonts w:ascii="Arial" w:hAnsi="Arial" w:cs="Arial"/>
          <w:i/>
          <w:sz w:val="24"/>
          <w:szCs w:val="24"/>
          <w:lang w:val="lv-LV"/>
        </w:rPr>
        <w:t>4</w:t>
      </w:r>
      <w:r w:rsidRPr="00D73A10">
        <w:rPr>
          <w:i/>
          <w:sz w:val="24"/>
          <w:szCs w:val="24"/>
          <w:lang w:val="lv-LV"/>
        </w:rPr>
        <w:t>.</w:t>
      </w:r>
      <w:r w:rsidRPr="00D73A10">
        <w:rPr>
          <w:i/>
          <w:color w:val="333333"/>
          <w:sz w:val="24"/>
          <w:szCs w:val="24"/>
          <w:lang w:val="lv-LV" w:eastAsia="lv-LV"/>
        </w:rPr>
        <w:t xml:space="preserve"> 10:00</w:t>
      </w:r>
    </w:p>
    <w:p w:rsidR="00045E98" w:rsidRPr="00D73A10" w:rsidRDefault="00045E98">
      <w:pPr>
        <w:spacing w:before="2" w:line="140" w:lineRule="exact"/>
        <w:rPr>
          <w:sz w:val="24"/>
          <w:szCs w:val="24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045E98" w:rsidRPr="00D73A10" w:rsidRDefault="00020493">
      <w:pPr>
        <w:ind w:left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Pied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 xml:space="preserve">lās: </w:t>
      </w:r>
    </w:p>
    <w:p w:rsidR="000A372C" w:rsidRPr="00D73A10" w:rsidRDefault="00020493" w:rsidP="000A372C">
      <w:pPr>
        <w:tabs>
          <w:tab w:val="left" w:pos="3969"/>
        </w:tabs>
        <w:ind w:left="460" w:right="5069"/>
        <w:rPr>
          <w:sz w:val="24"/>
          <w:szCs w:val="24"/>
          <w:lang w:val="lv-LV"/>
        </w:rPr>
      </w:pPr>
      <w:r w:rsidRPr="00D73A10">
        <w:rPr>
          <w:spacing w:val="-3"/>
          <w:sz w:val="24"/>
          <w:szCs w:val="24"/>
          <w:lang w:val="lv-LV"/>
        </w:rPr>
        <w:t>I</w:t>
      </w:r>
      <w:r w:rsidRPr="00D73A10">
        <w:rPr>
          <w:spacing w:val="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viņa</w:t>
      </w:r>
      <w:r w:rsidRPr="00D73A10">
        <w:rPr>
          <w:spacing w:val="2"/>
          <w:sz w:val="24"/>
          <w:szCs w:val="24"/>
          <w:lang w:val="lv-LV"/>
        </w:rPr>
        <w:t xml:space="preserve"> </w:t>
      </w:r>
      <w:r w:rsidRPr="00D73A10">
        <w:rPr>
          <w:spacing w:val="-3"/>
          <w:sz w:val="24"/>
          <w:szCs w:val="24"/>
          <w:lang w:val="lv-LV"/>
        </w:rPr>
        <w:t>L</w:t>
      </w:r>
      <w:r w:rsidRPr="00D73A10">
        <w:rPr>
          <w:spacing w:val="3"/>
          <w:sz w:val="24"/>
          <w:szCs w:val="24"/>
          <w:lang w:val="lv-LV"/>
        </w:rPr>
        <w:t>i</w:t>
      </w:r>
      <w:r w:rsidRPr="00D73A10">
        <w:rPr>
          <w:spacing w:val="-2"/>
          <w:sz w:val="24"/>
          <w:szCs w:val="24"/>
          <w:lang w:val="lv-LV"/>
        </w:rPr>
        <w:t>ģ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pacing w:val="1"/>
          <w:sz w:val="24"/>
          <w:szCs w:val="24"/>
          <w:lang w:val="lv-LV"/>
        </w:rPr>
        <w:t>r</w:t>
      </w:r>
      <w:r w:rsidRPr="00D73A10">
        <w:rPr>
          <w:sz w:val="24"/>
          <w:szCs w:val="24"/>
          <w:lang w:val="lv-LV"/>
        </w:rPr>
        <w:t>e</w:t>
      </w:r>
      <w:r w:rsidR="00C97F73" w:rsidRPr="00D73A10">
        <w:rPr>
          <w:sz w:val="24"/>
          <w:szCs w:val="24"/>
          <w:lang w:val="lv-LV"/>
        </w:rPr>
        <w:t xml:space="preserve"> – Madonas SCK</w:t>
      </w:r>
    </w:p>
    <w:p w:rsidR="00C97F73" w:rsidRPr="00D73A10" w:rsidRDefault="00020493" w:rsidP="000A372C">
      <w:pPr>
        <w:tabs>
          <w:tab w:val="left" w:pos="3969"/>
        </w:tabs>
        <w:ind w:left="460" w:right="5069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Gints R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inho</w:t>
      </w:r>
      <w:r w:rsidRPr="00D73A10">
        <w:rPr>
          <w:spacing w:val="1"/>
          <w:sz w:val="24"/>
          <w:szCs w:val="24"/>
          <w:lang w:val="lv-LV"/>
        </w:rPr>
        <w:t>l</w:t>
      </w:r>
      <w:r w:rsidRPr="00D73A10">
        <w:rPr>
          <w:sz w:val="24"/>
          <w:szCs w:val="24"/>
          <w:lang w:val="lv-LV"/>
        </w:rPr>
        <w:t>ds</w:t>
      </w:r>
      <w:r w:rsidR="000A372C" w:rsidRPr="00D73A10">
        <w:rPr>
          <w:sz w:val="24"/>
          <w:szCs w:val="24"/>
          <w:lang w:val="lv-LV"/>
        </w:rPr>
        <w:t xml:space="preserve"> – Aizkraukles </w:t>
      </w:r>
      <w:r w:rsidR="00C97F73" w:rsidRPr="00D73A10">
        <w:rPr>
          <w:sz w:val="24"/>
          <w:szCs w:val="24"/>
          <w:lang w:val="lv-LV"/>
        </w:rPr>
        <w:t>SC</w:t>
      </w:r>
    </w:p>
    <w:p w:rsidR="00B31304" w:rsidRPr="00D73A10" w:rsidRDefault="00020493" w:rsidP="000A372C">
      <w:pPr>
        <w:ind w:left="460" w:right="5211"/>
        <w:rPr>
          <w:sz w:val="24"/>
          <w:szCs w:val="24"/>
          <w:lang w:val="lv-LV"/>
        </w:rPr>
      </w:pPr>
      <w:r w:rsidRPr="00D73A10">
        <w:rPr>
          <w:spacing w:val="2"/>
          <w:sz w:val="24"/>
          <w:szCs w:val="24"/>
          <w:lang w:val="lv-LV"/>
        </w:rPr>
        <w:t>J</w:t>
      </w:r>
      <w:r w:rsidRPr="00D73A10">
        <w:rPr>
          <w:sz w:val="24"/>
          <w:szCs w:val="24"/>
          <w:lang w:val="lv-LV"/>
        </w:rPr>
        <w:t>u</w:t>
      </w:r>
      <w:r w:rsidRPr="00D73A10">
        <w:rPr>
          <w:spacing w:val="-1"/>
          <w:sz w:val="24"/>
          <w:szCs w:val="24"/>
          <w:lang w:val="lv-LV"/>
        </w:rPr>
        <w:t>r</w:t>
      </w:r>
      <w:r w:rsidRPr="00D73A10">
        <w:rPr>
          <w:sz w:val="24"/>
          <w:szCs w:val="24"/>
          <w:lang w:val="lv-LV"/>
        </w:rPr>
        <w:t>i</w:t>
      </w:r>
      <w:r w:rsidRPr="00D73A10">
        <w:rPr>
          <w:spacing w:val="1"/>
          <w:sz w:val="24"/>
          <w:szCs w:val="24"/>
          <w:lang w:val="lv-LV"/>
        </w:rPr>
        <w:t>j</w:t>
      </w:r>
      <w:r w:rsidRPr="00D73A10">
        <w:rPr>
          <w:sz w:val="24"/>
          <w:szCs w:val="24"/>
          <w:lang w:val="lv-LV"/>
        </w:rPr>
        <w:t xml:space="preserve">s </w:t>
      </w:r>
      <w:r w:rsidRPr="00D73A10">
        <w:rPr>
          <w:spacing w:val="-5"/>
          <w:sz w:val="24"/>
          <w:szCs w:val="24"/>
          <w:lang w:val="lv-LV"/>
        </w:rPr>
        <w:t>I</w:t>
      </w:r>
      <w:r w:rsidRPr="00D73A10">
        <w:rPr>
          <w:sz w:val="24"/>
          <w:szCs w:val="24"/>
          <w:lang w:val="lv-LV"/>
        </w:rPr>
        <w:t>v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ņušins</w:t>
      </w:r>
      <w:r w:rsidR="000A372C" w:rsidRPr="00D73A10">
        <w:rPr>
          <w:sz w:val="24"/>
          <w:szCs w:val="24"/>
          <w:lang w:val="lv-LV"/>
        </w:rPr>
        <w:t xml:space="preserve"> – Aizkraukles </w:t>
      </w:r>
      <w:r w:rsidR="00B259BC" w:rsidRPr="00D73A10">
        <w:rPr>
          <w:sz w:val="24"/>
          <w:szCs w:val="24"/>
          <w:lang w:val="lv-LV"/>
        </w:rPr>
        <w:t>SC</w:t>
      </w:r>
      <w:r w:rsidRPr="00D73A10">
        <w:rPr>
          <w:sz w:val="24"/>
          <w:szCs w:val="24"/>
          <w:lang w:val="lv-LV"/>
        </w:rPr>
        <w:t xml:space="preserve"> </w:t>
      </w:r>
    </w:p>
    <w:p w:rsidR="00B259BC" w:rsidRPr="00D73A10" w:rsidRDefault="00020493" w:rsidP="00C97F73">
      <w:pPr>
        <w:ind w:left="460" w:right="5471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Andr</w:t>
      </w:r>
      <w:r w:rsidRPr="00D73A10">
        <w:rPr>
          <w:spacing w:val="-2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 xml:space="preserve">js </w:t>
      </w:r>
      <w:r w:rsidRPr="00D73A10">
        <w:rPr>
          <w:spacing w:val="1"/>
          <w:sz w:val="24"/>
          <w:szCs w:val="24"/>
          <w:lang w:val="lv-LV"/>
        </w:rPr>
        <w:t>R</w:t>
      </w:r>
      <w:r w:rsidRPr="00D73A10">
        <w:rPr>
          <w:sz w:val="24"/>
          <w:szCs w:val="24"/>
          <w:lang w:val="lv-LV"/>
        </w:rPr>
        <w:t>o</w:t>
      </w:r>
      <w:r w:rsidRPr="00D73A10">
        <w:rPr>
          <w:spacing w:val="1"/>
          <w:sz w:val="24"/>
          <w:szCs w:val="24"/>
          <w:lang w:val="lv-LV"/>
        </w:rPr>
        <w:t>ž</w:t>
      </w:r>
      <w:r w:rsidRPr="00D73A10">
        <w:rPr>
          <w:sz w:val="24"/>
          <w:szCs w:val="24"/>
          <w:lang w:val="lv-LV"/>
        </w:rPr>
        <w:t>lapa</w:t>
      </w:r>
      <w:r w:rsidR="00B259BC" w:rsidRPr="00D73A10">
        <w:rPr>
          <w:sz w:val="24"/>
          <w:szCs w:val="24"/>
          <w:lang w:val="lv-LV"/>
        </w:rPr>
        <w:t xml:space="preserve"> – SP</w:t>
      </w:r>
    </w:p>
    <w:p w:rsidR="00D05CA3" w:rsidRPr="00D73A10" w:rsidRDefault="00D05CA3" w:rsidP="00D05CA3">
      <w:pPr>
        <w:ind w:right="6463" w:firstLine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Vitāli</w:t>
      </w:r>
      <w:r w:rsidRPr="00D73A10">
        <w:rPr>
          <w:spacing w:val="1"/>
          <w:sz w:val="24"/>
          <w:szCs w:val="24"/>
          <w:lang w:val="lv-LV"/>
        </w:rPr>
        <w:t>j</w:t>
      </w:r>
      <w:r w:rsidRPr="00D73A10">
        <w:rPr>
          <w:sz w:val="24"/>
          <w:szCs w:val="24"/>
          <w:lang w:val="lv-LV"/>
        </w:rPr>
        <w:t xml:space="preserve">s Dubovs – Arkan  </w:t>
      </w:r>
    </w:p>
    <w:p w:rsidR="00045E98" w:rsidRPr="00D73A10" w:rsidRDefault="00045E98">
      <w:pPr>
        <w:spacing w:before="16" w:line="260" w:lineRule="exact"/>
        <w:rPr>
          <w:sz w:val="24"/>
          <w:szCs w:val="24"/>
          <w:lang w:val="lv-LV"/>
        </w:rPr>
      </w:pPr>
    </w:p>
    <w:p w:rsidR="00B259BC" w:rsidRPr="00D73A10" w:rsidRDefault="00020493" w:rsidP="00B259BC">
      <w:pPr>
        <w:ind w:left="460" w:right="6463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N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pied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 xml:space="preserve">lās:  </w:t>
      </w:r>
    </w:p>
    <w:p w:rsidR="00045E98" w:rsidRPr="00D73A10" w:rsidRDefault="00D37549">
      <w:pPr>
        <w:spacing w:before="16" w:line="260" w:lineRule="exact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        U</w:t>
      </w:r>
      <w:r w:rsidRPr="00D73A10">
        <w:rPr>
          <w:spacing w:val="-3"/>
          <w:sz w:val="24"/>
          <w:szCs w:val="24"/>
          <w:lang w:val="lv-LV"/>
        </w:rPr>
        <w:t>ģ</w:t>
      </w:r>
      <w:r w:rsidRPr="00D73A10">
        <w:rPr>
          <w:sz w:val="24"/>
          <w:szCs w:val="24"/>
          <w:lang w:val="lv-LV"/>
        </w:rPr>
        <w:t xml:space="preserve">is </w:t>
      </w:r>
      <w:r w:rsidRPr="00D73A10">
        <w:rPr>
          <w:spacing w:val="1"/>
          <w:sz w:val="24"/>
          <w:szCs w:val="24"/>
          <w:lang w:val="lv-LV"/>
        </w:rPr>
        <w:t>C</w:t>
      </w:r>
      <w:r w:rsidRPr="00D73A10">
        <w:rPr>
          <w:sz w:val="24"/>
          <w:szCs w:val="24"/>
          <w:lang w:val="lv-LV"/>
        </w:rPr>
        <w:t>iem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tn</w:t>
      </w:r>
      <w:r w:rsidRPr="00D73A10">
        <w:rPr>
          <w:spacing w:val="1"/>
          <w:sz w:val="24"/>
          <w:szCs w:val="24"/>
          <w:lang w:val="lv-LV"/>
        </w:rPr>
        <w:t>i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ks – LSPA</w:t>
      </w:r>
    </w:p>
    <w:p w:rsidR="00D05CA3" w:rsidRPr="00D73A10" w:rsidRDefault="00D05CA3" w:rsidP="00D05CA3">
      <w:pPr>
        <w:ind w:left="460" w:right="6463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Rinalds Dimiņš – SP</w:t>
      </w:r>
    </w:p>
    <w:p w:rsidR="00D05CA3" w:rsidRPr="00D73A10" w:rsidRDefault="00D05CA3" w:rsidP="00D05CA3">
      <w:pPr>
        <w:ind w:left="460" w:right="5471"/>
        <w:rPr>
          <w:sz w:val="24"/>
          <w:szCs w:val="24"/>
          <w:lang w:val="lv-LV"/>
        </w:rPr>
      </w:pPr>
      <w:r w:rsidRPr="00D73A10">
        <w:rPr>
          <w:spacing w:val="-3"/>
          <w:sz w:val="24"/>
          <w:szCs w:val="24"/>
          <w:lang w:val="lv-LV"/>
        </w:rPr>
        <w:t>I</w:t>
      </w:r>
      <w:r w:rsidRPr="00D73A10">
        <w:rPr>
          <w:sz w:val="24"/>
          <w:szCs w:val="24"/>
          <w:lang w:val="lv-LV"/>
        </w:rPr>
        <w:t xml:space="preserve">gors </w:t>
      </w:r>
      <w:r w:rsidR="00D47B17">
        <w:rPr>
          <w:spacing w:val="1"/>
          <w:sz w:val="24"/>
          <w:szCs w:val="24"/>
          <w:lang w:val="lv-LV"/>
        </w:rPr>
        <w:t>Benze</w:t>
      </w:r>
      <w:r w:rsidRPr="00D73A10">
        <w:rPr>
          <w:sz w:val="24"/>
          <w:szCs w:val="24"/>
          <w:lang w:val="lv-LV"/>
        </w:rPr>
        <w:t xml:space="preserve"> – Apolons</w:t>
      </w:r>
    </w:p>
    <w:p w:rsidR="00FB61C5" w:rsidRPr="00D73A10" w:rsidRDefault="00FB61C5" w:rsidP="00FB61C5">
      <w:pPr>
        <w:ind w:left="460" w:right="5211"/>
        <w:rPr>
          <w:sz w:val="24"/>
          <w:szCs w:val="24"/>
          <w:lang w:val="lv-LV"/>
        </w:rPr>
      </w:pPr>
      <w:bookmarkStart w:id="0" w:name="_GoBack"/>
      <w:bookmarkEnd w:id="0"/>
      <w:r w:rsidRPr="00D73A10">
        <w:rPr>
          <w:sz w:val="24"/>
          <w:szCs w:val="24"/>
          <w:lang w:val="lv-LV"/>
        </w:rPr>
        <w:t xml:space="preserve">Almants Vītols – SP </w:t>
      </w:r>
    </w:p>
    <w:p w:rsidR="00D37549" w:rsidRPr="00D73A10" w:rsidRDefault="00D37549">
      <w:pPr>
        <w:spacing w:before="16" w:line="260" w:lineRule="exact"/>
        <w:rPr>
          <w:sz w:val="24"/>
          <w:szCs w:val="24"/>
          <w:lang w:val="lv-LV"/>
        </w:rPr>
      </w:pPr>
    </w:p>
    <w:p w:rsidR="00045E98" w:rsidRPr="00D73A10" w:rsidRDefault="00020493">
      <w:pPr>
        <w:ind w:left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 </w:t>
      </w:r>
      <w:r w:rsidRPr="00D73A10">
        <w:rPr>
          <w:spacing w:val="-3"/>
          <w:sz w:val="24"/>
          <w:szCs w:val="24"/>
          <w:lang w:val="lv-LV"/>
        </w:rPr>
        <w:t>L</w:t>
      </w:r>
      <w:r w:rsidRPr="00D73A10">
        <w:rPr>
          <w:sz w:val="24"/>
          <w:szCs w:val="24"/>
          <w:lang w:val="lv-LV"/>
        </w:rPr>
        <w:t>PF</w:t>
      </w:r>
      <w:r w:rsidRPr="00D73A10">
        <w:rPr>
          <w:spacing w:val="59"/>
          <w:sz w:val="24"/>
          <w:szCs w:val="24"/>
          <w:lang w:val="lv-LV"/>
        </w:rPr>
        <w:t xml:space="preserve"> </w:t>
      </w:r>
      <w:r w:rsidRPr="00D73A10">
        <w:rPr>
          <w:sz w:val="24"/>
          <w:szCs w:val="24"/>
          <w:lang w:val="lv-LV"/>
        </w:rPr>
        <w:t>v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ldes  s</w:t>
      </w:r>
      <w:r w:rsidRPr="00D73A10">
        <w:rPr>
          <w:spacing w:val="-1"/>
          <w:sz w:val="24"/>
          <w:szCs w:val="24"/>
          <w:lang w:val="lv-LV"/>
        </w:rPr>
        <w:t>ē</w:t>
      </w:r>
      <w:r w:rsidRPr="00D73A10">
        <w:rPr>
          <w:sz w:val="24"/>
          <w:szCs w:val="24"/>
          <w:lang w:val="lv-LV"/>
        </w:rPr>
        <w:t xml:space="preserve">di  vada: </w:t>
      </w:r>
      <w:r w:rsidR="00D05CA3" w:rsidRPr="00D73A10">
        <w:rPr>
          <w:sz w:val="24"/>
          <w:szCs w:val="24"/>
          <w:lang w:val="lv-LV"/>
        </w:rPr>
        <w:t>Andr</w:t>
      </w:r>
      <w:r w:rsidR="00D05CA3" w:rsidRPr="00D73A10">
        <w:rPr>
          <w:spacing w:val="-2"/>
          <w:sz w:val="24"/>
          <w:szCs w:val="24"/>
          <w:lang w:val="lv-LV"/>
        </w:rPr>
        <w:t>e</w:t>
      </w:r>
      <w:r w:rsidR="00D05CA3" w:rsidRPr="00D73A10">
        <w:rPr>
          <w:sz w:val="24"/>
          <w:szCs w:val="24"/>
          <w:lang w:val="lv-LV"/>
        </w:rPr>
        <w:t xml:space="preserve">js </w:t>
      </w:r>
      <w:r w:rsidR="00D05CA3" w:rsidRPr="00D73A10">
        <w:rPr>
          <w:spacing w:val="1"/>
          <w:sz w:val="24"/>
          <w:szCs w:val="24"/>
          <w:lang w:val="lv-LV"/>
        </w:rPr>
        <w:t>R</w:t>
      </w:r>
      <w:r w:rsidR="00D05CA3" w:rsidRPr="00D73A10">
        <w:rPr>
          <w:sz w:val="24"/>
          <w:szCs w:val="24"/>
          <w:lang w:val="lv-LV"/>
        </w:rPr>
        <w:t>o</w:t>
      </w:r>
      <w:r w:rsidR="00D05CA3" w:rsidRPr="00D73A10">
        <w:rPr>
          <w:spacing w:val="1"/>
          <w:sz w:val="24"/>
          <w:szCs w:val="24"/>
          <w:lang w:val="lv-LV"/>
        </w:rPr>
        <w:t>ž</w:t>
      </w:r>
      <w:r w:rsidR="00D05CA3" w:rsidRPr="00D73A10">
        <w:rPr>
          <w:sz w:val="24"/>
          <w:szCs w:val="24"/>
          <w:lang w:val="lv-LV"/>
        </w:rPr>
        <w:t>lapa</w:t>
      </w:r>
      <w:r w:rsidR="00F17D58" w:rsidRPr="00D73A10">
        <w:rPr>
          <w:sz w:val="24"/>
          <w:szCs w:val="24"/>
          <w:lang w:val="lv-LV"/>
        </w:rPr>
        <w:t>.</w:t>
      </w:r>
    </w:p>
    <w:p w:rsidR="00045E98" w:rsidRPr="00D73A10" w:rsidRDefault="00020493">
      <w:pPr>
        <w:ind w:left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 Protokol</w:t>
      </w:r>
      <w:r w:rsidRPr="00D73A10">
        <w:rPr>
          <w:spacing w:val="-1"/>
          <w:sz w:val="24"/>
          <w:szCs w:val="24"/>
          <w:lang w:val="lv-LV"/>
        </w:rPr>
        <w:t>ē</w:t>
      </w:r>
      <w:r w:rsidRPr="00D73A10">
        <w:rPr>
          <w:sz w:val="24"/>
          <w:szCs w:val="24"/>
          <w:lang w:val="lv-LV"/>
        </w:rPr>
        <w:t>: G</w:t>
      </w:r>
      <w:r w:rsidR="00682082" w:rsidRPr="00D73A10">
        <w:rPr>
          <w:sz w:val="24"/>
          <w:szCs w:val="24"/>
          <w:lang w:val="lv-LV"/>
        </w:rPr>
        <w:t xml:space="preserve">ints </w:t>
      </w:r>
      <w:r w:rsidRPr="00D73A10">
        <w:rPr>
          <w:sz w:val="24"/>
          <w:szCs w:val="24"/>
          <w:lang w:val="lv-LV"/>
        </w:rPr>
        <w:t>R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inho</w:t>
      </w:r>
      <w:r w:rsidRPr="00D73A10">
        <w:rPr>
          <w:spacing w:val="1"/>
          <w:sz w:val="24"/>
          <w:szCs w:val="24"/>
          <w:lang w:val="lv-LV"/>
        </w:rPr>
        <w:t>l</w:t>
      </w:r>
      <w:r w:rsidRPr="00D73A10">
        <w:rPr>
          <w:sz w:val="24"/>
          <w:szCs w:val="24"/>
          <w:lang w:val="lv-LV"/>
        </w:rPr>
        <w:t>ds</w:t>
      </w:r>
      <w:r w:rsidR="00DC1830" w:rsidRPr="00D73A10">
        <w:rPr>
          <w:sz w:val="24"/>
          <w:szCs w:val="24"/>
          <w:lang w:val="lv-LV"/>
        </w:rPr>
        <w:t>.</w:t>
      </w:r>
    </w:p>
    <w:p w:rsidR="00045E98" w:rsidRPr="00D73A10" w:rsidRDefault="00045E98">
      <w:pPr>
        <w:spacing w:before="16" w:line="260" w:lineRule="exact"/>
        <w:rPr>
          <w:sz w:val="24"/>
          <w:szCs w:val="24"/>
          <w:lang w:val="lv-LV"/>
        </w:rPr>
      </w:pPr>
    </w:p>
    <w:p w:rsidR="00045E98" w:rsidRPr="00D73A10" w:rsidRDefault="00020493">
      <w:pPr>
        <w:spacing w:line="260" w:lineRule="exact"/>
        <w:ind w:left="460"/>
        <w:rPr>
          <w:sz w:val="24"/>
          <w:szCs w:val="24"/>
          <w:lang w:val="lv-LV"/>
        </w:rPr>
      </w:pPr>
      <w:r w:rsidRPr="00D73A10">
        <w:rPr>
          <w:position w:val="-1"/>
          <w:sz w:val="24"/>
          <w:szCs w:val="24"/>
          <w:lang w:val="lv-LV"/>
        </w:rPr>
        <w:t xml:space="preserve"> Di</w:t>
      </w:r>
      <w:r w:rsidRPr="00D73A10">
        <w:rPr>
          <w:spacing w:val="-1"/>
          <w:position w:val="-1"/>
          <w:sz w:val="24"/>
          <w:szCs w:val="24"/>
          <w:lang w:val="lv-LV"/>
        </w:rPr>
        <w:t>e</w:t>
      </w:r>
      <w:r w:rsidRPr="00D73A10">
        <w:rPr>
          <w:position w:val="-1"/>
          <w:sz w:val="24"/>
          <w:szCs w:val="24"/>
          <w:lang w:val="lv-LV"/>
        </w:rPr>
        <w:t>n</w:t>
      </w:r>
      <w:r w:rsidRPr="00D73A10">
        <w:rPr>
          <w:spacing w:val="-1"/>
          <w:position w:val="-1"/>
          <w:sz w:val="24"/>
          <w:szCs w:val="24"/>
          <w:lang w:val="lv-LV"/>
        </w:rPr>
        <w:t>a</w:t>
      </w:r>
      <w:r w:rsidRPr="00D73A10">
        <w:rPr>
          <w:position w:val="-1"/>
          <w:sz w:val="24"/>
          <w:szCs w:val="24"/>
          <w:lang w:val="lv-LV"/>
        </w:rPr>
        <w:t>s  kā</w:t>
      </w:r>
      <w:r w:rsidRPr="00D73A10">
        <w:rPr>
          <w:spacing w:val="-1"/>
          <w:position w:val="-1"/>
          <w:sz w:val="24"/>
          <w:szCs w:val="24"/>
          <w:lang w:val="lv-LV"/>
        </w:rPr>
        <w:t>r</w:t>
      </w:r>
      <w:r w:rsidRPr="00D73A10">
        <w:rPr>
          <w:position w:val="-1"/>
          <w:sz w:val="24"/>
          <w:szCs w:val="24"/>
          <w:lang w:val="lv-LV"/>
        </w:rPr>
        <w:t>tība</w:t>
      </w:r>
      <w:r w:rsidR="00456591" w:rsidRPr="00D73A10">
        <w:rPr>
          <w:position w:val="-1"/>
          <w:sz w:val="24"/>
          <w:szCs w:val="24"/>
          <w:lang w:val="lv-LV"/>
        </w:rPr>
        <w:t>:</w:t>
      </w:r>
      <w:r w:rsidRPr="00D73A10">
        <w:rPr>
          <w:spacing w:val="2"/>
          <w:position w:val="-1"/>
          <w:sz w:val="24"/>
          <w:szCs w:val="24"/>
          <w:lang w:val="lv-LV"/>
        </w:rPr>
        <w:t xml:space="preserve"> </w:t>
      </w:r>
    </w:p>
    <w:p w:rsidR="00045E98" w:rsidRPr="00D73A10" w:rsidRDefault="00045E98">
      <w:pPr>
        <w:spacing w:before="8" w:line="120" w:lineRule="exact"/>
        <w:rPr>
          <w:sz w:val="24"/>
          <w:szCs w:val="24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D05CA3" w:rsidRPr="00D73A10" w:rsidRDefault="00D05CA3" w:rsidP="00D05CA3">
      <w:pPr>
        <w:ind w:left="567"/>
        <w:rPr>
          <w:sz w:val="24"/>
          <w:szCs w:val="24"/>
          <w:lang w:val="lv-LV"/>
        </w:rPr>
      </w:pPr>
    </w:p>
    <w:p w:rsidR="00D05CA3" w:rsidRPr="00D73A10" w:rsidRDefault="00D05CA3" w:rsidP="00D05CA3">
      <w:pPr>
        <w:ind w:left="567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1. Par jaunumiem EPF</w:t>
      </w:r>
    </w:p>
    <w:p w:rsidR="00D05CA3" w:rsidRPr="00D73A10" w:rsidRDefault="00D05CA3" w:rsidP="00D05CA3">
      <w:pPr>
        <w:ind w:left="567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2. Par situāciju </w:t>
      </w:r>
      <w:r w:rsidR="008A761F">
        <w:rPr>
          <w:sz w:val="24"/>
          <w:szCs w:val="24"/>
          <w:lang w:val="lv-LV"/>
        </w:rPr>
        <w:t>Disciplinārajā komitejā (</w:t>
      </w:r>
      <w:r w:rsidRPr="00D73A10">
        <w:rPr>
          <w:sz w:val="24"/>
          <w:szCs w:val="24"/>
          <w:lang w:val="lv-LV"/>
        </w:rPr>
        <w:t>DK</w:t>
      </w:r>
      <w:r w:rsidR="008A761F">
        <w:rPr>
          <w:sz w:val="24"/>
          <w:szCs w:val="24"/>
          <w:lang w:val="lv-LV"/>
        </w:rPr>
        <w:t>)</w:t>
      </w:r>
      <w:r w:rsidRPr="00D73A10">
        <w:rPr>
          <w:sz w:val="24"/>
          <w:szCs w:val="24"/>
          <w:lang w:val="lv-LV"/>
        </w:rPr>
        <w:t xml:space="preserve"> un iespējamiem risinājumiem.</w:t>
      </w:r>
    </w:p>
    <w:p w:rsidR="00D05CA3" w:rsidRDefault="00D05CA3" w:rsidP="00D05CA3">
      <w:pPr>
        <w:ind w:left="567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3. Par starptautisko sacensību budžeta izmaiņām.</w:t>
      </w:r>
    </w:p>
    <w:p w:rsidR="00D05CA3" w:rsidRPr="00D05CA3" w:rsidRDefault="00D05CA3" w:rsidP="00D05CA3">
      <w:pPr>
        <w:ind w:left="567"/>
        <w:rPr>
          <w:sz w:val="22"/>
          <w:szCs w:val="22"/>
          <w:lang w:val="lv-LV"/>
        </w:rPr>
      </w:pPr>
    </w:p>
    <w:p w:rsidR="00D05CA3" w:rsidRPr="00D05CA3" w:rsidRDefault="00D05CA3" w:rsidP="00D05CA3">
      <w:pPr>
        <w:ind w:left="567"/>
        <w:rPr>
          <w:sz w:val="22"/>
          <w:szCs w:val="22"/>
          <w:lang w:val="lv-LV"/>
        </w:rPr>
      </w:pPr>
    </w:p>
    <w:p w:rsidR="00045E98" w:rsidRPr="00D05CA3" w:rsidRDefault="00045E98" w:rsidP="00D37549">
      <w:pPr>
        <w:spacing w:before="29"/>
        <w:ind w:left="744" w:firstLine="567"/>
        <w:rPr>
          <w:sz w:val="22"/>
          <w:szCs w:val="22"/>
          <w:lang w:val="lv-LV"/>
        </w:rPr>
      </w:pPr>
    </w:p>
    <w:p w:rsidR="0004721E" w:rsidRPr="00D05CA3" w:rsidRDefault="0004721E">
      <w:pPr>
        <w:spacing w:before="7" w:line="140" w:lineRule="exact"/>
        <w:rPr>
          <w:sz w:val="22"/>
          <w:szCs w:val="22"/>
          <w:lang w:val="lv-LV"/>
        </w:rPr>
      </w:pPr>
    </w:p>
    <w:p w:rsidR="0004721E" w:rsidRPr="00D05CA3" w:rsidRDefault="0004721E">
      <w:pPr>
        <w:spacing w:before="7" w:line="140" w:lineRule="exact"/>
        <w:rPr>
          <w:sz w:val="22"/>
          <w:szCs w:val="22"/>
          <w:lang w:val="lv-LV"/>
        </w:rPr>
      </w:pPr>
    </w:p>
    <w:p w:rsidR="0004721E" w:rsidRPr="00D05CA3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04721E" w:rsidRPr="00D05CA3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Pr="00D05CA3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Pr="00D05CA3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04721E" w:rsidRPr="00D05CA3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D37549" w:rsidRPr="00D47B17" w:rsidRDefault="00D47B17" w:rsidP="00D47B17">
      <w:pPr>
        <w:pStyle w:val="ListParagraph"/>
        <w:ind w:left="0"/>
        <w:rPr>
          <w:bCs/>
          <w:lang w:val="lv-LV"/>
        </w:rPr>
      </w:pPr>
      <w:r>
        <w:rPr>
          <w:b/>
          <w:sz w:val="24"/>
          <w:szCs w:val="24"/>
          <w:lang w:val="lv-LV"/>
        </w:rPr>
        <w:lastRenderedPageBreak/>
        <w:t xml:space="preserve">1. </w:t>
      </w:r>
      <w:r w:rsidR="003008F3" w:rsidRPr="00D47B17">
        <w:rPr>
          <w:b/>
          <w:sz w:val="24"/>
          <w:szCs w:val="24"/>
          <w:lang w:val="lv-LV"/>
        </w:rPr>
        <w:t>Par jaunumiem EPF</w:t>
      </w:r>
      <w:r w:rsidR="00FB61C5" w:rsidRPr="00D47B17">
        <w:rPr>
          <w:b/>
          <w:sz w:val="24"/>
          <w:szCs w:val="24"/>
          <w:lang w:val="lv-LV"/>
        </w:rPr>
        <w:t>.</w:t>
      </w:r>
    </w:p>
    <w:p w:rsidR="00045E98" w:rsidRPr="00D73A10" w:rsidRDefault="00045E98">
      <w:pPr>
        <w:ind w:left="460"/>
        <w:rPr>
          <w:sz w:val="24"/>
          <w:szCs w:val="24"/>
          <w:lang w:val="lv-LV"/>
        </w:rPr>
      </w:pPr>
    </w:p>
    <w:p w:rsidR="000A372C" w:rsidRPr="00322B89" w:rsidRDefault="00322B89" w:rsidP="00CE1CC3">
      <w:pPr>
        <w:pStyle w:val="ListParagraph"/>
        <w:numPr>
          <w:ilvl w:val="0"/>
          <w:numId w:val="26"/>
        </w:numPr>
        <w:spacing w:line="260" w:lineRule="exact"/>
        <w:ind w:left="426" w:firstLine="70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Rožlapa ziņo par EPF kongresā pieņemtajām novitātēm – Tiek </w:t>
      </w:r>
      <w:r w:rsidR="00CE1CC3">
        <w:rPr>
          <w:sz w:val="24"/>
          <w:szCs w:val="24"/>
          <w:lang w:val="lv-LV"/>
        </w:rPr>
        <w:t xml:space="preserve">palielinātas </w:t>
      </w:r>
      <w:r>
        <w:rPr>
          <w:sz w:val="24"/>
          <w:szCs w:val="24"/>
          <w:lang w:val="lv-LV"/>
        </w:rPr>
        <w:t>dalības maksas Eiropas čempionātos, mainīta kārtība kādā atsaucami d</w:t>
      </w:r>
      <w:r w:rsidR="00CE1CC3">
        <w:rPr>
          <w:sz w:val="24"/>
          <w:szCs w:val="24"/>
          <w:lang w:val="lv-LV"/>
        </w:rPr>
        <w:t xml:space="preserve">alībnieki no sacensībām un </w:t>
      </w:r>
      <w:r w:rsidR="008A761F">
        <w:rPr>
          <w:sz w:val="24"/>
          <w:szCs w:val="24"/>
          <w:lang w:val="lv-LV"/>
        </w:rPr>
        <w:t xml:space="preserve">kādā </w:t>
      </w:r>
      <w:r w:rsidR="00CE1CC3">
        <w:rPr>
          <w:sz w:val="24"/>
          <w:szCs w:val="24"/>
          <w:lang w:val="lv-LV"/>
        </w:rPr>
        <w:t>jāveic viesnīcu rezervācija. Apstiprināti jauni disciplinārsodi, noteiktas stingrākas prasības tiesnešiem. Tiek diskutēts arī par EPF apstiprināto Stratēģisko Plānu tuvākajiem 4 gadiem.</w:t>
      </w:r>
    </w:p>
    <w:p w:rsidR="000A372C" w:rsidRPr="00D73A10" w:rsidRDefault="000A372C" w:rsidP="000A372C">
      <w:pPr>
        <w:rPr>
          <w:sz w:val="24"/>
          <w:szCs w:val="24"/>
          <w:lang w:val="lv-LV"/>
        </w:rPr>
      </w:pPr>
    </w:p>
    <w:p w:rsidR="006868D2" w:rsidRPr="00D05CA3" w:rsidRDefault="006868D2" w:rsidP="000A372C">
      <w:pPr>
        <w:rPr>
          <w:sz w:val="24"/>
          <w:szCs w:val="24"/>
          <w:lang w:val="lv-LV"/>
        </w:rPr>
      </w:pPr>
      <w:r w:rsidRPr="00D05CA3">
        <w:rPr>
          <w:sz w:val="24"/>
          <w:szCs w:val="24"/>
          <w:lang w:val="lv-LV"/>
        </w:rPr>
        <w:t>Diskus</w:t>
      </w:r>
      <w:r w:rsidRPr="00D05CA3">
        <w:rPr>
          <w:spacing w:val="1"/>
          <w:sz w:val="24"/>
          <w:szCs w:val="24"/>
          <w:lang w:val="lv-LV"/>
        </w:rPr>
        <w:t>i</w:t>
      </w:r>
      <w:r w:rsidRPr="00D05CA3">
        <w:rPr>
          <w:sz w:val="24"/>
          <w:szCs w:val="24"/>
          <w:lang w:val="lv-LV"/>
        </w:rPr>
        <w:t>jās i</w:t>
      </w:r>
      <w:r w:rsidRPr="00D05CA3">
        <w:rPr>
          <w:spacing w:val="-1"/>
          <w:sz w:val="24"/>
          <w:szCs w:val="24"/>
          <w:lang w:val="lv-LV"/>
        </w:rPr>
        <w:t>e</w:t>
      </w:r>
      <w:r w:rsidRPr="00D05CA3">
        <w:rPr>
          <w:sz w:val="24"/>
          <w:szCs w:val="24"/>
          <w:lang w:val="lv-LV"/>
        </w:rPr>
        <w:t>s</w:t>
      </w:r>
      <w:r w:rsidRPr="00D05CA3">
        <w:rPr>
          <w:spacing w:val="-1"/>
          <w:sz w:val="24"/>
          <w:szCs w:val="24"/>
          <w:lang w:val="lv-LV"/>
        </w:rPr>
        <w:t>a</w:t>
      </w:r>
      <w:r w:rsidRPr="00D05CA3">
        <w:rPr>
          <w:sz w:val="24"/>
          <w:szCs w:val="24"/>
          <w:lang w:val="lv-LV"/>
        </w:rPr>
        <w:t>is</w:t>
      </w:r>
      <w:r w:rsidRPr="00D05CA3">
        <w:rPr>
          <w:spacing w:val="1"/>
          <w:sz w:val="24"/>
          <w:szCs w:val="24"/>
          <w:lang w:val="lv-LV"/>
        </w:rPr>
        <w:t>t</w:t>
      </w:r>
      <w:r w:rsidRPr="00D05CA3">
        <w:rPr>
          <w:spacing w:val="-1"/>
          <w:sz w:val="24"/>
          <w:szCs w:val="24"/>
          <w:lang w:val="lv-LV"/>
        </w:rPr>
        <w:t>ā</w:t>
      </w:r>
      <w:r w:rsidRPr="00D05CA3">
        <w:rPr>
          <w:sz w:val="24"/>
          <w:szCs w:val="24"/>
          <w:lang w:val="lv-LV"/>
        </w:rPr>
        <w:t>s</w:t>
      </w:r>
      <w:r w:rsidR="00C33A89" w:rsidRPr="00D05CA3">
        <w:rPr>
          <w:sz w:val="24"/>
          <w:szCs w:val="24"/>
          <w:lang w:val="lv-LV"/>
        </w:rPr>
        <w:t>:</w:t>
      </w:r>
      <w:r w:rsidR="00A16CEF" w:rsidRPr="00D05CA3">
        <w:rPr>
          <w:sz w:val="24"/>
          <w:szCs w:val="24"/>
          <w:lang w:val="lv-LV"/>
        </w:rPr>
        <w:t xml:space="preserve">  </w:t>
      </w:r>
      <w:r w:rsidR="00322B89">
        <w:rPr>
          <w:sz w:val="24"/>
          <w:szCs w:val="24"/>
          <w:lang w:val="lv-LV"/>
        </w:rPr>
        <w:t xml:space="preserve">G. Reinholds, </w:t>
      </w:r>
      <w:r w:rsidR="00322B89" w:rsidRPr="00D73A10">
        <w:rPr>
          <w:sz w:val="24"/>
          <w:szCs w:val="24"/>
          <w:lang w:val="lv-LV"/>
        </w:rPr>
        <w:t>A.Ro</w:t>
      </w:r>
      <w:r w:rsidR="00322B89" w:rsidRPr="00D73A10">
        <w:rPr>
          <w:spacing w:val="2"/>
          <w:sz w:val="24"/>
          <w:szCs w:val="24"/>
          <w:lang w:val="lv-LV"/>
        </w:rPr>
        <w:t>ž</w:t>
      </w:r>
      <w:r w:rsidR="00322B89" w:rsidRPr="00D73A10">
        <w:rPr>
          <w:sz w:val="24"/>
          <w:szCs w:val="24"/>
          <w:lang w:val="lv-LV"/>
        </w:rPr>
        <w:t>lap</w:t>
      </w:r>
      <w:r w:rsidR="00322B89" w:rsidRPr="00D73A10">
        <w:rPr>
          <w:spacing w:val="-1"/>
          <w:sz w:val="24"/>
          <w:szCs w:val="24"/>
          <w:lang w:val="lv-LV"/>
        </w:rPr>
        <w:t>a</w:t>
      </w:r>
      <w:r w:rsidR="00322B89" w:rsidRPr="00D73A10">
        <w:rPr>
          <w:sz w:val="24"/>
          <w:szCs w:val="24"/>
          <w:lang w:val="lv-LV"/>
        </w:rPr>
        <w:t>, J. Ivaņušins</w:t>
      </w:r>
      <w:r w:rsidR="003E796F" w:rsidRPr="00D05CA3">
        <w:rPr>
          <w:sz w:val="24"/>
          <w:szCs w:val="24"/>
          <w:lang w:val="lv-LV"/>
        </w:rPr>
        <w:t>.</w:t>
      </w:r>
    </w:p>
    <w:p w:rsidR="006868D2" w:rsidRPr="00D05CA3" w:rsidRDefault="006868D2" w:rsidP="000A372C">
      <w:pPr>
        <w:spacing w:line="260" w:lineRule="exact"/>
        <w:rPr>
          <w:sz w:val="24"/>
          <w:szCs w:val="24"/>
          <w:lang w:val="lv-LV"/>
        </w:rPr>
      </w:pPr>
    </w:p>
    <w:p w:rsidR="006868D2" w:rsidRPr="00D05CA3" w:rsidRDefault="006868D2" w:rsidP="006868D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 w:rsidRPr="00D05CA3">
        <w:rPr>
          <w:sz w:val="24"/>
          <w:szCs w:val="24"/>
          <w:u w:val="single"/>
          <w:lang w:val="lv-LV"/>
        </w:rPr>
        <w:t>Nolēma (</w:t>
      </w:r>
      <w:r w:rsidR="00322B89" w:rsidRPr="00D05CA3">
        <w:rPr>
          <w:sz w:val="24"/>
          <w:szCs w:val="24"/>
          <w:u w:val="single"/>
          <w:lang w:val="lv-LV"/>
        </w:rPr>
        <w:t xml:space="preserve">ar </w:t>
      </w:r>
      <w:r w:rsidR="00322B89">
        <w:rPr>
          <w:sz w:val="24"/>
          <w:szCs w:val="24"/>
          <w:u w:val="single"/>
          <w:lang w:val="lv-LV"/>
        </w:rPr>
        <w:t>piecām</w:t>
      </w:r>
      <w:r w:rsidR="00322B89" w:rsidRPr="00D05CA3">
        <w:rPr>
          <w:sz w:val="24"/>
          <w:szCs w:val="24"/>
          <w:u w:val="single"/>
          <w:lang w:val="lv-LV"/>
        </w:rPr>
        <w:t xml:space="preserve"> balsīm </w:t>
      </w:r>
      <w:r w:rsidR="00322B89">
        <w:rPr>
          <w:sz w:val="24"/>
          <w:szCs w:val="24"/>
          <w:u w:val="single"/>
          <w:lang w:val="lv-LV"/>
        </w:rPr>
        <w:t>“</w:t>
      </w:r>
      <w:r w:rsidR="00322B89" w:rsidRPr="00D05CA3">
        <w:rPr>
          <w:sz w:val="24"/>
          <w:szCs w:val="24"/>
          <w:u w:val="single"/>
          <w:lang w:val="lv-LV"/>
        </w:rPr>
        <w:t>par</w:t>
      </w:r>
      <w:r w:rsidR="00322B89">
        <w:rPr>
          <w:sz w:val="24"/>
          <w:szCs w:val="24"/>
          <w:u w:val="single"/>
          <w:lang w:val="lv-LV"/>
        </w:rPr>
        <w:t>”</w:t>
      </w:r>
      <w:r w:rsidRPr="00D05CA3">
        <w:rPr>
          <w:sz w:val="24"/>
          <w:szCs w:val="24"/>
          <w:u w:val="single"/>
          <w:lang w:val="lv-LV"/>
        </w:rPr>
        <w:t>)</w:t>
      </w:r>
    </w:p>
    <w:p w:rsidR="006868D2" w:rsidRPr="00D05CA3" w:rsidRDefault="006868D2" w:rsidP="006868D2">
      <w:pPr>
        <w:spacing w:line="260" w:lineRule="exact"/>
        <w:ind w:left="100" w:firstLine="1176"/>
        <w:rPr>
          <w:sz w:val="24"/>
          <w:szCs w:val="24"/>
          <w:lang w:val="lv-LV"/>
        </w:rPr>
      </w:pPr>
    </w:p>
    <w:p w:rsidR="00045E98" w:rsidRPr="00D05CA3" w:rsidRDefault="00322B89" w:rsidP="00A96849">
      <w:pPr>
        <w:pStyle w:val="ListParagraph"/>
        <w:numPr>
          <w:ilvl w:val="0"/>
          <w:numId w:val="12"/>
        </w:numPr>
        <w:spacing w:line="260" w:lineRule="exact"/>
        <w:rPr>
          <w:sz w:val="26"/>
          <w:szCs w:val="26"/>
          <w:lang w:val="lv-LV"/>
        </w:rPr>
      </w:pPr>
      <w:r>
        <w:rPr>
          <w:sz w:val="24"/>
          <w:szCs w:val="24"/>
          <w:lang w:val="lv-LV"/>
        </w:rPr>
        <w:t>Pieņemt informāciju zināšanai</w:t>
      </w:r>
      <w:r w:rsidR="008200F5" w:rsidRPr="00D05CA3">
        <w:rPr>
          <w:sz w:val="24"/>
          <w:szCs w:val="24"/>
          <w:lang w:val="lv-LV"/>
        </w:rPr>
        <w:t>.</w:t>
      </w:r>
    </w:p>
    <w:p w:rsidR="00045E98" w:rsidRPr="00D73A10" w:rsidRDefault="00045E98">
      <w:pPr>
        <w:spacing w:before="1" w:line="280" w:lineRule="exact"/>
        <w:rPr>
          <w:b/>
          <w:color w:val="FF0000"/>
          <w:sz w:val="24"/>
          <w:szCs w:val="24"/>
          <w:lang w:val="lv-LV"/>
        </w:rPr>
      </w:pPr>
    </w:p>
    <w:p w:rsidR="00960A5B" w:rsidRPr="00D73A10" w:rsidRDefault="00960A5B" w:rsidP="00960A5B">
      <w:pPr>
        <w:spacing w:line="260" w:lineRule="exact"/>
        <w:rPr>
          <w:color w:val="FF0000"/>
          <w:sz w:val="24"/>
          <w:szCs w:val="24"/>
          <w:lang w:val="lv-LV"/>
        </w:rPr>
      </w:pPr>
    </w:p>
    <w:p w:rsidR="003008F3" w:rsidRPr="00D73A10" w:rsidRDefault="003008F3" w:rsidP="00D47B17">
      <w:pPr>
        <w:rPr>
          <w:b/>
          <w:sz w:val="24"/>
          <w:szCs w:val="24"/>
          <w:lang w:val="lv-LV"/>
        </w:rPr>
      </w:pPr>
      <w:r w:rsidRPr="00D73A10">
        <w:rPr>
          <w:b/>
          <w:sz w:val="24"/>
          <w:szCs w:val="24"/>
          <w:lang w:val="lv-LV"/>
        </w:rPr>
        <w:t>2. Par situāciju DK un iespējamiem risinājumiem.</w:t>
      </w:r>
    </w:p>
    <w:p w:rsidR="003008F3" w:rsidRDefault="003008F3" w:rsidP="003008F3">
      <w:pPr>
        <w:ind w:left="567"/>
        <w:rPr>
          <w:b/>
          <w:sz w:val="24"/>
          <w:szCs w:val="24"/>
          <w:lang w:val="lv-LV"/>
        </w:rPr>
      </w:pPr>
    </w:p>
    <w:p w:rsidR="00CE1CC3" w:rsidRPr="008A761F" w:rsidRDefault="008A761F" w:rsidP="003008F3">
      <w:pPr>
        <w:ind w:left="567"/>
        <w:rPr>
          <w:sz w:val="24"/>
          <w:szCs w:val="24"/>
          <w:lang w:val="lv-LV"/>
        </w:rPr>
      </w:pPr>
      <w:r w:rsidRPr="008A761F">
        <w:rPr>
          <w:sz w:val="24"/>
          <w:szCs w:val="24"/>
          <w:lang w:val="lv-LV"/>
        </w:rPr>
        <w:t>Tiek diskutēts par situāciju DK un nespēju ilgstoši pieņemt lēmumu Antidopinga Noteikumus pārkāpušā sportista D. Stivkas lietā.</w:t>
      </w:r>
    </w:p>
    <w:p w:rsidR="00CE1CC3" w:rsidRDefault="00CE1CC3" w:rsidP="003008F3">
      <w:pPr>
        <w:ind w:left="567"/>
        <w:rPr>
          <w:b/>
          <w:sz w:val="24"/>
          <w:szCs w:val="24"/>
          <w:lang w:val="lv-LV"/>
        </w:rPr>
      </w:pPr>
    </w:p>
    <w:p w:rsidR="00322B89" w:rsidRPr="00D73A10" w:rsidRDefault="00322B89" w:rsidP="00322B89">
      <w:pPr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Diskus</w:t>
      </w:r>
      <w:r w:rsidRPr="00D73A10">
        <w:rPr>
          <w:spacing w:val="1"/>
          <w:sz w:val="24"/>
          <w:szCs w:val="24"/>
          <w:lang w:val="lv-LV"/>
        </w:rPr>
        <w:t>i</w:t>
      </w:r>
      <w:r w:rsidRPr="00D73A10">
        <w:rPr>
          <w:sz w:val="24"/>
          <w:szCs w:val="24"/>
          <w:lang w:val="lv-LV"/>
        </w:rPr>
        <w:t>jās i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s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is</w:t>
      </w:r>
      <w:r w:rsidRPr="00D73A10">
        <w:rPr>
          <w:spacing w:val="1"/>
          <w:sz w:val="24"/>
          <w:szCs w:val="24"/>
          <w:lang w:val="lv-LV"/>
        </w:rPr>
        <w:t>t</w:t>
      </w:r>
      <w:r w:rsidRPr="00D73A10">
        <w:rPr>
          <w:spacing w:val="-1"/>
          <w:sz w:val="24"/>
          <w:szCs w:val="24"/>
          <w:lang w:val="lv-LV"/>
        </w:rPr>
        <w:t>ā</w:t>
      </w:r>
      <w:r w:rsidRPr="00D73A10">
        <w:rPr>
          <w:sz w:val="24"/>
          <w:szCs w:val="24"/>
          <w:lang w:val="lv-LV"/>
        </w:rPr>
        <w:t xml:space="preserve">s:  </w:t>
      </w:r>
      <w:r>
        <w:rPr>
          <w:sz w:val="24"/>
          <w:szCs w:val="24"/>
          <w:lang w:val="lv-LV"/>
        </w:rPr>
        <w:t xml:space="preserve">G. Reinholds, </w:t>
      </w:r>
      <w:r w:rsidRPr="00D73A10">
        <w:rPr>
          <w:sz w:val="24"/>
          <w:szCs w:val="24"/>
          <w:lang w:val="lv-LV"/>
        </w:rPr>
        <w:t>A.Ro</w:t>
      </w:r>
      <w:r w:rsidRPr="00D73A10">
        <w:rPr>
          <w:spacing w:val="2"/>
          <w:sz w:val="24"/>
          <w:szCs w:val="24"/>
          <w:lang w:val="lv-LV"/>
        </w:rPr>
        <w:t>ž</w:t>
      </w:r>
      <w:r w:rsidRPr="00D73A10">
        <w:rPr>
          <w:sz w:val="24"/>
          <w:szCs w:val="24"/>
          <w:lang w:val="lv-LV"/>
        </w:rPr>
        <w:t>lap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, J. Ivaņušins.</w:t>
      </w:r>
    </w:p>
    <w:p w:rsidR="00322B89" w:rsidRPr="00D73A10" w:rsidRDefault="00322B89" w:rsidP="003008F3">
      <w:pPr>
        <w:ind w:left="567"/>
        <w:rPr>
          <w:b/>
          <w:sz w:val="24"/>
          <w:szCs w:val="24"/>
          <w:lang w:val="lv-LV"/>
        </w:rPr>
      </w:pPr>
    </w:p>
    <w:p w:rsidR="00322B89" w:rsidRPr="00D05CA3" w:rsidRDefault="00322B89" w:rsidP="00322B89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 w:rsidRPr="00D05CA3">
        <w:rPr>
          <w:sz w:val="24"/>
          <w:szCs w:val="24"/>
          <w:u w:val="single"/>
          <w:lang w:val="lv-LV"/>
        </w:rPr>
        <w:t xml:space="preserve">Nolēma (ar </w:t>
      </w:r>
      <w:r>
        <w:rPr>
          <w:sz w:val="24"/>
          <w:szCs w:val="24"/>
          <w:u w:val="single"/>
          <w:lang w:val="lv-LV"/>
        </w:rPr>
        <w:t>piecām</w:t>
      </w:r>
      <w:r w:rsidRPr="00D05CA3">
        <w:rPr>
          <w:sz w:val="24"/>
          <w:szCs w:val="24"/>
          <w:u w:val="single"/>
          <w:lang w:val="lv-LV"/>
        </w:rPr>
        <w:t xml:space="preserve"> balsīm </w:t>
      </w:r>
      <w:r>
        <w:rPr>
          <w:sz w:val="24"/>
          <w:szCs w:val="24"/>
          <w:u w:val="single"/>
          <w:lang w:val="lv-LV"/>
        </w:rPr>
        <w:t>“</w:t>
      </w:r>
      <w:r w:rsidRPr="00D05CA3">
        <w:rPr>
          <w:sz w:val="24"/>
          <w:szCs w:val="24"/>
          <w:u w:val="single"/>
          <w:lang w:val="lv-LV"/>
        </w:rPr>
        <w:t>par</w:t>
      </w:r>
      <w:r>
        <w:rPr>
          <w:sz w:val="24"/>
          <w:szCs w:val="24"/>
          <w:u w:val="single"/>
          <w:lang w:val="lv-LV"/>
        </w:rPr>
        <w:t>”</w:t>
      </w:r>
      <w:r w:rsidRPr="00D05CA3">
        <w:rPr>
          <w:sz w:val="24"/>
          <w:szCs w:val="24"/>
          <w:u w:val="single"/>
          <w:lang w:val="lv-LV"/>
        </w:rPr>
        <w:t>)</w:t>
      </w:r>
    </w:p>
    <w:p w:rsidR="003008F3" w:rsidRDefault="003008F3" w:rsidP="003008F3">
      <w:pPr>
        <w:ind w:left="567"/>
        <w:rPr>
          <w:b/>
          <w:sz w:val="24"/>
          <w:szCs w:val="24"/>
          <w:lang w:val="lv-LV"/>
        </w:rPr>
      </w:pPr>
    </w:p>
    <w:p w:rsidR="00322B89" w:rsidRPr="008A761F" w:rsidRDefault="008A761F" w:rsidP="003008F3">
      <w:pPr>
        <w:ind w:left="567"/>
        <w:rPr>
          <w:sz w:val="24"/>
          <w:szCs w:val="24"/>
          <w:lang w:val="lv-LV"/>
        </w:rPr>
      </w:pPr>
      <w:r w:rsidRPr="008A761F">
        <w:rPr>
          <w:sz w:val="24"/>
          <w:szCs w:val="24"/>
          <w:lang w:val="lv-LV"/>
        </w:rPr>
        <w:t xml:space="preserve">Uzdot </w:t>
      </w:r>
      <w:r w:rsidR="00D47B17">
        <w:rPr>
          <w:sz w:val="24"/>
          <w:szCs w:val="24"/>
          <w:lang w:val="lv-LV"/>
        </w:rPr>
        <w:t xml:space="preserve">DK vadītājam </w:t>
      </w:r>
      <w:r w:rsidRPr="008A761F">
        <w:rPr>
          <w:sz w:val="24"/>
          <w:szCs w:val="24"/>
          <w:lang w:val="lv-LV"/>
        </w:rPr>
        <w:t xml:space="preserve">I. Benzem </w:t>
      </w:r>
      <w:r>
        <w:rPr>
          <w:sz w:val="24"/>
          <w:szCs w:val="24"/>
          <w:lang w:val="lv-LV"/>
        </w:rPr>
        <w:t xml:space="preserve">sagatavot lēmumu </w:t>
      </w:r>
      <w:r w:rsidR="00D47B17">
        <w:rPr>
          <w:sz w:val="24"/>
          <w:szCs w:val="24"/>
          <w:lang w:val="lv-LV"/>
        </w:rPr>
        <w:t xml:space="preserve">līdz 06.06.2016.; par to ziņot LPF valdes priekšsēdētājam R. Dimiņam līdz </w:t>
      </w:r>
      <w:r w:rsidR="00D47B17">
        <w:rPr>
          <w:sz w:val="24"/>
          <w:szCs w:val="24"/>
          <w:lang w:val="lv-LV"/>
        </w:rPr>
        <w:t>06.06.2016</w:t>
      </w:r>
      <w:r w:rsidR="00D47B17">
        <w:rPr>
          <w:sz w:val="24"/>
          <w:szCs w:val="24"/>
          <w:lang w:val="lv-LV"/>
        </w:rPr>
        <w:t>.</w:t>
      </w:r>
    </w:p>
    <w:p w:rsidR="008A761F" w:rsidRDefault="008A761F" w:rsidP="003008F3">
      <w:pPr>
        <w:ind w:left="567"/>
        <w:rPr>
          <w:b/>
          <w:sz w:val="24"/>
          <w:szCs w:val="24"/>
          <w:lang w:val="lv-LV"/>
        </w:rPr>
      </w:pPr>
    </w:p>
    <w:p w:rsidR="003008F3" w:rsidRPr="00D73A10" w:rsidRDefault="003008F3" w:rsidP="00D47B17">
      <w:pPr>
        <w:rPr>
          <w:b/>
          <w:sz w:val="24"/>
          <w:szCs w:val="24"/>
          <w:lang w:val="lv-LV"/>
        </w:rPr>
      </w:pPr>
      <w:r w:rsidRPr="00D73A10">
        <w:rPr>
          <w:b/>
          <w:sz w:val="24"/>
          <w:szCs w:val="24"/>
          <w:lang w:val="lv-LV"/>
        </w:rPr>
        <w:t>3. Par starptautisko sacensību budžeta izmaiņām.</w:t>
      </w:r>
    </w:p>
    <w:p w:rsidR="003008F3" w:rsidRDefault="003008F3" w:rsidP="003008F3">
      <w:pPr>
        <w:ind w:left="567"/>
        <w:rPr>
          <w:b/>
          <w:sz w:val="24"/>
          <w:szCs w:val="24"/>
          <w:lang w:val="lv-LV"/>
        </w:rPr>
      </w:pPr>
    </w:p>
    <w:p w:rsidR="00CE1CC3" w:rsidRDefault="00EE2763" w:rsidP="00EE2763">
      <w:pPr>
        <w:ind w:left="567"/>
        <w:jc w:val="both"/>
        <w:rPr>
          <w:sz w:val="24"/>
          <w:szCs w:val="24"/>
          <w:lang w:val="lv-LV"/>
        </w:rPr>
      </w:pPr>
      <w:r w:rsidRPr="00EE2763">
        <w:rPr>
          <w:sz w:val="24"/>
          <w:szCs w:val="24"/>
          <w:lang w:val="lv-LV"/>
        </w:rPr>
        <w:t xml:space="preserve">Sakarā ar </w:t>
      </w:r>
      <w:r>
        <w:rPr>
          <w:sz w:val="24"/>
          <w:szCs w:val="24"/>
          <w:lang w:val="lv-LV"/>
        </w:rPr>
        <w:t xml:space="preserve">šā gada starptautisko sacensību budžeta plānā neiekļautu pozīciju – Latvijas sportista startu </w:t>
      </w:r>
      <w:r w:rsidRPr="00D73A10">
        <w:rPr>
          <w:sz w:val="24"/>
          <w:szCs w:val="24"/>
          <w:lang w:val="lv-LV"/>
        </w:rPr>
        <w:t>Pasaules jauniešu – junioru čempionātam spēka trīscīņā ar ekipējumu Polijā augustā – septembrī</w:t>
      </w:r>
      <w:r>
        <w:rPr>
          <w:sz w:val="24"/>
          <w:szCs w:val="24"/>
          <w:lang w:val="lv-LV"/>
        </w:rPr>
        <w:t>, kā arī nepieciešamību veikt starptautiskās kategorijas tiesneša resertifikāciju tiek diskutēts par iespējām novirzīt finansēju</w:t>
      </w:r>
      <w:r w:rsidR="008A761F">
        <w:rPr>
          <w:sz w:val="24"/>
          <w:szCs w:val="24"/>
          <w:lang w:val="lv-LV"/>
        </w:rPr>
        <w:t>mu no citām budžetā iekļautajām starptautiskajām sa</w:t>
      </w:r>
      <w:r>
        <w:rPr>
          <w:sz w:val="24"/>
          <w:szCs w:val="24"/>
          <w:lang w:val="lv-LV"/>
        </w:rPr>
        <w:t>censībām.</w:t>
      </w:r>
    </w:p>
    <w:p w:rsidR="00EE2763" w:rsidRPr="00D73A10" w:rsidRDefault="00EE2763" w:rsidP="003008F3">
      <w:pPr>
        <w:ind w:left="567"/>
        <w:rPr>
          <w:b/>
          <w:sz w:val="24"/>
          <w:szCs w:val="24"/>
          <w:lang w:val="lv-LV"/>
        </w:rPr>
      </w:pPr>
    </w:p>
    <w:p w:rsidR="00D73A10" w:rsidRPr="00D73A10" w:rsidRDefault="00D73A10" w:rsidP="00D73A10">
      <w:pPr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Diskus</w:t>
      </w:r>
      <w:r w:rsidRPr="00D73A10">
        <w:rPr>
          <w:spacing w:val="1"/>
          <w:sz w:val="24"/>
          <w:szCs w:val="24"/>
          <w:lang w:val="lv-LV"/>
        </w:rPr>
        <w:t>i</w:t>
      </w:r>
      <w:r w:rsidRPr="00D73A10">
        <w:rPr>
          <w:sz w:val="24"/>
          <w:szCs w:val="24"/>
          <w:lang w:val="lv-LV"/>
        </w:rPr>
        <w:t>jās i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s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is</w:t>
      </w:r>
      <w:r w:rsidRPr="00D73A10">
        <w:rPr>
          <w:spacing w:val="1"/>
          <w:sz w:val="24"/>
          <w:szCs w:val="24"/>
          <w:lang w:val="lv-LV"/>
        </w:rPr>
        <w:t>t</w:t>
      </w:r>
      <w:r w:rsidRPr="00D73A10">
        <w:rPr>
          <w:spacing w:val="-1"/>
          <w:sz w:val="24"/>
          <w:szCs w:val="24"/>
          <w:lang w:val="lv-LV"/>
        </w:rPr>
        <w:t>ā</w:t>
      </w:r>
      <w:r w:rsidRPr="00D73A10">
        <w:rPr>
          <w:sz w:val="24"/>
          <w:szCs w:val="24"/>
          <w:lang w:val="lv-LV"/>
        </w:rPr>
        <w:t>s:  A.Ro</w:t>
      </w:r>
      <w:r w:rsidRPr="00D73A10">
        <w:rPr>
          <w:spacing w:val="2"/>
          <w:sz w:val="24"/>
          <w:szCs w:val="24"/>
          <w:lang w:val="lv-LV"/>
        </w:rPr>
        <w:t>ž</w:t>
      </w:r>
      <w:r w:rsidRPr="00D73A10">
        <w:rPr>
          <w:sz w:val="24"/>
          <w:szCs w:val="24"/>
          <w:lang w:val="lv-LV"/>
        </w:rPr>
        <w:t>lap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, J.</w:t>
      </w:r>
      <w:r w:rsidRPr="00D73A10">
        <w:rPr>
          <w:sz w:val="24"/>
          <w:szCs w:val="24"/>
          <w:lang w:val="lv-LV"/>
        </w:rPr>
        <w:t xml:space="preserve"> </w:t>
      </w:r>
      <w:r w:rsidRPr="00D73A10">
        <w:rPr>
          <w:sz w:val="24"/>
          <w:szCs w:val="24"/>
          <w:lang w:val="lv-LV"/>
        </w:rPr>
        <w:t>Ivaņušins.</w:t>
      </w:r>
    </w:p>
    <w:p w:rsidR="00D73A10" w:rsidRPr="00D73A10" w:rsidRDefault="00D73A10" w:rsidP="00D73A10">
      <w:pPr>
        <w:spacing w:line="260" w:lineRule="exact"/>
        <w:rPr>
          <w:sz w:val="24"/>
          <w:szCs w:val="24"/>
          <w:lang w:val="lv-LV"/>
        </w:rPr>
      </w:pPr>
    </w:p>
    <w:p w:rsidR="00322B89" w:rsidRPr="00D05CA3" w:rsidRDefault="00322B89" w:rsidP="00322B89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 w:rsidRPr="00D05CA3">
        <w:rPr>
          <w:sz w:val="24"/>
          <w:szCs w:val="24"/>
          <w:u w:val="single"/>
          <w:lang w:val="lv-LV"/>
        </w:rPr>
        <w:t xml:space="preserve">Nolēma (ar </w:t>
      </w:r>
      <w:r>
        <w:rPr>
          <w:sz w:val="24"/>
          <w:szCs w:val="24"/>
          <w:u w:val="single"/>
          <w:lang w:val="lv-LV"/>
        </w:rPr>
        <w:t>piecām</w:t>
      </w:r>
      <w:r w:rsidRPr="00D05CA3">
        <w:rPr>
          <w:sz w:val="24"/>
          <w:szCs w:val="24"/>
          <w:u w:val="single"/>
          <w:lang w:val="lv-LV"/>
        </w:rPr>
        <w:t xml:space="preserve"> balsīm </w:t>
      </w:r>
      <w:r>
        <w:rPr>
          <w:sz w:val="24"/>
          <w:szCs w:val="24"/>
          <w:u w:val="single"/>
          <w:lang w:val="lv-LV"/>
        </w:rPr>
        <w:t>“</w:t>
      </w:r>
      <w:r w:rsidRPr="00D05CA3">
        <w:rPr>
          <w:sz w:val="24"/>
          <w:szCs w:val="24"/>
          <w:u w:val="single"/>
          <w:lang w:val="lv-LV"/>
        </w:rPr>
        <w:t>par</w:t>
      </w:r>
      <w:r>
        <w:rPr>
          <w:sz w:val="24"/>
          <w:szCs w:val="24"/>
          <w:u w:val="single"/>
          <w:lang w:val="lv-LV"/>
        </w:rPr>
        <w:t>”</w:t>
      </w:r>
      <w:r w:rsidRPr="00D05CA3">
        <w:rPr>
          <w:sz w:val="24"/>
          <w:szCs w:val="24"/>
          <w:u w:val="single"/>
          <w:lang w:val="lv-LV"/>
        </w:rPr>
        <w:t>)</w:t>
      </w:r>
    </w:p>
    <w:p w:rsidR="00D73A10" w:rsidRDefault="00D73A10" w:rsidP="00D73A10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D73A10" w:rsidRPr="00D05CA3" w:rsidRDefault="00D73A10" w:rsidP="00D73A10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3008F3" w:rsidRPr="00D73A10" w:rsidRDefault="00D73A10" w:rsidP="00D73A10">
      <w:pPr>
        <w:pStyle w:val="ListParagraph"/>
        <w:numPr>
          <w:ilvl w:val="0"/>
          <w:numId w:val="25"/>
        </w:numPr>
        <w:spacing w:line="260" w:lineRule="exact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Novirzīt 500 EUR no Pasaules čempionātam spēka trīscīņā bez ekipējuma ASV jūnijā budžeta Pasaules jauniešu – junioru čempionātam </w:t>
      </w:r>
      <w:r w:rsidRPr="00D73A10">
        <w:rPr>
          <w:sz w:val="24"/>
          <w:szCs w:val="24"/>
          <w:lang w:val="lv-LV"/>
        </w:rPr>
        <w:t>spēka trīscīņā</w:t>
      </w:r>
      <w:r w:rsidRPr="00D73A10">
        <w:rPr>
          <w:sz w:val="24"/>
          <w:szCs w:val="24"/>
          <w:lang w:val="lv-LV"/>
        </w:rPr>
        <w:t xml:space="preserve"> ar ekipējumu Polijā augustā – septembrī.</w:t>
      </w:r>
    </w:p>
    <w:p w:rsidR="004B0179" w:rsidRDefault="004B0179">
      <w:pPr>
        <w:spacing w:before="5" w:line="200" w:lineRule="exact"/>
        <w:rPr>
          <w:color w:val="FF0000"/>
          <w:lang w:val="lv-LV"/>
        </w:rPr>
      </w:pPr>
    </w:p>
    <w:p w:rsidR="00D73A10" w:rsidRPr="00D05CA3" w:rsidRDefault="00D73A10">
      <w:pPr>
        <w:spacing w:before="5" w:line="200" w:lineRule="exact"/>
        <w:rPr>
          <w:color w:val="FF0000"/>
          <w:lang w:val="lv-LV"/>
        </w:rPr>
      </w:pPr>
    </w:p>
    <w:p w:rsidR="004B0179" w:rsidRPr="00D05CA3" w:rsidRDefault="004B0179">
      <w:pPr>
        <w:spacing w:before="5" w:line="200" w:lineRule="exact"/>
        <w:rPr>
          <w:color w:val="FF0000"/>
          <w:lang w:val="lv-LV"/>
        </w:rPr>
        <w:sectPr w:rsidR="004B0179" w:rsidRPr="00D05CA3" w:rsidSect="00C33A89">
          <w:pgSz w:w="11920" w:h="16840"/>
          <w:pgMar w:top="567" w:right="1288" w:bottom="280" w:left="1160" w:header="720" w:footer="720" w:gutter="0"/>
          <w:cols w:space="720"/>
        </w:sectPr>
      </w:pPr>
    </w:p>
    <w:p w:rsidR="00045E98" w:rsidRPr="00D05CA3" w:rsidRDefault="00020493">
      <w:pPr>
        <w:spacing w:before="29"/>
        <w:ind w:left="100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1"/>
          <w:sz w:val="24"/>
          <w:szCs w:val="24"/>
          <w:lang w:val="lv-LV"/>
        </w:rPr>
        <w:lastRenderedPageBreak/>
        <w:t>P</w:t>
      </w:r>
      <w:r w:rsidRPr="00D05CA3">
        <w:rPr>
          <w:color w:val="000000" w:themeColor="text1"/>
          <w:sz w:val="24"/>
          <w:szCs w:val="24"/>
          <w:lang w:val="lv-LV"/>
        </w:rPr>
        <w:t>i</w:t>
      </w:r>
      <w:r w:rsidRPr="00D05CA3">
        <w:rPr>
          <w:color w:val="000000" w:themeColor="text1"/>
          <w:spacing w:val="1"/>
          <w:sz w:val="24"/>
          <w:szCs w:val="24"/>
          <w:lang w:val="lv-LV"/>
        </w:rPr>
        <w:t>l</w:t>
      </w:r>
      <w:r w:rsidRPr="00D05CA3">
        <w:rPr>
          <w:color w:val="000000" w:themeColor="text1"/>
          <w:sz w:val="24"/>
          <w:szCs w:val="24"/>
          <w:lang w:val="lv-LV"/>
        </w:rPr>
        <w:t>nv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a</w:t>
      </w:r>
      <w:r w:rsidRPr="00D05CA3">
        <w:rPr>
          <w:color w:val="000000" w:themeColor="text1"/>
          <w:sz w:val="24"/>
          <w:szCs w:val="24"/>
          <w:lang w:val="lv-LV"/>
        </w:rPr>
        <w:t>rot š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ā</w:t>
      </w:r>
      <w:r w:rsidRPr="00D05CA3">
        <w:rPr>
          <w:color w:val="000000" w:themeColor="text1"/>
          <w:sz w:val="24"/>
          <w:szCs w:val="24"/>
          <w:lang w:val="lv-LV"/>
        </w:rPr>
        <w:t>dus bi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e</w:t>
      </w:r>
      <w:r w:rsidRPr="00D05CA3">
        <w:rPr>
          <w:color w:val="000000" w:themeColor="text1"/>
          <w:sz w:val="24"/>
          <w:szCs w:val="24"/>
          <w:lang w:val="lv-LV"/>
        </w:rPr>
        <w:t>d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r</w:t>
      </w:r>
      <w:r w:rsidRPr="00D05CA3">
        <w:rPr>
          <w:color w:val="000000" w:themeColor="text1"/>
          <w:sz w:val="24"/>
          <w:szCs w:val="24"/>
          <w:lang w:val="lv-LV"/>
        </w:rPr>
        <w:t>us p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a</w:t>
      </w:r>
      <w:r w:rsidRPr="00D05CA3">
        <w:rPr>
          <w:color w:val="000000" w:themeColor="text1"/>
          <w:sz w:val="24"/>
          <w:szCs w:val="24"/>
          <w:lang w:val="lv-LV"/>
        </w:rPr>
        <w:t>r</w:t>
      </w:r>
      <w:r w:rsidRPr="00D05CA3">
        <w:rPr>
          <w:color w:val="000000" w:themeColor="text1"/>
          <w:spacing w:val="-2"/>
          <w:sz w:val="24"/>
          <w:szCs w:val="24"/>
          <w:lang w:val="lv-LV"/>
        </w:rPr>
        <w:t>a</w:t>
      </w:r>
      <w:r w:rsidRPr="00D05CA3">
        <w:rPr>
          <w:color w:val="000000" w:themeColor="text1"/>
          <w:sz w:val="24"/>
          <w:szCs w:val="24"/>
          <w:lang w:val="lv-LV"/>
        </w:rPr>
        <w:t>kst</w:t>
      </w:r>
      <w:r w:rsidRPr="00D05CA3">
        <w:rPr>
          <w:color w:val="000000" w:themeColor="text1"/>
          <w:spacing w:val="1"/>
          <w:sz w:val="24"/>
          <w:szCs w:val="24"/>
          <w:lang w:val="lv-LV"/>
        </w:rPr>
        <w:t>ī</w:t>
      </w:r>
      <w:r w:rsidRPr="00D05CA3">
        <w:rPr>
          <w:color w:val="000000" w:themeColor="text1"/>
          <w:sz w:val="24"/>
          <w:szCs w:val="24"/>
          <w:lang w:val="lv-LV"/>
        </w:rPr>
        <w:t>t šo protokolu:</w:t>
      </w:r>
    </w:p>
    <w:p w:rsidR="00045E98" w:rsidRPr="00D05CA3" w:rsidRDefault="00456591">
      <w:pPr>
        <w:ind w:left="820"/>
        <w:rPr>
          <w:color w:val="000000" w:themeColor="text1"/>
          <w:spacing w:val="2"/>
          <w:sz w:val="24"/>
          <w:szCs w:val="24"/>
          <w:lang w:val="lv-LV"/>
        </w:rPr>
      </w:pPr>
      <w:r w:rsidRPr="00D05CA3">
        <w:rPr>
          <w:color w:val="000000" w:themeColor="text1"/>
          <w:spacing w:val="2"/>
          <w:sz w:val="24"/>
          <w:szCs w:val="24"/>
          <w:lang w:val="lv-LV"/>
        </w:rPr>
        <w:t>Andreju Rožlapu</w:t>
      </w:r>
    </w:p>
    <w:p w:rsidR="00AF4067" w:rsidRPr="00D05CA3" w:rsidRDefault="00AF4067">
      <w:pPr>
        <w:ind w:left="820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2"/>
          <w:sz w:val="24"/>
          <w:szCs w:val="24"/>
          <w:lang w:val="lv-LV"/>
        </w:rPr>
        <w:t>Ieviņu Liģeri</w:t>
      </w:r>
    </w:p>
    <w:p w:rsidR="00045E98" w:rsidRPr="00D05CA3" w:rsidRDefault="00020493">
      <w:pPr>
        <w:spacing w:before="3" w:line="120" w:lineRule="exact"/>
        <w:rPr>
          <w:color w:val="000000" w:themeColor="text1"/>
          <w:sz w:val="13"/>
          <w:szCs w:val="13"/>
          <w:lang w:val="lv-LV"/>
        </w:rPr>
      </w:pPr>
      <w:r w:rsidRPr="00D05CA3">
        <w:rPr>
          <w:color w:val="000000" w:themeColor="text1"/>
          <w:lang w:val="lv-LV"/>
        </w:rPr>
        <w:br w:type="column"/>
      </w: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20493">
      <w:pPr>
        <w:spacing w:line="260" w:lineRule="exact"/>
        <w:rPr>
          <w:color w:val="000000" w:themeColor="text1"/>
          <w:sz w:val="24"/>
          <w:szCs w:val="24"/>
          <w:lang w:val="lv-LV"/>
        </w:rPr>
        <w:sectPr w:rsidR="00045E98" w:rsidRPr="00D05CA3">
          <w:type w:val="continuous"/>
          <w:pgSz w:w="11920" w:h="16840"/>
          <w:pgMar w:top="780" w:right="1580" w:bottom="280" w:left="1160" w:header="720" w:footer="720" w:gutter="0"/>
          <w:cols w:num="2" w:space="720" w:equalWidth="0">
            <w:col w:w="5360" w:space="2218"/>
            <w:col w:w="1602"/>
          </w:cols>
        </w:sectPr>
      </w:pPr>
      <w:r w:rsidRPr="00D05CA3">
        <w:rPr>
          <w:color w:val="000000" w:themeColor="text1"/>
          <w:spacing w:val="-2"/>
          <w:position w:val="-1"/>
          <w:sz w:val="24"/>
          <w:szCs w:val="24"/>
          <w:lang w:val="lv-LV"/>
        </w:rPr>
        <w:t>B</w:t>
      </w:r>
      <w:r w:rsidRPr="00D05CA3">
        <w:rPr>
          <w:color w:val="000000" w:themeColor="text1"/>
          <w:position w:val="-1"/>
          <w:sz w:val="24"/>
          <w:szCs w:val="24"/>
          <w:lang w:val="lv-LV"/>
        </w:rPr>
        <w:t>ied</w:t>
      </w:r>
      <w:r w:rsidRPr="00D05CA3">
        <w:rPr>
          <w:color w:val="000000" w:themeColor="text1"/>
          <w:spacing w:val="-1"/>
          <w:position w:val="-1"/>
          <w:sz w:val="24"/>
          <w:szCs w:val="24"/>
          <w:lang w:val="lv-LV"/>
        </w:rPr>
        <w:t>r</w:t>
      </w:r>
      <w:r w:rsidRPr="00D05CA3">
        <w:rPr>
          <w:color w:val="000000" w:themeColor="text1"/>
          <w:position w:val="-1"/>
          <w:sz w:val="24"/>
          <w:szCs w:val="24"/>
          <w:lang w:val="lv-LV"/>
        </w:rPr>
        <w:t xml:space="preserve">u </w:t>
      </w:r>
      <w:r w:rsidRPr="00D05CA3">
        <w:rPr>
          <w:color w:val="000000" w:themeColor="text1"/>
          <w:spacing w:val="2"/>
          <w:position w:val="-1"/>
          <w:sz w:val="24"/>
          <w:szCs w:val="24"/>
          <w:lang w:val="lv-LV"/>
        </w:rPr>
        <w:t>p</w:t>
      </w:r>
      <w:r w:rsidRPr="00D05CA3">
        <w:rPr>
          <w:color w:val="000000" w:themeColor="text1"/>
          <w:spacing w:val="-1"/>
          <w:position w:val="-1"/>
          <w:sz w:val="24"/>
          <w:szCs w:val="24"/>
          <w:lang w:val="lv-LV"/>
        </w:rPr>
        <w:t>a</w:t>
      </w:r>
      <w:r w:rsidRPr="00D05CA3">
        <w:rPr>
          <w:color w:val="000000" w:themeColor="text1"/>
          <w:position w:val="-1"/>
          <w:sz w:val="24"/>
          <w:szCs w:val="24"/>
          <w:lang w:val="lv-LV"/>
        </w:rPr>
        <w:t>r</w:t>
      </w:r>
      <w:r w:rsidRPr="00D05CA3">
        <w:rPr>
          <w:color w:val="000000" w:themeColor="text1"/>
          <w:spacing w:val="-2"/>
          <w:position w:val="-1"/>
          <w:sz w:val="24"/>
          <w:szCs w:val="24"/>
          <w:lang w:val="lv-LV"/>
        </w:rPr>
        <w:t>a</w:t>
      </w:r>
      <w:r w:rsidR="00AE033F" w:rsidRPr="00D05CA3">
        <w:rPr>
          <w:color w:val="000000" w:themeColor="text1"/>
          <w:position w:val="-1"/>
          <w:sz w:val="24"/>
          <w:szCs w:val="24"/>
          <w:lang w:val="lv-LV"/>
        </w:rPr>
        <w:t>ksti</w:t>
      </w:r>
    </w:p>
    <w:p w:rsidR="00045E98" w:rsidRPr="00D05CA3" w:rsidRDefault="00045E98">
      <w:pPr>
        <w:spacing w:before="12" w:line="240" w:lineRule="exact"/>
        <w:rPr>
          <w:color w:val="000000" w:themeColor="text1"/>
          <w:sz w:val="24"/>
          <w:szCs w:val="24"/>
          <w:lang w:val="lv-LV"/>
        </w:rPr>
      </w:pPr>
    </w:p>
    <w:p w:rsidR="00AF4067" w:rsidRPr="00D05CA3" w:rsidRDefault="00020493">
      <w:pPr>
        <w:spacing w:before="29" w:line="480" w:lineRule="auto"/>
        <w:ind w:left="4670" w:right="114" w:firstLine="279"/>
        <w:jc w:val="right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-2"/>
          <w:sz w:val="24"/>
          <w:szCs w:val="24"/>
          <w:lang w:val="lv-LV"/>
        </w:rPr>
        <w:t>B</w:t>
      </w:r>
      <w:r w:rsidRPr="00D05CA3">
        <w:rPr>
          <w:color w:val="000000" w:themeColor="text1"/>
          <w:sz w:val="24"/>
          <w:szCs w:val="24"/>
          <w:lang w:val="lv-LV"/>
        </w:rPr>
        <w:t>ied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r</w:t>
      </w:r>
      <w:r w:rsidR="00AF4067" w:rsidRPr="00D05CA3">
        <w:rPr>
          <w:color w:val="000000" w:themeColor="text1"/>
          <w:sz w:val="24"/>
          <w:szCs w:val="24"/>
          <w:lang w:val="lv-LV"/>
        </w:rPr>
        <w:t xml:space="preserve">s       </w:t>
      </w:r>
      <w:r w:rsidRPr="00D05CA3">
        <w:rPr>
          <w:color w:val="000000" w:themeColor="text1"/>
          <w:sz w:val="24"/>
          <w:szCs w:val="24"/>
          <w:lang w:val="lv-LV"/>
        </w:rPr>
        <w:t xml:space="preserve">                             </w:t>
      </w:r>
      <w:r w:rsidRPr="00D05CA3">
        <w:rPr>
          <w:color w:val="000000" w:themeColor="text1"/>
          <w:spacing w:val="37"/>
          <w:sz w:val="24"/>
          <w:szCs w:val="24"/>
          <w:lang w:val="lv-LV"/>
        </w:rPr>
        <w:t xml:space="preserve"> </w:t>
      </w:r>
      <w:r w:rsidRPr="00D05CA3">
        <w:rPr>
          <w:color w:val="000000" w:themeColor="text1"/>
          <w:sz w:val="24"/>
          <w:szCs w:val="24"/>
          <w:lang w:val="lv-LV"/>
        </w:rPr>
        <w:t xml:space="preserve">/ </w:t>
      </w:r>
      <w:r w:rsidR="00456591" w:rsidRPr="00D05CA3">
        <w:rPr>
          <w:color w:val="000000" w:themeColor="text1"/>
          <w:spacing w:val="2"/>
          <w:sz w:val="24"/>
          <w:szCs w:val="24"/>
          <w:lang w:val="lv-LV"/>
        </w:rPr>
        <w:t>A.Rožlapa</w:t>
      </w:r>
      <w:r w:rsidRPr="00D05CA3">
        <w:rPr>
          <w:color w:val="000000" w:themeColor="text1"/>
          <w:sz w:val="24"/>
          <w:szCs w:val="24"/>
          <w:lang w:val="lv-LV"/>
        </w:rPr>
        <w:t xml:space="preserve">/ </w:t>
      </w:r>
    </w:p>
    <w:p w:rsidR="00AF4067" w:rsidRPr="00D05CA3" w:rsidRDefault="00AF4067">
      <w:pPr>
        <w:spacing w:before="29" w:line="480" w:lineRule="auto"/>
        <w:ind w:left="4670" w:right="114" w:firstLine="279"/>
        <w:jc w:val="right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-2"/>
          <w:sz w:val="24"/>
          <w:szCs w:val="24"/>
          <w:lang w:val="lv-LV"/>
        </w:rPr>
        <w:t>B</w:t>
      </w:r>
      <w:r w:rsidRPr="00D05CA3">
        <w:rPr>
          <w:color w:val="000000" w:themeColor="text1"/>
          <w:sz w:val="24"/>
          <w:szCs w:val="24"/>
          <w:lang w:val="lv-LV"/>
        </w:rPr>
        <w:t>ied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r</w:t>
      </w:r>
      <w:r w:rsidRPr="00D05CA3">
        <w:rPr>
          <w:color w:val="000000" w:themeColor="text1"/>
          <w:sz w:val="24"/>
          <w:szCs w:val="24"/>
          <w:lang w:val="lv-LV"/>
        </w:rPr>
        <w:t xml:space="preserve">s                                        </w:t>
      </w:r>
      <w:r w:rsidRPr="00D05CA3">
        <w:rPr>
          <w:color w:val="000000" w:themeColor="text1"/>
          <w:spacing w:val="37"/>
          <w:sz w:val="24"/>
          <w:szCs w:val="24"/>
          <w:lang w:val="lv-LV"/>
        </w:rPr>
        <w:t xml:space="preserve"> </w:t>
      </w:r>
      <w:r w:rsidRPr="00D05CA3">
        <w:rPr>
          <w:color w:val="000000" w:themeColor="text1"/>
          <w:sz w:val="24"/>
          <w:szCs w:val="24"/>
          <w:lang w:val="lv-LV"/>
        </w:rPr>
        <w:t xml:space="preserve">/ </w:t>
      </w:r>
      <w:r w:rsidRPr="00D05CA3">
        <w:rPr>
          <w:color w:val="000000" w:themeColor="text1"/>
          <w:spacing w:val="2"/>
          <w:sz w:val="24"/>
          <w:szCs w:val="24"/>
          <w:lang w:val="lv-LV"/>
        </w:rPr>
        <w:t>I.Liģere</w:t>
      </w:r>
      <w:r w:rsidRPr="00D05CA3">
        <w:rPr>
          <w:color w:val="000000" w:themeColor="text1"/>
          <w:sz w:val="24"/>
          <w:szCs w:val="24"/>
          <w:lang w:val="lv-LV"/>
        </w:rPr>
        <w:t>/</w:t>
      </w:r>
    </w:p>
    <w:sectPr w:rsidR="00AF4067" w:rsidRPr="00D05CA3" w:rsidSect="009F7719">
      <w:type w:val="continuous"/>
      <w:pgSz w:w="11920" w:h="16840"/>
      <w:pgMar w:top="78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346"/>
    <w:multiLevelType w:val="hybridMultilevel"/>
    <w:tmpl w:val="A4D4D584"/>
    <w:lvl w:ilvl="0" w:tplc="63C04E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34ECC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F17C6E"/>
    <w:multiLevelType w:val="hybridMultilevel"/>
    <w:tmpl w:val="B7304940"/>
    <w:lvl w:ilvl="0" w:tplc="13AAD6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3670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7E8560B"/>
    <w:multiLevelType w:val="hybridMultilevel"/>
    <w:tmpl w:val="90B4D37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4D02"/>
    <w:multiLevelType w:val="hybridMultilevel"/>
    <w:tmpl w:val="9154D9FC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CF94116"/>
    <w:multiLevelType w:val="multilevel"/>
    <w:tmpl w:val="4DF41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E5D127A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0B2961"/>
    <w:multiLevelType w:val="hybridMultilevel"/>
    <w:tmpl w:val="FB32711A"/>
    <w:lvl w:ilvl="0" w:tplc="664018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AE26C0A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B9F348B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DA01E9D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5A409B9"/>
    <w:multiLevelType w:val="hybridMultilevel"/>
    <w:tmpl w:val="3E48E244"/>
    <w:lvl w:ilvl="0" w:tplc="0426000F">
      <w:start w:val="1"/>
      <w:numFmt w:val="decimal"/>
      <w:lvlText w:val="%1."/>
      <w:lvlJc w:val="left"/>
      <w:pPr>
        <w:ind w:left="1965" w:hanging="360"/>
      </w:pPr>
    </w:lvl>
    <w:lvl w:ilvl="1" w:tplc="04260019" w:tentative="1">
      <w:start w:val="1"/>
      <w:numFmt w:val="lowerLetter"/>
      <w:lvlText w:val="%2."/>
      <w:lvlJc w:val="left"/>
      <w:pPr>
        <w:ind w:left="2685" w:hanging="360"/>
      </w:pPr>
    </w:lvl>
    <w:lvl w:ilvl="2" w:tplc="0426001B" w:tentative="1">
      <w:start w:val="1"/>
      <w:numFmt w:val="lowerRoman"/>
      <w:lvlText w:val="%3."/>
      <w:lvlJc w:val="right"/>
      <w:pPr>
        <w:ind w:left="3405" w:hanging="180"/>
      </w:pPr>
    </w:lvl>
    <w:lvl w:ilvl="3" w:tplc="0426000F" w:tentative="1">
      <w:start w:val="1"/>
      <w:numFmt w:val="decimal"/>
      <w:lvlText w:val="%4."/>
      <w:lvlJc w:val="left"/>
      <w:pPr>
        <w:ind w:left="4125" w:hanging="360"/>
      </w:pPr>
    </w:lvl>
    <w:lvl w:ilvl="4" w:tplc="04260019" w:tentative="1">
      <w:start w:val="1"/>
      <w:numFmt w:val="lowerLetter"/>
      <w:lvlText w:val="%5."/>
      <w:lvlJc w:val="left"/>
      <w:pPr>
        <w:ind w:left="4845" w:hanging="360"/>
      </w:pPr>
    </w:lvl>
    <w:lvl w:ilvl="5" w:tplc="0426001B" w:tentative="1">
      <w:start w:val="1"/>
      <w:numFmt w:val="lowerRoman"/>
      <w:lvlText w:val="%6."/>
      <w:lvlJc w:val="right"/>
      <w:pPr>
        <w:ind w:left="5565" w:hanging="180"/>
      </w:pPr>
    </w:lvl>
    <w:lvl w:ilvl="6" w:tplc="0426000F" w:tentative="1">
      <w:start w:val="1"/>
      <w:numFmt w:val="decimal"/>
      <w:lvlText w:val="%7."/>
      <w:lvlJc w:val="left"/>
      <w:pPr>
        <w:ind w:left="6285" w:hanging="360"/>
      </w:pPr>
    </w:lvl>
    <w:lvl w:ilvl="7" w:tplc="04260019" w:tentative="1">
      <w:start w:val="1"/>
      <w:numFmt w:val="lowerLetter"/>
      <w:lvlText w:val="%8."/>
      <w:lvlJc w:val="left"/>
      <w:pPr>
        <w:ind w:left="7005" w:hanging="360"/>
      </w:pPr>
    </w:lvl>
    <w:lvl w:ilvl="8" w:tplc="042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368602F5"/>
    <w:multiLevelType w:val="hybridMultilevel"/>
    <w:tmpl w:val="8A16DB26"/>
    <w:lvl w:ilvl="0" w:tplc="2CFAD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72E1029"/>
    <w:multiLevelType w:val="hybridMultilevel"/>
    <w:tmpl w:val="098803F0"/>
    <w:lvl w:ilvl="0" w:tplc="2902A7DA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25" w:hanging="360"/>
      </w:pPr>
    </w:lvl>
    <w:lvl w:ilvl="2" w:tplc="0426001B" w:tentative="1">
      <w:start w:val="1"/>
      <w:numFmt w:val="lowerRoman"/>
      <w:lvlText w:val="%3."/>
      <w:lvlJc w:val="right"/>
      <w:pPr>
        <w:ind w:left="3045" w:hanging="180"/>
      </w:pPr>
    </w:lvl>
    <w:lvl w:ilvl="3" w:tplc="0426000F" w:tentative="1">
      <w:start w:val="1"/>
      <w:numFmt w:val="decimal"/>
      <w:lvlText w:val="%4."/>
      <w:lvlJc w:val="left"/>
      <w:pPr>
        <w:ind w:left="3765" w:hanging="360"/>
      </w:pPr>
    </w:lvl>
    <w:lvl w:ilvl="4" w:tplc="04260019" w:tentative="1">
      <w:start w:val="1"/>
      <w:numFmt w:val="lowerLetter"/>
      <w:lvlText w:val="%5."/>
      <w:lvlJc w:val="left"/>
      <w:pPr>
        <w:ind w:left="4485" w:hanging="360"/>
      </w:pPr>
    </w:lvl>
    <w:lvl w:ilvl="5" w:tplc="0426001B" w:tentative="1">
      <w:start w:val="1"/>
      <w:numFmt w:val="lowerRoman"/>
      <w:lvlText w:val="%6."/>
      <w:lvlJc w:val="right"/>
      <w:pPr>
        <w:ind w:left="5205" w:hanging="180"/>
      </w:pPr>
    </w:lvl>
    <w:lvl w:ilvl="6" w:tplc="0426000F" w:tentative="1">
      <w:start w:val="1"/>
      <w:numFmt w:val="decimal"/>
      <w:lvlText w:val="%7."/>
      <w:lvlJc w:val="left"/>
      <w:pPr>
        <w:ind w:left="5925" w:hanging="360"/>
      </w:pPr>
    </w:lvl>
    <w:lvl w:ilvl="7" w:tplc="04260019" w:tentative="1">
      <w:start w:val="1"/>
      <w:numFmt w:val="lowerLetter"/>
      <w:lvlText w:val="%8."/>
      <w:lvlJc w:val="left"/>
      <w:pPr>
        <w:ind w:left="6645" w:hanging="360"/>
      </w:pPr>
    </w:lvl>
    <w:lvl w:ilvl="8" w:tplc="042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916474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9B0527E"/>
    <w:multiLevelType w:val="multilevel"/>
    <w:tmpl w:val="74A2E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9C572C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9CF4184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6245910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843433B"/>
    <w:multiLevelType w:val="hybridMultilevel"/>
    <w:tmpl w:val="261ED9CC"/>
    <w:lvl w:ilvl="0" w:tplc="1332A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756C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07E1AF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2163AED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829428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19C2B7F"/>
    <w:multiLevelType w:val="hybridMultilevel"/>
    <w:tmpl w:val="8A16DB26"/>
    <w:lvl w:ilvl="0" w:tplc="2CFAD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1DA1B6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2211FC8"/>
    <w:multiLevelType w:val="hybridMultilevel"/>
    <w:tmpl w:val="07302B8A"/>
    <w:lvl w:ilvl="0" w:tplc="ABE85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6778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8"/>
  </w:num>
  <w:num w:numId="5">
    <w:abstractNumId w:val="21"/>
  </w:num>
  <w:num w:numId="6">
    <w:abstractNumId w:val="18"/>
  </w:num>
  <w:num w:numId="7">
    <w:abstractNumId w:val="11"/>
  </w:num>
  <w:num w:numId="8">
    <w:abstractNumId w:val="15"/>
  </w:num>
  <w:num w:numId="9">
    <w:abstractNumId w:val="9"/>
  </w:num>
  <w:num w:numId="10">
    <w:abstractNumId w:val="17"/>
  </w:num>
  <w:num w:numId="11">
    <w:abstractNumId w:val="10"/>
  </w:num>
  <w:num w:numId="12">
    <w:abstractNumId w:val="25"/>
  </w:num>
  <w:num w:numId="13">
    <w:abstractNumId w:val="20"/>
  </w:num>
  <w:num w:numId="14">
    <w:abstractNumId w:val="2"/>
  </w:num>
  <w:num w:numId="15">
    <w:abstractNumId w:val="8"/>
  </w:num>
  <w:num w:numId="16">
    <w:abstractNumId w:val="19"/>
  </w:num>
  <w:num w:numId="17">
    <w:abstractNumId w:val="5"/>
  </w:num>
  <w:num w:numId="18">
    <w:abstractNumId w:val="1"/>
  </w:num>
  <w:num w:numId="19">
    <w:abstractNumId w:val="26"/>
  </w:num>
  <w:num w:numId="20">
    <w:abstractNumId w:val="22"/>
  </w:num>
  <w:num w:numId="21">
    <w:abstractNumId w:val="7"/>
  </w:num>
  <w:num w:numId="22">
    <w:abstractNumId w:val="24"/>
  </w:num>
  <w:num w:numId="23">
    <w:abstractNumId w:val="16"/>
  </w:num>
  <w:num w:numId="24">
    <w:abstractNumId w:val="23"/>
  </w:num>
  <w:num w:numId="25">
    <w:abstractNumId w:val="13"/>
  </w:num>
  <w:num w:numId="26">
    <w:abstractNumId w:val="14"/>
  </w:num>
  <w:num w:numId="27">
    <w:abstractNumId w:val="0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98"/>
    <w:rsid w:val="0000724E"/>
    <w:rsid w:val="00020493"/>
    <w:rsid w:val="00031111"/>
    <w:rsid w:val="00045E98"/>
    <w:rsid w:val="0004721E"/>
    <w:rsid w:val="00052E0F"/>
    <w:rsid w:val="000A372C"/>
    <w:rsid w:val="001209C3"/>
    <w:rsid w:val="001E3F7B"/>
    <w:rsid w:val="00261C9C"/>
    <w:rsid w:val="00291C7E"/>
    <w:rsid w:val="002C27C5"/>
    <w:rsid w:val="002D239F"/>
    <w:rsid w:val="003008F3"/>
    <w:rsid w:val="00304A35"/>
    <w:rsid w:val="00322B89"/>
    <w:rsid w:val="00345311"/>
    <w:rsid w:val="003E796F"/>
    <w:rsid w:val="00423006"/>
    <w:rsid w:val="004342A2"/>
    <w:rsid w:val="00434736"/>
    <w:rsid w:val="00444A82"/>
    <w:rsid w:val="00456591"/>
    <w:rsid w:val="004B0179"/>
    <w:rsid w:val="00523461"/>
    <w:rsid w:val="00583362"/>
    <w:rsid w:val="00645BBC"/>
    <w:rsid w:val="00653F9A"/>
    <w:rsid w:val="00682082"/>
    <w:rsid w:val="006868D2"/>
    <w:rsid w:val="006D2F2E"/>
    <w:rsid w:val="006D5B8B"/>
    <w:rsid w:val="007351D0"/>
    <w:rsid w:val="00764D52"/>
    <w:rsid w:val="007B78CB"/>
    <w:rsid w:val="007C14DE"/>
    <w:rsid w:val="007D32B7"/>
    <w:rsid w:val="00805798"/>
    <w:rsid w:val="008200F5"/>
    <w:rsid w:val="00863CF8"/>
    <w:rsid w:val="008A761F"/>
    <w:rsid w:val="008F66E4"/>
    <w:rsid w:val="00906A6B"/>
    <w:rsid w:val="00934713"/>
    <w:rsid w:val="00960A5B"/>
    <w:rsid w:val="0096709C"/>
    <w:rsid w:val="0099732D"/>
    <w:rsid w:val="009A6BF4"/>
    <w:rsid w:val="009D287C"/>
    <w:rsid w:val="009F3BB4"/>
    <w:rsid w:val="009F67C8"/>
    <w:rsid w:val="009F7388"/>
    <w:rsid w:val="009F7719"/>
    <w:rsid w:val="00A131C4"/>
    <w:rsid w:val="00A16CEF"/>
    <w:rsid w:val="00A25E8C"/>
    <w:rsid w:val="00A8688D"/>
    <w:rsid w:val="00A96849"/>
    <w:rsid w:val="00AA0B62"/>
    <w:rsid w:val="00AB5E8A"/>
    <w:rsid w:val="00AE033F"/>
    <w:rsid w:val="00AF4067"/>
    <w:rsid w:val="00B259BC"/>
    <w:rsid w:val="00B31304"/>
    <w:rsid w:val="00B46A0F"/>
    <w:rsid w:val="00BD4909"/>
    <w:rsid w:val="00C25DB9"/>
    <w:rsid w:val="00C33A89"/>
    <w:rsid w:val="00C97766"/>
    <w:rsid w:val="00C97F73"/>
    <w:rsid w:val="00CE1CC3"/>
    <w:rsid w:val="00D05CA3"/>
    <w:rsid w:val="00D22131"/>
    <w:rsid w:val="00D37549"/>
    <w:rsid w:val="00D47B17"/>
    <w:rsid w:val="00D73A10"/>
    <w:rsid w:val="00DB48CE"/>
    <w:rsid w:val="00DC1830"/>
    <w:rsid w:val="00E271BE"/>
    <w:rsid w:val="00ED129E"/>
    <w:rsid w:val="00ED72F4"/>
    <w:rsid w:val="00EE2763"/>
    <w:rsid w:val="00EF1120"/>
    <w:rsid w:val="00F05B70"/>
    <w:rsid w:val="00F17D58"/>
    <w:rsid w:val="00F265C3"/>
    <w:rsid w:val="00F51FBC"/>
    <w:rsid w:val="00F5456E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3FCE-9934-44AC-B912-7AEAF6D6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erlifting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A2CE-A209-4D2F-922C-6EA9A4A9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Radius20</dc:creator>
  <cp:lastModifiedBy>Andrejs</cp:lastModifiedBy>
  <cp:revision>18</cp:revision>
  <dcterms:created xsi:type="dcterms:W3CDTF">2015-05-26T11:44:00Z</dcterms:created>
  <dcterms:modified xsi:type="dcterms:W3CDTF">2016-06-03T08:02:00Z</dcterms:modified>
</cp:coreProperties>
</file>