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97" w:rsidRPr="004159FB" w:rsidRDefault="00037997" w:rsidP="00037997">
      <w:pPr>
        <w:ind w:right="42"/>
        <w:jc w:val="center"/>
        <w:rPr>
          <w:rFonts w:ascii="Times New Roman" w:hAnsi="Times New Roman"/>
          <w:sz w:val="26"/>
          <w:szCs w:val="26"/>
        </w:rPr>
      </w:pPr>
      <w:r w:rsidRPr="004159FB">
        <w:rPr>
          <w:rFonts w:ascii="Times New Roman" w:hAnsi="Times New Roman"/>
          <w:b/>
          <w:sz w:val="26"/>
          <w:szCs w:val="26"/>
        </w:rPr>
        <w:t>Latvijas</w:t>
      </w:r>
      <w:r w:rsidRPr="004159FB">
        <w:rPr>
          <w:rFonts w:ascii="Times New Roman" w:hAnsi="Times New Roman"/>
          <w:b/>
          <w:spacing w:val="-6"/>
          <w:sz w:val="26"/>
          <w:szCs w:val="26"/>
        </w:rPr>
        <w:t xml:space="preserve"> </w:t>
      </w:r>
      <w:r w:rsidRPr="004159FB">
        <w:rPr>
          <w:rFonts w:ascii="Times New Roman" w:hAnsi="Times New Roman"/>
          <w:b/>
          <w:sz w:val="26"/>
          <w:szCs w:val="26"/>
        </w:rPr>
        <w:t>pauerlif</w:t>
      </w:r>
      <w:r w:rsidRPr="004159FB">
        <w:rPr>
          <w:rFonts w:ascii="Times New Roman" w:hAnsi="Times New Roman"/>
          <w:b/>
          <w:spacing w:val="2"/>
          <w:sz w:val="26"/>
          <w:szCs w:val="26"/>
        </w:rPr>
        <w:t>t</w:t>
      </w:r>
      <w:r w:rsidRPr="004159FB">
        <w:rPr>
          <w:rFonts w:ascii="Times New Roman" w:hAnsi="Times New Roman"/>
          <w:b/>
          <w:sz w:val="26"/>
          <w:szCs w:val="26"/>
        </w:rPr>
        <w:t>inga</w:t>
      </w:r>
      <w:r w:rsidRPr="004159FB">
        <w:rPr>
          <w:rFonts w:ascii="Times New Roman" w:hAnsi="Times New Roman"/>
          <w:b/>
          <w:spacing w:val="-12"/>
          <w:sz w:val="26"/>
          <w:szCs w:val="26"/>
        </w:rPr>
        <w:t xml:space="preserve"> </w:t>
      </w:r>
      <w:r w:rsidRPr="004159FB">
        <w:rPr>
          <w:rFonts w:ascii="Times New Roman" w:hAnsi="Times New Roman"/>
          <w:b/>
          <w:w w:val="99"/>
          <w:sz w:val="26"/>
          <w:szCs w:val="26"/>
        </w:rPr>
        <w:t>federācijas</w:t>
      </w:r>
    </w:p>
    <w:p w:rsidR="00037997" w:rsidRPr="004159FB" w:rsidRDefault="00037997" w:rsidP="00037997">
      <w:pPr>
        <w:spacing w:line="200" w:lineRule="exact"/>
        <w:rPr>
          <w:rFonts w:ascii="Times New Roman" w:hAnsi="Times New Roman"/>
        </w:rPr>
      </w:pPr>
    </w:p>
    <w:p w:rsidR="00037997" w:rsidRPr="004159FB" w:rsidRDefault="00037997" w:rsidP="00037997">
      <w:pPr>
        <w:spacing w:line="280" w:lineRule="exact"/>
        <w:ind w:right="42"/>
        <w:jc w:val="center"/>
        <w:rPr>
          <w:rFonts w:ascii="Times New Roman" w:hAnsi="Times New Roman"/>
          <w:sz w:val="26"/>
          <w:szCs w:val="26"/>
        </w:rPr>
      </w:pPr>
      <w:r w:rsidRPr="004159FB">
        <w:rPr>
          <w:rFonts w:ascii="Times New Roman" w:hAnsi="Times New Roman"/>
          <w:b/>
          <w:position w:val="-1"/>
          <w:sz w:val="26"/>
          <w:szCs w:val="26"/>
        </w:rPr>
        <w:t>Valdes</w:t>
      </w:r>
      <w:r w:rsidRPr="004159FB">
        <w:rPr>
          <w:rFonts w:ascii="Times New Roman" w:hAnsi="Times New Roman"/>
          <w:b/>
          <w:spacing w:val="-8"/>
          <w:position w:val="-1"/>
          <w:sz w:val="26"/>
          <w:szCs w:val="26"/>
        </w:rPr>
        <w:t xml:space="preserve"> </w:t>
      </w:r>
      <w:r w:rsidRPr="004159FB">
        <w:rPr>
          <w:rFonts w:ascii="Times New Roman" w:hAnsi="Times New Roman"/>
          <w:b/>
          <w:position w:val="-1"/>
          <w:sz w:val="26"/>
          <w:szCs w:val="26"/>
        </w:rPr>
        <w:t>s</w:t>
      </w:r>
      <w:r w:rsidRPr="004159FB">
        <w:rPr>
          <w:rFonts w:ascii="Times New Roman" w:hAnsi="Times New Roman"/>
          <w:b/>
          <w:spacing w:val="2"/>
          <w:position w:val="-1"/>
          <w:sz w:val="26"/>
          <w:szCs w:val="26"/>
        </w:rPr>
        <w:t>ē</w:t>
      </w:r>
      <w:r w:rsidRPr="004159FB">
        <w:rPr>
          <w:rFonts w:ascii="Times New Roman" w:hAnsi="Times New Roman"/>
          <w:b/>
          <w:position w:val="-1"/>
          <w:sz w:val="26"/>
          <w:szCs w:val="26"/>
        </w:rPr>
        <w:t>des</w:t>
      </w:r>
      <w:r w:rsidRPr="004159FB">
        <w:rPr>
          <w:rFonts w:ascii="Times New Roman" w:hAnsi="Times New Roman"/>
          <w:b/>
          <w:spacing w:val="-6"/>
          <w:position w:val="-1"/>
          <w:sz w:val="26"/>
          <w:szCs w:val="26"/>
        </w:rPr>
        <w:t xml:space="preserve"> protokols Nr. 02/20</w:t>
      </w:r>
    </w:p>
    <w:p w:rsidR="00037997" w:rsidRPr="004159FB" w:rsidRDefault="00037997" w:rsidP="00037997">
      <w:pPr>
        <w:spacing w:before="6" w:line="160" w:lineRule="exact"/>
        <w:rPr>
          <w:rFonts w:ascii="Times New Roman" w:hAnsi="Times New Roman"/>
          <w:sz w:val="16"/>
          <w:szCs w:val="16"/>
        </w:rPr>
      </w:pPr>
    </w:p>
    <w:p w:rsidR="00037997" w:rsidRPr="004159FB" w:rsidRDefault="00037997" w:rsidP="00037997">
      <w:pPr>
        <w:spacing w:line="200" w:lineRule="exact"/>
        <w:rPr>
          <w:rFonts w:ascii="Times New Roman" w:hAnsi="Times New Roman"/>
          <w:i/>
        </w:rPr>
      </w:pPr>
      <w:r w:rsidRPr="004159FB">
        <w:rPr>
          <w:rFonts w:ascii="Times New Roman" w:hAnsi="Times New Roman"/>
          <w:i/>
        </w:rPr>
        <w:t>Līvāni, Rīgas iela 101,</w:t>
      </w:r>
    </w:p>
    <w:p w:rsidR="00037997" w:rsidRPr="004159FB" w:rsidRDefault="00037997" w:rsidP="00037997">
      <w:pPr>
        <w:pStyle w:val="NoSpacing"/>
        <w:rPr>
          <w:i/>
          <w:lang w:val="lv-LV"/>
        </w:rPr>
      </w:pPr>
      <w:r w:rsidRPr="004159FB">
        <w:rPr>
          <w:i/>
          <w:lang w:val="lv-LV"/>
        </w:rPr>
        <w:t>Līvānu 1. vidusskolas sporta zālē</w:t>
      </w:r>
    </w:p>
    <w:p w:rsidR="00037997" w:rsidRPr="004159FB" w:rsidRDefault="00037997" w:rsidP="00037997">
      <w:pPr>
        <w:pStyle w:val="NoSpacing"/>
        <w:rPr>
          <w:i/>
          <w:lang w:val="lv-LV"/>
        </w:rPr>
      </w:pPr>
      <w:r w:rsidRPr="004159FB">
        <w:rPr>
          <w:i/>
          <w:lang w:val="lv-LV"/>
        </w:rPr>
        <w:t>2020. gada. 07. martā</w:t>
      </w:r>
      <w:r w:rsidR="004159FB" w:rsidRPr="004159FB">
        <w:rPr>
          <w:i/>
          <w:lang w:val="lv-LV"/>
        </w:rPr>
        <w:t xml:space="preserve"> </w:t>
      </w:r>
      <w:r w:rsidRPr="004159FB">
        <w:rPr>
          <w:i/>
          <w:lang w:val="lv-LV"/>
        </w:rPr>
        <w:t>09:30</w:t>
      </w:r>
    </w:p>
    <w:p w:rsidR="00037997" w:rsidRPr="004159FB" w:rsidRDefault="00037997" w:rsidP="00037997">
      <w:pPr>
        <w:pStyle w:val="NoSpacing"/>
        <w:rPr>
          <w:lang w:val="lv-LV"/>
        </w:rPr>
      </w:pPr>
    </w:p>
    <w:p w:rsidR="00037997" w:rsidRPr="004159FB" w:rsidRDefault="00037997" w:rsidP="004159FB">
      <w:pPr>
        <w:pStyle w:val="NoSpacing"/>
        <w:rPr>
          <w:u w:val="single"/>
          <w:lang w:val="lv-LV"/>
        </w:rPr>
      </w:pPr>
      <w:r w:rsidRPr="004159FB">
        <w:rPr>
          <w:u w:val="single"/>
          <w:lang w:val="lv-LV"/>
        </w:rPr>
        <w:t>Pied</w:t>
      </w:r>
      <w:r w:rsidRPr="004159FB">
        <w:rPr>
          <w:spacing w:val="-1"/>
          <w:u w:val="single"/>
          <w:lang w:val="lv-LV"/>
        </w:rPr>
        <w:t>a</w:t>
      </w:r>
      <w:r w:rsidRPr="004159FB">
        <w:rPr>
          <w:u w:val="single"/>
          <w:lang w:val="lv-LV"/>
        </w:rPr>
        <w:t xml:space="preserve">lās: </w:t>
      </w:r>
    </w:p>
    <w:p w:rsidR="00037997" w:rsidRPr="004159FB" w:rsidRDefault="00037997" w:rsidP="004159FB">
      <w:pPr>
        <w:pStyle w:val="NoSpacing"/>
        <w:rPr>
          <w:lang w:val="lv-LV"/>
        </w:rPr>
      </w:pPr>
      <w:r w:rsidRPr="004159FB">
        <w:rPr>
          <w:lang w:val="lv-LV"/>
        </w:rPr>
        <w:t>Andr</w:t>
      </w:r>
      <w:r w:rsidRPr="004159FB">
        <w:rPr>
          <w:spacing w:val="-2"/>
          <w:lang w:val="lv-LV"/>
        </w:rPr>
        <w:t>e</w:t>
      </w:r>
      <w:r w:rsidRPr="004159FB">
        <w:rPr>
          <w:lang w:val="lv-LV"/>
        </w:rPr>
        <w:t xml:space="preserve">js </w:t>
      </w:r>
      <w:r w:rsidRPr="004159FB">
        <w:rPr>
          <w:spacing w:val="1"/>
          <w:lang w:val="lv-LV"/>
        </w:rPr>
        <w:t>R</w:t>
      </w:r>
      <w:r w:rsidRPr="004159FB">
        <w:rPr>
          <w:lang w:val="lv-LV"/>
        </w:rPr>
        <w:t>o</w:t>
      </w:r>
      <w:r w:rsidRPr="004159FB">
        <w:rPr>
          <w:spacing w:val="1"/>
          <w:lang w:val="lv-LV"/>
        </w:rPr>
        <w:t>ž</w:t>
      </w:r>
      <w:r w:rsidRPr="004159FB">
        <w:rPr>
          <w:lang w:val="lv-LV"/>
        </w:rPr>
        <w:t>lapa – SP.</w:t>
      </w:r>
    </w:p>
    <w:p w:rsidR="00037997" w:rsidRPr="004159FB" w:rsidRDefault="00037997" w:rsidP="004159FB">
      <w:pPr>
        <w:pStyle w:val="NoSpacing"/>
        <w:rPr>
          <w:lang w:val="lv-LV"/>
        </w:rPr>
      </w:pPr>
      <w:r w:rsidRPr="004159FB">
        <w:rPr>
          <w:lang w:val="lv-LV"/>
        </w:rPr>
        <w:t>Mārcis Pauls – Rīga F1.</w:t>
      </w:r>
    </w:p>
    <w:p w:rsidR="00037997" w:rsidRPr="004159FB" w:rsidRDefault="00037997" w:rsidP="004159FB">
      <w:pPr>
        <w:pStyle w:val="NoSpacing"/>
        <w:rPr>
          <w:lang w:val="lv-LV"/>
        </w:rPr>
      </w:pPr>
      <w:r w:rsidRPr="004159FB">
        <w:rPr>
          <w:lang w:val="lv-LV"/>
        </w:rPr>
        <w:t>Arnis Rukmanis – SP.</w:t>
      </w:r>
    </w:p>
    <w:p w:rsidR="00037997" w:rsidRPr="004159FB" w:rsidRDefault="00037997" w:rsidP="004159FB">
      <w:pPr>
        <w:pStyle w:val="NoSpacing"/>
        <w:rPr>
          <w:lang w:val="lv-LV"/>
        </w:rPr>
      </w:pPr>
      <w:r w:rsidRPr="004159FB">
        <w:rPr>
          <w:lang w:val="lv-LV"/>
        </w:rPr>
        <w:t>Gints R</w:t>
      </w:r>
      <w:r w:rsidRPr="004159FB">
        <w:rPr>
          <w:spacing w:val="-1"/>
          <w:lang w:val="lv-LV"/>
        </w:rPr>
        <w:t>e</w:t>
      </w:r>
      <w:r w:rsidRPr="004159FB">
        <w:rPr>
          <w:lang w:val="lv-LV"/>
        </w:rPr>
        <w:t>inho</w:t>
      </w:r>
      <w:r w:rsidRPr="004159FB">
        <w:rPr>
          <w:spacing w:val="1"/>
          <w:lang w:val="lv-LV"/>
        </w:rPr>
        <w:t>l</w:t>
      </w:r>
      <w:r w:rsidRPr="004159FB">
        <w:rPr>
          <w:lang w:val="lv-LV"/>
        </w:rPr>
        <w:t>ds – Aizkraukles SC.</w:t>
      </w:r>
    </w:p>
    <w:p w:rsidR="00037997" w:rsidRPr="004159FB" w:rsidRDefault="00037997" w:rsidP="004159FB">
      <w:pPr>
        <w:pStyle w:val="NoSpacing"/>
        <w:rPr>
          <w:lang w:val="lv-LV"/>
        </w:rPr>
      </w:pPr>
      <w:r w:rsidRPr="004159FB">
        <w:rPr>
          <w:lang w:val="lv-LV"/>
        </w:rPr>
        <w:t xml:space="preserve">Arnis Šķēls – SP. </w:t>
      </w:r>
    </w:p>
    <w:p w:rsidR="00037997" w:rsidRPr="004159FB" w:rsidRDefault="00037997" w:rsidP="004159FB">
      <w:pPr>
        <w:pStyle w:val="NoSpacing"/>
        <w:rPr>
          <w:lang w:val="lv-LV"/>
        </w:rPr>
      </w:pPr>
      <w:r w:rsidRPr="004159FB">
        <w:rPr>
          <w:lang w:val="lv-LV"/>
        </w:rPr>
        <w:t>Jana Jansone – Apolons.</w:t>
      </w:r>
    </w:p>
    <w:p w:rsidR="00037997" w:rsidRPr="004159FB" w:rsidRDefault="00037997" w:rsidP="004159FB">
      <w:pPr>
        <w:pStyle w:val="NoSpacing"/>
        <w:rPr>
          <w:lang w:val="lv-LV"/>
        </w:rPr>
      </w:pPr>
      <w:r w:rsidRPr="004159FB">
        <w:rPr>
          <w:lang w:val="lv-LV"/>
        </w:rPr>
        <w:t>Aigars Cīrulis – Gulbenes KSP</w:t>
      </w:r>
    </w:p>
    <w:p w:rsidR="004159FB" w:rsidRPr="004159FB" w:rsidRDefault="004159FB" w:rsidP="004159FB">
      <w:pPr>
        <w:pStyle w:val="NoSpacing"/>
        <w:rPr>
          <w:lang w:val="lv-LV"/>
        </w:rPr>
      </w:pPr>
    </w:p>
    <w:p w:rsidR="00037997" w:rsidRPr="004159FB" w:rsidRDefault="00037997" w:rsidP="004159FB">
      <w:pPr>
        <w:pStyle w:val="NoSpacing"/>
        <w:rPr>
          <w:u w:val="single"/>
          <w:lang w:val="lv-LV"/>
        </w:rPr>
      </w:pPr>
      <w:r w:rsidRPr="004159FB">
        <w:rPr>
          <w:u w:val="single"/>
          <w:lang w:val="lv-LV"/>
        </w:rPr>
        <w:t>N</w:t>
      </w:r>
      <w:r w:rsidRPr="004159FB">
        <w:rPr>
          <w:spacing w:val="-1"/>
          <w:u w:val="single"/>
          <w:lang w:val="lv-LV"/>
        </w:rPr>
        <w:t>e</w:t>
      </w:r>
      <w:r w:rsidRPr="004159FB">
        <w:rPr>
          <w:u w:val="single"/>
          <w:lang w:val="lv-LV"/>
        </w:rPr>
        <w:t>pied</w:t>
      </w:r>
      <w:r w:rsidRPr="004159FB">
        <w:rPr>
          <w:spacing w:val="-1"/>
          <w:u w:val="single"/>
          <w:lang w:val="lv-LV"/>
        </w:rPr>
        <w:t>a</w:t>
      </w:r>
      <w:r w:rsidRPr="004159FB">
        <w:rPr>
          <w:u w:val="single"/>
          <w:lang w:val="lv-LV"/>
        </w:rPr>
        <w:t xml:space="preserve">lās: </w:t>
      </w:r>
    </w:p>
    <w:p w:rsidR="00037997" w:rsidRPr="004159FB" w:rsidRDefault="00037997" w:rsidP="004159FB">
      <w:pPr>
        <w:pStyle w:val="NoSpacing"/>
        <w:rPr>
          <w:lang w:val="lv-LV"/>
        </w:rPr>
      </w:pPr>
      <w:r w:rsidRPr="004159FB">
        <w:rPr>
          <w:spacing w:val="2"/>
          <w:lang w:val="lv-LV"/>
        </w:rPr>
        <w:t>J</w:t>
      </w:r>
      <w:r w:rsidRPr="004159FB">
        <w:rPr>
          <w:lang w:val="lv-LV"/>
        </w:rPr>
        <w:t>u</w:t>
      </w:r>
      <w:r w:rsidRPr="004159FB">
        <w:rPr>
          <w:spacing w:val="-1"/>
          <w:lang w:val="lv-LV"/>
        </w:rPr>
        <w:t>r</w:t>
      </w:r>
      <w:r w:rsidRPr="004159FB">
        <w:rPr>
          <w:lang w:val="lv-LV"/>
        </w:rPr>
        <w:t>i</w:t>
      </w:r>
      <w:r w:rsidRPr="004159FB">
        <w:rPr>
          <w:spacing w:val="1"/>
          <w:lang w:val="lv-LV"/>
        </w:rPr>
        <w:t>j</w:t>
      </w:r>
      <w:r w:rsidRPr="004159FB">
        <w:rPr>
          <w:lang w:val="lv-LV"/>
        </w:rPr>
        <w:t xml:space="preserve">s </w:t>
      </w:r>
      <w:r w:rsidRPr="004159FB">
        <w:rPr>
          <w:spacing w:val="-5"/>
          <w:lang w:val="lv-LV"/>
        </w:rPr>
        <w:t>I</w:t>
      </w:r>
      <w:r w:rsidRPr="004159FB">
        <w:rPr>
          <w:lang w:val="lv-LV"/>
        </w:rPr>
        <w:t>v</w:t>
      </w:r>
      <w:r w:rsidRPr="004159FB">
        <w:rPr>
          <w:spacing w:val="-1"/>
          <w:lang w:val="lv-LV"/>
        </w:rPr>
        <w:t>a</w:t>
      </w:r>
      <w:r w:rsidRPr="004159FB">
        <w:rPr>
          <w:lang w:val="lv-LV"/>
        </w:rPr>
        <w:t xml:space="preserve">ņušins – Aizkraukles SC. </w:t>
      </w:r>
    </w:p>
    <w:p w:rsidR="00037997" w:rsidRPr="004159FB" w:rsidRDefault="00037997" w:rsidP="004159FB">
      <w:pPr>
        <w:pStyle w:val="NoSpacing"/>
        <w:rPr>
          <w:lang w:val="lv-LV"/>
        </w:rPr>
      </w:pPr>
      <w:r w:rsidRPr="004159FB">
        <w:rPr>
          <w:lang w:val="lv-LV"/>
        </w:rPr>
        <w:t>Aleksandrs Andronovs – Impulss Jēkabpils</w:t>
      </w:r>
    </w:p>
    <w:p w:rsidR="00037997" w:rsidRPr="004159FB" w:rsidRDefault="00037997" w:rsidP="004159FB">
      <w:pPr>
        <w:pStyle w:val="NoSpacing"/>
        <w:rPr>
          <w:lang w:val="lv-LV"/>
        </w:rPr>
      </w:pPr>
    </w:p>
    <w:p w:rsidR="00037997" w:rsidRPr="004159FB" w:rsidRDefault="00037997" w:rsidP="004159FB">
      <w:pPr>
        <w:pStyle w:val="NoSpacing"/>
        <w:rPr>
          <w:lang w:val="lv-LV"/>
        </w:rPr>
      </w:pPr>
      <w:r w:rsidRPr="004159FB">
        <w:rPr>
          <w:spacing w:val="-3"/>
          <w:u w:val="single"/>
          <w:lang w:val="lv-LV"/>
        </w:rPr>
        <w:t>L</w:t>
      </w:r>
      <w:r w:rsidRPr="004159FB">
        <w:rPr>
          <w:u w:val="single"/>
          <w:lang w:val="lv-LV"/>
        </w:rPr>
        <w:t>PF</w:t>
      </w:r>
      <w:r w:rsidRPr="004159FB">
        <w:rPr>
          <w:spacing w:val="59"/>
          <w:u w:val="single"/>
          <w:lang w:val="lv-LV"/>
        </w:rPr>
        <w:t xml:space="preserve"> </w:t>
      </w:r>
      <w:r w:rsidRPr="004159FB">
        <w:rPr>
          <w:u w:val="single"/>
          <w:lang w:val="lv-LV"/>
        </w:rPr>
        <w:t>v</w:t>
      </w:r>
      <w:r w:rsidRPr="004159FB">
        <w:rPr>
          <w:spacing w:val="-1"/>
          <w:u w:val="single"/>
          <w:lang w:val="lv-LV"/>
        </w:rPr>
        <w:t>a</w:t>
      </w:r>
      <w:r w:rsidRPr="004159FB">
        <w:rPr>
          <w:u w:val="single"/>
          <w:lang w:val="lv-LV"/>
        </w:rPr>
        <w:t>ldes s</w:t>
      </w:r>
      <w:r w:rsidRPr="004159FB">
        <w:rPr>
          <w:spacing w:val="-1"/>
          <w:u w:val="single"/>
          <w:lang w:val="lv-LV"/>
        </w:rPr>
        <w:t>ē</w:t>
      </w:r>
      <w:r w:rsidRPr="004159FB">
        <w:rPr>
          <w:u w:val="single"/>
          <w:lang w:val="lv-LV"/>
        </w:rPr>
        <w:t>di vada</w:t>
      </w:r>
      <w:r w:rsidRPr="004159FB">
        <w:rPr>
          <w:u w:color="000000"/>
          <w:lang w:val="lv-LV"/>
        </w:rPr>
        <w:t>:</w:t>
      </w:r>
      <w:r w:rsidRPr="004159FB">
        <w:rPr>
          <w:lang w:val="lv-LV"/>
        </w:rPr>
        <w:t xml:space="preserve"> Andrejs Rožlapa.</w:t>
      </w:r>
    </w:p>
    <w:p w:rsidR="00037997" w:rsidRPr="004159FB" w:rsidRDefault="00037997" w:rsidP="004159FB">
      <w:pPr>
        <w:pStyle w:val="NoSpacing"/>
        <w:rPr>
          <w:lang w:val="lv-LV"/>
        </w:rPr>
      </w:pPr>
      <w:r w:rsidRPr="004159FB">
        <w:rPr>
          <w:u w:val="single"/>
          <w:lang w:val="lv-LV"/>
        </w:rPr>
        <w:t>Protokol</w:t>
      </w:r>
      <w:r w:rsidRPr="004159FB">
        <w:rPr>
          <w:spacing w:val="-1"/>
          <w:u w:val="single"/>
          <w:lang w:val="lv-LV"/>
        </w:rPr>
        <w:t>ē</w:t>
      </w:r>
      <w:r w:rsidRPr="004159FB">
        <w:rPr>
          <w:u w:color="000000"/>
          <w:lang w:val="lv-LV"/>
        </w:rPr>
        <w:t>:</w:t>
      </w:r>
      <w:r w:rsidRPr="004159FB">
        <w:rPr>
          <w:lang w:val="lv-LV"/>
        </w:rPr>
        <w:t xml:space="preserve"> Gints Reinholds.</w:t>
      </w:r>
    </w:p>
    <w:p w:rsidR="00037997" w:rsidRPr="004159FB" w:rsidRDefault="00037997" w:rsidP="004159FB">
      <w:pPr>
        <w:pStyle w:val="NoSpacing"/>
        <w:rPr>
          <w:sz w:val="12"/>
          <w:szCs w:val="12"/>
          <w:lang w:val="lv-LV"/>
        </w:rPr>
      </w:pPr>
    </w:p>
    <w:p w:rsidR="00037997" w:rsidRPr="004159FB" w:rsidRDefault="00037997" w:rsidP="00037997">
      <w:pPr>
        <w:spacing w:line="260" w:lineRule="exact"/>
        <w:ind w:left="460"/>
        <w:rPr>
          <w:rFonts w:ascii="Times New Roman" w:hAnsi="Times New Roman"/>
        </w:rPr>
      </w:pPr>
      <w:r w:rsidRPr="004159FB">
        <w:rPr>
          <w:rFonts w:ascii="Times New Roman" w:hAnsi="Times New Roman"/>
          <w:position w:val="-1"/>
          <w:u w:val="single" w:color="000000"/>
        </w:rPr>
        <w:t>Di</w:t>
      </w:r>
      <w:r w:rsidRPr="004159FB">
        <w:rPr>
          <w:rFonts w:ascii="Times New Roman" w:hAnsi="Times New Roman"/>
          <w:spacing w:val="-1"/>
          <w:position w:val="-1"/>
          <w:u w:val="single" w:color="000000"/>
        </w:rPr>
        <w:t>e</w:t>
      </w:r>
      <w:r w:rsidRPr="004159FB">
        <w:rPr>
          <w:rFonts w:ascii="Times New Roman" w:hAnsi="Times New Roman"/>
          <w:position w:val="-1"/>
          <w:u w:val="single" w:color="000000"/>
        </w:rPr>
        <w:t>n</w:t>
      </w:r>
      <w:r w:rsidRPr="004159FB">
        <w:rPr>
          <w:rFonts w:ascii="Times New Roman" w:hAnsi="Times New Roman"/>
          <w:spacing w:val="-1"/>
          <w:position w:val="-1"/>
          <w:u w:val="single" w:color="000000"/>
        </w:rPr>
        <w:t>a</w:t>
      </w:r>
      <w:r w:rsidRPr="004159FB">
        <w:rPr>
          <w:rFonts w:ascii="Times New Roman" w:hAnsi="Times New Roman"/>
          <w:position w:val="-1"/>
          <w:u w:val="single" w:color="000000"/>
        </w:rPr>
        <w:t>s</w:t>
      </w:r>
      <w:r w:rsidR="004159FB" w:rsidRPr="004159FB">
        <w:rPr>
          <w:rFonts w:ascii="Times New Roman" w:hAnsi="Times New Roman"/>
          <w:position w:val="-1"/>
          <w:u w:val="single" w:color="000000"/>
        </w:rPr>
        <w:t xml:space="preserve"> </w:t>
      </w:r>
      <w:r w:rsidRPr="004159FB">
        <w:rPr>
          <w:rFonts w:ascii="Times New Roman" w:hAnsi="Times New Roman"/>
          <w:position w:val="-1"/>
          <w:u w:val="single" w:color="000000"/>
        </w:rPr>
        <w:t>kā</w:t>
      </w:r>
      <w:r w:rsidRPr="004159FB">
        <w:rPr>
          <w:rFonts w:ascii="Times New Roman" w:hAnsi="Times New Roman"/>
          <w:spacing w:val="-1"/>
          <w:position w:val="-1"/>
          <w:u w:val="single" w:color="000000"/>
        </w:rPr>
        <w:t>r</w:t>
      </w:r>
      <w:r w:rsidRPr="004159FB">
        <w:rPr>
          <w:rFonts w:ascii="Times New Roman" w:hAnsi="Times New Roman"/>
          <w:position w:val="-1"/>
          <w:u w:val="single" w:color="000000"/>
        </w:rPr>
        <w:t>tība:</w:t>
      </w:r>
      <w:r w:rsidRPr="004159FB">
        <w:rPr>
          <w:rFonts w:ascii="Times New Roman" w:hAnsi="Times New Roman"/>
          <w:spacing w:val="2"/>
          <w:position w:val="-1"/>
          <w:u w:val="single" w:color="000000"/>
        </w:rPr>
        <w:t xml:space="preserve"> </w:t>
      </w:r>
    </w:p>
    <w:p w:rsidR="00037997" w:rsidRPr="004159FB" w:rsidRDefault="00037997" w:rsidP="0003799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lv-LV"/>
        </w:rPr>
      </w:pPr>
      <w:r w:rsidRPr="004159FB">
        <w:rPr>
          <w:rFonts w:ascii="Times New Roman" w:hAnsi="Times New Roman"/>
          <w:lang w:eastAsia="lv-LV"/>
        </w:rPr>
        <w:t>LPF amatpersonu, komiteju un komisiju vēlēšanas.</w:t>
      </w:r>
    </w:p>
    <w:p w:rsidR="00037997" w:rsidRPr="004159FB" w:rsidRDefault="00037997" w:rsidP="0003799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lv-LV"/>
        </w:rPr>
      </w:pPr>
      <w:r w:rsidRPr="004159FB">
        <w:rPr>
          <w:rFonts w:ascii="Times New Roman" w:hAnsi="Times New Roman"/>
          <w:lang w:eastAsia="lv-LV"/>
        </w:rPr>
        <w:t>LPF statūtu izmaiņas.</w:t>
      </w:r>
    </w:p>
    <w:p w:rsidR="00037997" w:rsidRPr="004159FB" w:rsidRDefault="00037997" w:rsidP="0003799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lv-LV"/>
        </w:rPr>
      </w:pPr>
      <w:r w:rsidRPr="004159FB">
        <w:rPr>
          <w:rFonts w:ascii="Times New Roman" w:hAnsi="Times New Roman"/>
          <w:lang w:eastAsia="lv-LV"/>
        </w:rPr>
        <w:t>LPF budžeta apstiprināšana.</w:t>
      </w:r>
    </w:p>
    <w:p w:rsidR="00037997" w:rsidRPr="004159FB" w:rsidRDefault="00037997" w:rsidP="0003799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lv-LV"/>
        </w:rPr>
      </w:pPr>
      <w:r w:rsidRPr="004159FB">
        <w:rPr>
          <w:rFonts w:ascii="Times New Roman" w:hAnsi="Times New Roman"/>
        </w:rPr>
        <w:t>LPF nolikums par nacionālo un reģionālo sacensību organizācijas pamatprasībām.</w:t>
      </w:r>
    </w:p>
    <w:p w:rsidR="00037997" w:rsidRPr="004159FB" w:rsidRDefault="00037997" w:rsidP="0003799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lv-LV"/>
        </w:rPr>
      </w:pPr>
      <w:r w:rsidRPr="004159FB">
        <w:rPr>
          <w:rFonts w:ascii="Times New Roman" w:hAnsi="Times New Roman"/>
          <w:lang w:eastAsia="lv-LV"/>
        </w:rPr>
        <w:t>LPF nolikums.</w:t>
      </w:r>
    </w:p>
    <w:p w:rsidR="00037997" w:rsidRPr="004159FB" w:rsidRDefault="00037997" w:rsidP="0003799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lv-LV"/>
        </w:rPr>
      </w:pPr>
      <w:r w:rsidRPr="004159FB">
        <w:rPr>
          <w:rFonts w:ascii="Times New Roman" w:hAnsi="Times New Roman"/>
          <w:lang w:eastAsia="lv-LV"/>
        </w:rPr>
        <w:t>Līgumi ar klubiem.</w:t>
      </w:r>
    </w:p>
    <w:p w:rsidR="00037997" w:rsidRPr="004159FB" w:rsidRDefault="00037997" w:rsidP="00037997">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lv-LV"/>
        </w:rPr>
      </w:pPr>
      <w:r w:rsidRPr="004159FB">
        <w:rPr>
          <w:rFonts w:ascii="Times New Roman" w:hAnsi="Times New Roman"/>
          <w:lang w:eastAsia="lv-LV"/>
        </w:rPr>
        <w:t>Aktuālais no Disciplinārās Antidopina Komisijas sēdes.</w:t>
      </w:r>
    </w:p>
    <w:p w:rsidR="00037997" w:rsidRPr="004159FB" w:rsidRDefault="00037997" w:rsidP="00037997">
      <w:pPr>
        <w:spacing w:before="7" w:line="140" w:lineRule="exact"/>
        <w:rPr>
          <w:rFonts w:ascii="Times New Roman" w:hAnsi="Times New Roman"/>
          <w:sz w:val="14"/>
          <w:szCs w:val="14"/>
        </w:rPr>
      </w:pPr>
    </w:p>
    <w:p w:rsidR="00037997" w:rsidRPr="004159FB" w:rsidRDefault="00037997" w:rsidP="00037997">
      <w:pPr>
        <w:spacing w:before="7" w:line="140" w:lineRule="exact"/>
        <w:rPr>
          <w:rFonts w:ascii="Times New Roman" w:hAnsi="Times New Roman"/>
          <w:sz w:val="14"/>
          <w:szCs w:val="14"/>
        </w:rPr>
      </w:pPr>
    </w:p>
    <w:p w:rsidR="00037997" w:rsidRPr="004159FB" w:rsidRDefault="00037997" w:rsidP="00037997">
      <w:pPr>
        <w:rPr>
          <w:rFonts w:ascii="Times New Roman" w:hAnsi="Times New Roman"/>
        </w:rPr>
      </w:pPr>
    </w:p>
    <w:p w:rsidR="00037997" w:rsidRPr="004159FB" w:rsidRDefault="00037997" w:rsidP="00037997">
      <w:pPr>
        <w:rPr>
          <w:rFonts w:ascii="Times New Roman" w:hAnsi="Times New Roman"/>
        </w:rPr>
      </w:pPr>
    </w:p>
    <w:p w:rsidR="00037997" w:rsidRPr="004159FB" w:rsidRDefault="00037997" w:rsidP="00037997">
      <w:pPr>
        <w:rPr>
          <w:rFonts w:ascii="Times New Roman" w:hAnsi="Times New Roman"/>
        </w:rPr>
      </w:pPr>
    </w:p>
    <w:p w:rsidR="00037997" w:rsidRPr="004159FB" w:rsidRDefault="00037997" w:rsidP="00037997">
      <w:pPr>
        <w:rPr>
          <w:rFonts w:ascii="Times New Roman" w:hAnsi="Times New Roman"/>
        </w:rPr>
      </w:pPr>
    </w:p>
    <w:p w:rsidR="00037997" w:rsidRPr="004159FB" w:rsidRDefault="00037997" w:rsidP="00037997">
      <w:pPr>
        <w:rPr>
          <w:rFonts w:ascii="Times New Roman" w:hAnsi="Times New Roman"/>
        </w:rPr>
      </w:pPr>
    </w:p>
    <w:p w:rsidR="00037997" w:rsidRPr="004159FB" w:rsidRDefault="00037997" w:rsidP="00037997">
      <w:pPr>
        <w:rPr>
          <w:rFonts w:ascii="Times New Roman" w:hAnsi="Times New Roman"/>
        </w:rPr>
      </w:pPr>
    </w:p>
    <w:p w:rsidR="00037997" w:rsidRPr="004159FB" w:rsidRDefault="00037997" w:rsidP="00037997">
      <w:pPr>
        <w:rPr>
          <w:rFonts w:ascii="Times New Roman" w:hAnsi="Times New Roman"/>
        </w:rPr>
      </w:pPr>
    </w:p>
    <w:p w:rsidR="00037997" w:rsidRPr="004159FB" w:rsidRDefault="00037997" w:rsidP="00037997">
      <w:pPr>
        <w:rPr>
          <w:rFonts w:ascii="Times New Roman" w:hAnsi="Times New Roman"/>
        </w:rPr>
      </w:pPr>
    </w:p>
    <w:p w:rsidR="00037997" w:rsidRPr="004159FB" w:rsidRDefault="00037997" w:rsidP="00037997">
      <w:pPr>
        <w:rPr>
          <w:rFonts w:ascii="Times New Roman" w:hAnsi="Times New Roman"/>
        </w:rPr>
      </w:pPr>
    </w:p>
    <w:p w:rsidR="00037997" w:rsidRPr="004159FB" w:rsidRDefault="00037997" w:rsidP="00037997">
      <w:pPr>
        <w:jc w:val="both"/>
        <w:rPr>
          <w:rFonts w:ascii="Times New Roman" w:hAnsi="Times New Roman"/>
          <w:b/>
          <w:lang w:eastAsia="lv-LV"/>
        </w:rPr>
      </w:pPr>
      <w:r w:rsidRPr="004159FB">
        <w:rPr>
          <w:rFonts w:ascii="Times New Roman" w:hAnsi="Times New Roman"/>
          <w:b/>
        </w:rPr>
        <w:lastRenderedPageBreak/>
        <w:t>1.</w:t>
      </w:r>
      <w:r w:rsidR="004159FB" w:rsidRPr="004159FB">
        <w:rPr>
          <w:rFonts w:ascii="Times New Roman" w:hAnsi="Times New Roman"/>
          <w:b/>
        </w:rPr>
        <w:t xml:space="preserve"> </w:t>
      </w:r>
      <w:r w:rsidRPr="004159FB">
        <w:rPr>
          <w:rFonts w:ascii="Times New Roman" w:hAnsi="Times New Roman"/>
          <w:b/>
        </w:rPr>
        <w:t>LPF amatpersonu, komiteju un komisiju vēlēšanas.</w:t>
      </w:r>
    </w:p>
    <w:p w:rsidR="00037997" w:rsidRPr="004159FB" w:rsidRDefault="00037997" w:rsidP="00037997">
      <w:pPr>
        <w:jc w:val="both"/>
        <w:rPr>
          <w:rFonts w:ascii="Times New Roman" w:hAnsi="Times New Roman"/>
        </w:rPr>
      </w:pPr>
      <w:r w:rsidRPr="004159FB">
        <w:rPr>
          <w:rFonts w:ascii="Times New Roman" w:hAnsi="Times New Roman"/>
        </w:rPr>
        <w:t>Diskusijas priekšmets. A.Rožlapa ierosina par vecāko izlases treneri izvirzīt J.Ivaņušinu. Iebilst valdes locekļi un ierosina atstāt vietu vakantu, kā pienākumu izpildītājus nozīmējot G.Reinholdu, J.Jansoni. Juridiskās komitejas vadītājam tiek izvirzīts A.Cīrulis. Par tiesnešu komitejas vadītāju tiek izvirzīts A.Šķēls.</w:t>
      </w:r>
      <w:r w:rsidRPr="004159FB">
        <w:rPr>
          <w:rFonts w:ascii="Times New Roman" w:hAnsi="Times New Roman"/>
          <w:shd w:val="clear" w:color="auto" w:fill="FFFFFF"/>
        </w:rPr>
        <w:t xml:space="preserve"> J.Jansone izvirzīta sieviešu komitejas vadītājas, studentu sporta koordinatores amatiem. Informācijas un statistikas komitejas vadītāja amatam izvirzīts M. Pauls, A.Cīrulis, A.Rožlapa. Diskusijas izvēršas par disciplinārās komisijas vadītāju un diviem locekļiem.</w:t>
      </w:r>
    </w:p>
    <w:p w:rsidR="00037997" w:rsidRPr="004159FB" w:rsidRDefault="00037997" w:rsidP="00037997">
      <w:pPr>
        <w:jc w:val="both"/>
        <w:rPr>
          <w:rFonts w:ascii="Times New Roman" w:hAnsi="Times New Roman"/>
        </w:rPr>
      </w:pPr>
      <w:bookmarkStart w:id="0" w:name="_GoBack"/>
      <w:bookmarkEnd w:id="0"/>
      <w:r w:rsidRPr="004159FB">
        <w:rPr>
          <w:rFonts w:ascii="Times New Roman" w:hAnsi="Times New Roman"/>
        </w:rPr>
        <w:t>Diskusijā iesaistās: A. Rožlapa, G.Reinholds, A.Rukmanis, M.Pauls, J.Jansone.</w:t>
      </w:r>
    </w:p>
    <w:p w:rsidR="00037997" w:rsidRPr="004159FB" w:rsidRDefault="00037997" w:rsidP="00037997">
      <w:pPr>
        <w:jc w:val="both"/>
        <w:rPr>
          <w:rFonts w:ascii="Times New Roman" w:hAnsi="Times New Roman"/>
        </w:rPr>
      </w:pPr>
      <w:r w:rsidRPr="004159FB">
        <w:rPr>
          <w:rFonts w:ascii="Times New Roman" w:hAnsi="Times New Roman"/>
        </w:rPr>
        <w:t>Nolēma (ar septiņām balsīm par):</w:t>
      </w:r>
    </w:p>
    <w:p w:rsidR="00037997" w:rsidRPr="004159FB" w:rsidRDefault="00037997" w:rsidP="00037997">
      <w:pPr>
        <w:numPr>
          <w:ilvl w:val="0"/>
          <w:numId w:val="14"/>
        </w:numPr>
        <w:spacing w:after="0" w:line="240" w:lineRule="auto"/>
        <w:rPr>
          <w:rFonts w:ascii="Times New Roman" w:hAnsi="Times New Roman"/>
        </w:rPr>
      </w:pPr>
      <w:r w:rsidRPr="004159FB">
        <w:rPr>
          <w:rFonts w:ascii="Times New Roman" w:hAnsi="Times New Roman"/>
        </w:rPr>
        <w:t>Atcelt J.Ivaņušina kandidatūru uz vecākā LPF tiesneša amatu.</w:t>
      </w:r>
    </w:p>
    <w:p w:rsidR="00037997" w:rsidRPr="004159FB" w:rsidRDefault="00037997" w:rsidP="00037997">
      <w:pPr>
        <w:numPr>
          <w:ilvl w:val="0"/>
          <w:numId w:val="14"/>
        </w:numPr>
        <w:spacing w:after="0" w:line="240" w:lineRule="auto"/>
        <w:rPr>
          <w:rFonts w:ascii="Times New Roman" w:hAnsi="Times New Roman"/>
        </w:rPr>
      </w:pPr>
      <w:r w:rsidRPr="004159FB">
        <w:rPr>
          <w:rFonts w:ascii="Times New Roman" w:hAnsi="Times New Roman"/>
        </w:rPr>
        <w:t>Iecelt par LPF vecākā trenera administratīvo pienākumu izpildītājiem – G. Reinholdu, J. Jansoni.</w:t>
      </w:r>
    </w:p>
    <w:p w:rsidR="00037997" w:rsidRPr="004159FB" w:rsidRDefault="00037997" w:rsidP="00037997">
      <w:pPr>
        <w:numPr>
          <w:ilvl w:val="0"/>
          <w:numId w:val="14"/>
        </w:numPr>
        <w:spacing w:after="0" w:line="240" w:lineRule="auto"/>
        <w:rPr>
          <w:rFonts w:ascii="Times New Roman" w:hAnsi="Times New Roman"/>
        </w:rPr>
      </w:pPr>
      <w:r w:rsidRPr="004159FB">
        <w:rPr>
          <w:rFonts w:ascii="Times New Roman" w:hAnsi="Times New Roman"/>
        </w:rPr>
        <w:t>Iecelt par LPF juridiskās komitejas vadītāju – A.Cīruli.</w:t>
      </w:r>
    </w:p>
    <w:p w:rsidR="00037997" w:rsidRPr="004159FB" w:rsidRDefault="00037997" w:rsidP="00037997">
      <w:pPr>
        <w:numPr>
          <w:ilvl w:val="0"/>
          <w:numId w:val="14"/>
        </w:numPr>
        <w:spacing w:after="0" w:line="240" w:lineRule="auto"/>
        <w:rPr>
          <w:rFonts w:ascii="Times New Roman" w:hAnsi="Times New Roman"/>
        </w:rPr>
      </w:pPr>
      <w:r w:rsidRPr="004159FB">
        <w:rPr>
          <w:rFonts w:ascii="Times New Roman" w:hAnsi="Times New Roman"/>
        </w:rPr>
        <w:t>Iecelt par LPF sieviešu komitejas vadītāju un studentu un jauniešu sporta kordinatori – J.Jansoni.</w:t>
      </w:r>
    </w:p>
    <w:p w:rsidR="00037997" w:rsidRPr="004159FB" w:rsidRDefault="00037997" w:rsidP="00037997">
      <w:pPr>
        <w:numPr>
          <w:ilvl w:val="0"/>
          <w:numId w:val="14"/>
        </w:numPr>
        <w:spacing w:after="0" w:line="240" w:lineRule="auto"/>
        <w:rPr>
          <w:rFonts w:ascii="Times New Roman" w:hAnsi="Times New Roman"/>
        </w:rPr>
      </w:pPr>
      <w:r w:rsidRPr="004159FB">
        <w:rPr>
          <w:rFonts w:ascii="Times New Roman" w:hAnsi="Times New Roman"/>
        </w:rPr>
        <w:t>Iecelt par LPF informācijas un statistikas komitejas vadītāju – A.Rožlapu.</w:t>
      </w:r>
    </w:p>
    <w:p w:rsidR="00037997" w:rsidRPr="004159FB" w:rsidRDefault="00037997" w:rsidP="00037997">
      <w:pPr>
        <w:numPr>
          <w:ilvl w:val="0"/>
          <w:numId w:val="14"/>
        </w:numPr>
        <w:spacing w:after="0" w:line="240" w:lineRule="auto"/>
        <w:rPr>
          <w:rFonts w:ascii="Times New Roman" w:hAnsi="Times New Roman"/>
        </w:rPr>
      </w:pPr>
      <w:r w:rsidRPr="004159FB">
        <w:rPr>
          <w:rFonts w:ascii="Times New Roman" w:hAnsi="Times New Roman"/>
        </w:rPr>
        <w:t>Par disciplinārās komisijas vadītāju ievēlēt A.Cīruli, komisijas locekļi A.Šķēls, M.Pauls.</w:t>
      </w:r>
    </w:p>
    <w:p w:rsidR="00037997" w:rsidRPr="004159FB" w:rsidRDefault="00037997" w:rsidP="00037997">
      <w:pPr>
        <w:ind w:left="720"/>
        <w:rPr>
          <w:rFonts w:ascii="Times New Roman" w:hAnsi="Times New Roman"/>
        </w:rPr>
      </w:pPr>
    </w:p>
    <w:p w:rsidR="00037997" w:rsidRPr="004159FB" w:rsidRDefault="00037997" w:rsidP="00037997">
      <w:pPr>
        <w:jc w:val="both"/>
        <w:rPr>
          <w:rFonts w:ascii="Times New Roman" w:hAnsi="Times New Roman"/>
          <w:b/>
          <w:lang w:eastAsia="lv-LV"/>
        </w:rPr>
      </w:pPr>
      <w:r w:rsidRPr="004159FB">
        <w:rPr>
          <w:rFonts w:ascii="Times New Roman" w:hAnsi="Times New Roman"/>
          <w:b/>
        </w:rPr>
        <w:t>2.</w:t>
      </w:r>
      <w:r w:rsidR="004159FB" w:rsidRPr="004159FB">
        <w:rPr>
          <w:rFonts w:ascii="Times New Roman" w:hAnsi="Times New Roman"/>
          <w:b/>
        </w:rPr>
        <w:t xml:space="preserve"> </w:t>
      </w:r>
      <w:r w:rsidRPr="004159FB">
        <w:rPr>
          <w:rFonts w:ascii="Times New Roman" w:hAnsi="Times New Roman"/>
          <w:b/>
        </w:rPr>
        <w:t>LPF statūtu izmaiņas.</w:t>
      </w:r>
    </w:p>
    <w:p w:rsidR="00037997" w:rsidRPr="004159FB" w:rsidRDefault="00037997" w:rsidP="00037997">
      <w:pPr>
        <w:jc w:val="both"/>
        <w:rPr>
          <w:rFonts w:ascii="Times New Roman" w:hAnsi="Times New Roman"/>
        </w:rPr>
      </w:pPr>
      <w:r w:rsidRPr="004159FB">
        <w:rPr>
          <w:rFonts w:ascii="Times New Roman" w:hAnsi="Times New Roman"/>
        </w:rPr>
        <w:t>Diskusijas priekšmets. A.Rožlapa ierosina LPF jaunu statūtu izstrādi sakarā ar to, ka tie ir novecojuši un mūsdienu situācijai neatbilstoši. A.Cīrulis skaidro savu redzējumu statūtu izstrādē.</w:t>
      </w:r>
    </w:p>
    <w:p w:rsidR="00037997" w:rsidRPr="004159FB" w:rsidRDefault="00037997" w:rsidP="00037997">
      <w:pPr>
        <w:jc w:val="both"/>
        <w:rPr>
          <w:rFonts w:ascii="Times New Roman" w:hAnsi="Times New Roman"/>
        </w:rPr>
      </w:pPr>
      <w:r w:rsidRPr="004159FB">
        <w:rPr>
          <w:rFonts w:ascii="Times New Roman" w:hAnsi="Times New Roman"/>
        </w:rPr>
        <w:t>Diskusijā iesaistās: A. Rožlapa, A.Cīrulis, A.Rukmanis, M.Pauls.</w:t>
      </w:r>
    </w:p>
    <w:p w:rsidR="00037997" w:rsidRPr="004159FB" w:rsidRDefault="00037997" w:rsidP="00037997">
      <w:pPr>
        <w:jc w:val="both"/>
        <w:rPr>
          <w:rFonts w:ascii="Times New Roman" w:hAnsi="Times New Roman"/>
        </w:rPr>
      </w:pPr>
      <w:r w:rsidRPr="004159FB">
        <w:rPr>
          <w:rFonts w:ascii="Times New Roman" w:hAnsi="Times New Roman"/>
        </w:rPr>
        <w:t>Nolēma (ar septiņām balsīm par):</w:t>
      </w:r>
    </w:p>
    <w:p w:rsidR="00037997" w:rsidRPr="004159FB" w:rsidRDefault="00037997" w:rsidP="00037997">
      <w:pPr>
        <w:numPr>
          <w:ilvl w:val="0"/>
          <w:numId w:val="17"/>
        </w:numPr>
        <w:spacing w:after="0" w:line="240" w:lineRule="auto"/>
        <w:jc w:val="both"/>
        <w:rPr>
          <w:rFonts w:ascii="Times New Roman" w:hAnsi="Times New Roman"/>
        </w:rPr>
      </w:pPr>
      <w:r w:rsidRPr="004159FB">
        <w:rPr>
          <w:rFonts w:ascii="Times New Roman" w:hAnsi="Times New Roman"/>
        </w:rPr>
        <w:t>Uzdot A.Cīrulim izstrādāt un prezentēt valdei statūtu grozījumu uzmetumu uz nākamo plānoto valdes sēdi.</w:t>
      </w:r>
    </w:p>
    <w:p w:rsidR="00037997" w:rsidRPr="004159FB" w:rsidRDefault="00037997" w:rsidP="00037997">
      <w:pPr>
        <w:jc w:val="both"/>
        <w:rPr>
          <w:rFonts w:ascii="Times New Roman" w:hAnsi="Times New Roman"/>
          <w:b/>
          <w:lang w:eastAsia="lv-LV"/>
        </w:rPr>
      </w:pPr>
      <w:r w:rsidRPr="004159FB">
        <w:rPr>
          <w:rFonts w:ascii="Times New Roman" w:hAnsi="Times New Roman"/>
          <w:b/>
        </w:rPr>
        <w:t>3.</w:t>
      </w:r>
      <w:r w:rsidR="004159FB" w:rsidRPr="004159FB">
        <w:rPr>
          <w:rFonts w:ascii="Times New Roman" w:hAnsi="Times New Roman"/>
          <w:b/>
        </w:rPr>
        <w:t xml:space="preserve"> </w:t>
      </w:r>
      <w:r w:rsidRPr="004159FB">
        <w:rPr>
          <w:rFonts w:ascii="Times New Roman" w:hAnsi="Times New Roman"/>
          <w:b/>
        </w:rPr>
        <w:t>LPF budžeta apstiprināšana.</w:t>
      </w:r>
    </w:p>
    <w:p w:rsidR="00037997" w:rsidRPr="004159FB" w:rsidRDefault="00037997" w:rsidP="00037997">
      <w:pPr>
        <w:jc w:val="both"/>
        <w:rPr>
          <w:rFonts w:ascii="Times New Roman" w:hAnsi="Times New Roman"/>
        </w:rPr>
      </w:pPr>
      <w:r w:rsidRPr="004159FB">
        <w:rPr>
          <w:rFonts w:ascii="Times New Roman" w:hAnsi="Times New Roman"/>
        </w:rPr>
        <w:t xml:space="preserve">Diskusijas priekšmets. A.Rožlapa iepazīstina ar 2019. g. LPF budžeta izlietojumu un ieņēmumiem. </w:t>
      </w:r>
      <w:r w:rsidRPr="004159FB">
        <w:rPr>
          <w:rFonts w:ascii="Times New Roman" w:hAnsi="Times New Roman"/>
          <w:spacing w:val="2"/>
          <w:position w:val="-1"/>
        </w:rPr>
        <w:t xml:space="preserve">Tiek analizēti visi izdevuma un ienākumu posteņi, kas tika plānots, un kas reāli tika realizēts. Ir ietaupījumi gandrīz visās pozīcijās un vienlaikus mazāki ieņēmumi no pašvaldībām kā plānots, mazāk iekasēti dopinga sodi kā plānots un neparedzēti izdevumi CAS tiesvedības sakarā. </w:t>
      </w:r>
      <w:r w:rsidRPr="004159FB">
        <w:rPr>
          <w:rFonts w:ascii="Times New Roman" w:hAnsi="Times New Roman"/>
        </w:rPr>
        <w:t xml:space="preserve">2019 gads tiek noslēgts ar (-) 1200 EUR. Tieks diskutēts par 2020. g budžeta ierobežotajām iespējām saistībā ar Valsts dotācijas samazinājumu un kāpēc šāds samazinājums veidojies. Galvenais akcents – panākt lai gads noslēdzas bez iztrūkuma vai nelielu (+) zīmi. Tiek diskutēts par pienesumu LPF no starptautiskajām sacensībām, kas 2019. g. ir bijis 0 EUR. Tiek diskutēts par kategorijām, kuras apmaksāt no federācijas naudas. </w:t>
      </w:r>
    </w:p>
    <w:p w:rsidR="00037997" w:rsidRPr="004159FB" w:rsidRDefault="00037997" w:rsidP="00037997">
      <w:pPr>
        <w:jc w:val="both"/>
        <w:rPr>
          <w:rFonts w:ascii="Times New Roman" w:hAnsi="Times New Roman"/>
        </w:rPr>
      </w:pPr>
      <w:r w:rsidRPr="004159FB">
        <w:rPr>
          <w:rFonts w:ascii="Times New Roman" w:hAnsi="Times New Roman"/>
        </w:rPr>
        <w:t>Diskusijā iesaistās: A. Rožlapa, G.Reinholds, A.Rukmanis, M.Pauls, J.Jansone.</w:t>
      </w:r>
    </w:p>
    <w:p w:rsidR="00037997" w:rsidRPr="004159FB" w:rsidRDefault="00037997" w:rsidP="00037997">
      <w:pPr>
        <w:jc w:val="both"/>
        <w:rPr>
          <w:rFonts w:ascii="Times New Roman" w:hAnsi="Times New Roman"/>
        </w:rPr>
      </w:pPr>
      <w:r w:rsidRPr="004159FB">
        <w:rPr>
          <w:rFonts w:ascii="Times New Roman" w:hAnsi="Times New Roman"/>
        </w:rPr>
        <w:t>Nolēma (ar septiņām balsīm par):</w:t>
      </w:r>
    </w:p>
    <w:p w:rsidR="00037997" w:rsidRPr="004159FB" w:rsidRDefault="00037997" w:rsidP="00037997">
      <w:pPr>
        <w:numPr>
          <w:ilvl w:val="0"/>
          <w:numId w:val="15"/>
        </w:numPr>
        <w:spacing w:after="0" w:line="240" w:lineRule="auto"/>
        <w:jc w:val="both"/>
        <w:rPr>
          <w:rFonts w:ascii="Times New Roman" w:hAnsi="Times New Roman"/>
        </w:rPr>
      </w:pPr>
      <w:r w:rsidRPr="004159FB">
        <w:rPr>
          <w:rFonts w:ascii="Times New Roman" w:hAnsi="Times New Roman"/>
        </w:rPr>
        <w:t>Pieņemt A.Rožlapas ziņojumu par 2019 gada budžeta izlietojumu.</w:t>
      </w:r>
    </w:p>
    <w:p w:rsidR="00037997" w:rsidRPr="004159FB" w:rsidRDefault="00037997" w:rsidP="00037997">
      <w:pPr>
        <w:numPr>
          <w:ilvl w:val="0"/>
          <w:numId w:val="15"/>
        </w:numPr>
        <w:spacing w:after="0" w:line="240" w:lineRule="auto"/>
        <w:jc w:val="both"/>
        <w:rPr>
          <w:rFonts w:ascii="Times New Roman" w:hAnsi="Times New Roman"/>
        </w:rPr>
      </w:pPr>
      <w:r w:rsidRPr="004159FB">
        <w:rPr>
          <w:rFonts w:ascii="Times New Roman" w:hAnsi="Times New Roman"/>
        </w:rPr>
        <w:t>Pieņemt 2020. gada bezdeficīta budžetu.</w:t>
      </w:r>
    </w:p>
    <w:p w:rsidR="00037997" w:rsidRPr="004159FB" w:rsidRDefault="00037997" w:rsidP="00037997">
      <w:pPr>
        <w:numPr>
          <w:ilvl w:val="0"/>
          <w:numId w:val="15"/>
        </w:numPr>
        <w:spacing w:after="0" w:line="240" w:lineRule="auto"/>
        <w:jc w:val="both"/>
        <w:rPr>
          <w:rFonts w:ascii="Times New Roman" w:hAnsi="Times New Roman"/>
        </w:rPr>
      </w:pPr>
      <w:r w:rsidRPr="004159FB">
        <w:rPr>
          <w:rFonts w:ascii="Times New Roman" w:hAnsi="Times New Roman"/>
        </w:rPr>
        <w:t>2020. g. budžeta ietvaros: Apmaksāt starptautiskajās sacensībās dalības un dopinga kontroles maksu atkarībā no potenciālās vietas priekšpieteikumos (</w:t>
      </w:r>
      <w:r w:rsidRPr="004159FB">
        <w:rPr>
          <w:rFonts w:ascii="Times New Roman" w:hAnsi="Times New Roman"/>
          <w:i/>
        </w:rPr>
        <w:t>preliminary nomination</w:t>
      </w:r>
      <w:r w:rsidRPr="004159FB">
        <w:rPr>
          <w:rFonts w:ascii="Times New Roman" w:hAnsi="Times New Roman"/>
        </w:rPr>
        <w:t>): jauniešiem no 1-3 vietai, junioriem no 1-3 vietai, Open grupai pirmajā pusē no startējušajiem dalībniekiem, veterāniem 1-3 vieta.</w:t>
      </w:r>
    </w:p>
    <w:p w:rsidR="00037997" w:rsidRPr="004159FB" w:rsidRDefault="00037997" w:rsidP="00037997">
      <w:pPr>
        <w:numPr>
          <w:ilvl w:val="0"/>
          <w:numId w:val="15"/>
        </w:numPr>
        <w:spacing w:after="0" w:line="240" w:lineRule="auto"/>
        <w:jc w:val="both"/>
        <w:rPr>
          <w:rFonts w:ascii="Times New Roman" w:hAnsi="Times New Roman"/>
        </w:rPr>
      </w:pPr>
      <w:r w:rsidRPr="004159FB">
        <w:rPr>
          <w:rFonts w:ascii="Times New Roman" w:hAnsi="Times New Roman"/>
        </w:rPr>
        <w:t>2020. g. budžeta ietvaros: Piešķirt balvu 600 EUR apmērā tikai LK kopēvertējuma uzvarētājiem nevis visām 3 godalgotajām vietām (apbalvo ar kausiem). Budžeta pārpildes gadījumā šo lēmumu var mainīt.</w:t>
      </w:r>
    </w:p>
    <w:p w:rsidR="00037997" w:rsidRPr="004159FB" w:rsidRDefault="00037997" w:rsidP="00037997">
      <w:pPr>
        <w:ind w:left="720"/>
        <w:jc w:val="both"/>
        <w:rPr>
          <w:rFonts w:ascii="Times New Roman" w:hAnsi="Times New Roman"/>
        </w:rPr>
      </w:pPr>
    </w:p>
    <w:p w:rsidR="00037997" w:rsidRPr="004159FB" w:rsidRDefault="00037997" w:rsidP="00037997">
      <w:pPr>
        <w:jc w:val="both"/>
        <w:rPr>
          <w:rFonts w:ascii="Times New Roman" w:hAnsi="Times New Roman"/>
          <w:b/>
        </w:rPr>
      </w:pPr>
      <w:r w:rsidRPr="004159FB">
        <w:rPr>
          <w:rFonts w:ascii="Times New Roman" w:hAnsi="Times New Roman"/>
          <w:b/>
        </w:rPr>
        <w:t>4.</w:t>
      </w:r>
      <w:r w:rsidR="004159FB" w:rsidRPr="004159FB">
        <w:rPr>
          <w:rFonts w:ascii="Times New Roman" w:hAnsi="Times New Roman"/>
          <w:b/>
        </w:rPr>
        <w:t xml:space="preserve"> </w:t>
      </w:r>
      <w:r w:rsidRPr="004159FB">
        <w:rPr>
          <w:rFonts w:ascii="Times New Roman" w:hAnsi="Times New Roman"/>
          <w:b/>
        </w:rPr>
        <w:t>LPF nolikums par nacionālo un reģionālo sacensību organizācijas pamatprasībām.</w:t>
      </w:r>
    </w:p>
    <w:p w:rsidR="00037997" w:rsidRPr="004159FB" w:rsidRDefault="00037997" w:rsidP="00037997">
      <w:pPr>
        <w:jc w:val="both"/>
        <w:rPr>
          <w:rFonts w:ascii="Times New Roman" w:hAnsi="Times New Roman"/>
        </w:rPr>
      </w:pPr>
      <w:r w:rsidRPr="004159FB">
        <w:rPr>
          <w:rFonts w:ascii="Times New Roman" w:hAnsi="Times New Roman"/>
        </w:rPr>
        <w:lastRenderedPageBreak/>
        <w:t>Diskusijas priekšmets. A.Rožlapa iepazīstina ar izstrādāto jauno nolikumu par nacionālo un reģionālo sacensību organizācijas pamatprasībām. Tajā apvienoti 3 dažādi nolikumi, kā arī sacensību rīkošanas kvalifikācijas tabula.</w:t>
      </w:r>
    </w:p>
    <w:p w:rsidR="00037997" w:rsidRPr="004159FB" w:rsidRDefault="00037997" w:rsidP="00037997">
      <w:pPr>
        <w:jc w:val="both"/>
        <w:rPr>
          <w:rFonts w:ascii="Times New Roman" w:hAnsi="Times New Roman"/>
        </w:rPr>
      </w:pPr>
      <w:r w:rsidRPr="004159FB">
        <w:rPr>
          <w:rFonts w:ascii="Times New Roman" w:hAnsi="Times New Roman"/>
        </w:rPr>
        <w:t>Diskusijā iesaistās: A. Rožlapa, A.Cīrulis, A.Rukmanis, M.Pauls, J.Jansone.</w:t>
      </w:r>
    </w:p>
    <w:p w:rsidR="00037997" w:rsidRPr="004159FB" w:rsidRDefault="00037997" w:rsidP="00037997">
      <w:pPr>
        <w:jc w:val="both"/>
        <w:rPr>
          <w:rFonts w:ascii="Times New Roman" w:hAnsi="Times New Roman"/>
        </w:rPr>
      </w:pPr>
      <w:r w:rsidRPr="004159FB">
        <w:rPr>
          <w:rFonts w:ascii="Times New Roman" w:hAnsi="Times New Roman"/>
        </w:rPr>
        <w:t>Nolēma (ar septiņām balsīm par):</w:t>
      </w:r>
    </w:p>
    <w:p w:rsidR="00037997" w:rsidRPr="004159FB" w:rsidRDefault="00037997" w:rsidP="00037997">
      <w:pPr>
        <w:numPr>
          <w:ilvl w:val="0"/>
          <w:numId w:val="16"/>
        </w:numPr>
        <w:spacing w:after="0" w:line="240" w:lineRule="auto"/>
        <w:jc w:val="both"/>
        <w:rPr>
          <w:rFonts w:ascii="Times New Roman" w:hAnsi="Times New Roman"/>
        </w:rPr>
      </w:pPr>
      <w:r w:rsidRPr="004159FB">
        <w:rPr>
          <w:rFonts w:ascii="Times New Roman" w:hAnsi="Times New Roman"/>
        </w:rPr>
        <w:t>Pieņemt LPF nolikums par nacionālo un reģionālo sacensību organizācijas pamatprasībām.</w:t>
      </w:r>
    </w:p>
    <w:p w:rsidR="00037997" w:rsidRPr="004159FB" w:rsidRDefault="00037997" w:rsidP="00037997">
      <w:pPr>
        <w:ind w:left="720"/>
        <w:jc w:val="both"/>
        <w:rPr>
          <w:rFonts w:ascii="Times New Roman" w:hAnsi="Times New Roman"/>
        </w:rPr>
      </w:pPr>
    </w:p>
    <w:p w:rsidR="00037997" w:rsidRPr="004159FB" w:rsidRDefault="00037997" w:rsidP="00037997">
      <w:pPr>
        <w:jc w:val="both"/>
        <w:rPr>
          <w:rFonts w:ascii="Times New Roman" w:hAnsi="Times New Roman"/>
          <w:b/>
        </w:rPr>
      </w:pPr>
      <w:r w:rsidRPr="004159FB">
        <w:rPr>
          <w:rFonts w:ascii="Times New Roman" w:hAnsi="Times New Roman"/>
          <w:b/>
        </w:rPr>
        <w:t>5.</w:t>
      </w:r>
      <w:r w:rsidR="004159FB" w:rsidRPr="004159FB">
        <w:rPr>
          <w:rFonts w:ascii="Times New Roman" w:hAnsi="Times New Roman"/>
          <w:b/>
        </w:rPr>
        <w:t xml:space="preserve"> </w:t>
      </w:r>
      <w:r w:rsidRPr="004159FB">
        <w:rPr>
          <w:rFonts w:ascii="Times New Roman" w:hAnsi="Times New Roman"/>
          <w:b/>
        </w:rPr>
        <w:t xml:space="preserve">LPF nolikums. </w:t>
      </w:r>
    </w:p>
    <w:p w:rsidR="00037997" w:rsidRPr="004159FB" w:rsidRDefault="00037997" w:rsidP="00037997">
      <w:pPr>
        <w:jc w:val="both"/>
        <w:rPr>
          <w:rFonts w:ascii="Times New Roman" w:hAnsi="Times New Roman"/>
        </w:rPr>
      </w:pPr>
      <w:r w:rsidRPr="004159FB">
        <w:rPr>
          <w:rFonts w:ascii="Times New Roman" w:hAnsi="Times New Roman"/>
        </w:rPr>
        <w:t>Diskusijas priekšmets. A.Rožlapa jautā A.Cīrulim par LPF nolikuma izstrādes gaitu. Joprojām nolikums nav pabeigts.</w:t>
      </w:r>
    </w:p>
    <w:p w:rsidR="00037997" w:rsidRPr="004159FB" w:rsidRDefault="00037997" w:rsidP="00037997">
      <w:pPr>
        <w:jc w:val="both"/>
        <w:rPr>
          <w:rFonts w:ascii="Times New Roman" w:hAnsi="Times New Roman"/>
        </w:rPr>
      </w:pPr>
      <w:r w:rsidRPr="004159FB">
        <w:rPr>
          <w:rFonts w:ascii="Times New Roman" w:hAnsi="Times New Roman"/>
        </w:rPr>
        <w:t>Diskusijā iesaistās: A. Rožlapa, A.Cīrulis, A.Rukmanis.</w:t>
      </w:r>
    </w:p>
    <w:p w:rsidR="00037997" w:rsidRPr="004159FB" w:rsidRDefault="00037997" w:rsidP="00037997">
      <w:pPr>
        <w:jc w:val="both"/>
        <w:rPr>
          <w:rFonts w:ascii="Times New Roman" w:hAnsi="Times New Roman"/>
        </w:rPr>
      </w:pPr>
      <w:r w:rsidRPr="004159FB">
        <w:rPr>
          <w:rFonts w:ascii="Times New Roman" w:hAnsi="Times New Roman"/>
        </w:rPr>
        <w:t>Nolēma (ar septiņām balsīm par):</w:t>
      </w:r>
    </w:p>
    <w:p w:rsidR="00037997" w:rsidRPr="004159FB" w:rsidRDefault="00037997" w:rsidP="00037997">
      <w:pPr>
        <w:numPr>
          <w:ilvl w:val="0"/>
          <w:numId w:val="20"/>
        </w:numPr>
        <w:spacing w:after="0" w:line="240" w:lineRule="auto"/>
        <w:jc w:val="both"/>
        <w:rPr>
          <w:rFonts w:ascii="Times New Roman" w:hAnsi="Times New Roman"/>
        </w:rPr>
      </w:pPr>
      <w:r w:rsidRPr="004159FB">
        <w:rPr>
          <w:rFonts w:ascii="Times New Roman" w:hAnsi="Times New Roman"/>
        </w:rPr>
        <w:t>Pagarināt A.Cīrulim nolikuma izstrādes laiku, līdz nākamajai plānotajai valdes sēdei.</w:t>
      </w:r>
    </w:p>
    <w:p w:rsidR="00037997" w:rsidRPr="004159FB" w:rsidRDefault="00037997" w:rsidP="00037997">
      <w:pPr>
        <w:ind w:left="720"/>
        <w:jc w:val="both"/>
        <w:rPr>
          <w:rFonts w:ascii="Times New Roman" w:hAnsi="Times New Roman"/>
        </w:rPr>
      </w:pPr>
    </w:p>
    <w:p w:rsidR="00037997" w:rsidRPr="004159FB" w:rsidRDefault="00037997" w:rsidP="00037997">
      <w:pPr>
        <w:jc w:val="both"/>
        <w:rPr>
          <w:rFonts w:ascii="Times New Roman" w:hAnsi="Times New Roman"/>
          <w:b/>
        </w:rPr>
      </w:pPr>
      <w:r w:rsidRPr="004159FB">
        <w:rPr>
          <w:rFonts w:ascii="Times New Roman" w:hAnsi="Times New Roman"/>
          <w:b/>
        </w:rPr>
        <w:t>6.</w:t>
      </w:r>
      <w:r w:rsidR="004159FB" w:rsidRPr="004159FB">
        <w:rPr>
          <w:rFonts w:ascii="Times New Roman" w:hAnsi="Times New Roman"/>
          <w:b/>
        </w:rPr>
        <w:t xml:space="preserve"> </w:t>
      </w:r>
      <w:r w:rsidRPr="004159FB">
        <w:rPr>
          <w:rFonts w:ascii="Times New Roman" w:hAnsi="Times New Roman"/>
          <w:b/>
        </w:rPr>
        <w:t xml:space="preserve">Līgumi ar sporta klubiem. </w:t>
      </w:r>
    </w:p>
    <w:p w:rsidR="00037997" w:rsidRPr="004159FB" w:rsidRDefault="00037997" w:rsidP="00037997">
      <w:pPr>
        <w:jc w:val="both"/>
        <w:rPr>
          <w:rFonts w:ascii="Times New Roman" w:hAnsi="Times New Roman"/>
        </w:rPr>
      </w:pPr>
      <w:r w:rsidRPr="004159FB">
        <w:rPr>
          <w:rFonts w:ascii="Times New Roman" w:hAnsi="Times New Roman"/>
        </w:rPr>
        <w:t>Diskusijas priekšmets. A.Rožlapa ierosina no jauna aktualizēt līgumu ar sporta klubiem izstrādes nepieciešamību. Tiek diskutēts pr klubiem, kuri nevēlas stāties LPF, diskutēts, kā stimulēt klubus stāties. Tiek diskutēts par līguma izstrādi, un to nepieciešamību. Tiek diskutēts, par iekļaujamajām sankcijām līgumos ar sporta klubiem.</w:t>
      </w:r>
    </w:p>
    <w:p w:rsidR="00037997" w:rsidRPr="004159FB" w:rsidRDefault="00037997" w:rsidP="00037997">
      <w:pPr>
        <w:jc w:val="both"/>
        <w:rPr>
          <w:rFonts w:ascii="Times New Roman" w:hAnsi="Times New Roman"/>
        </w:rPr>
      </w:pPr>
      <w:r w:rsidRPr="004159FB">
        <w:rPr>
          <w:rFonts w:ascii="Times New Roman" w:hAnsi="Times New Roman"/>
        </w:rPr>
        <w:t>Diskusijā iesaistās: A. Rožlapa, A.Cīrulis, A.Rukmanis, J.Jansone.</w:t>
      </w:r>
    </w:p>
    <w:p w:rsidR="00037997" w:rsidRPr="004159FB" w:rsidRDefault="00037997" w:rsidP="00037997">
      <w:pPr>
        <w:jc w:val="both"/>
        <w:rPr>
          <w:rFonts w:ascii="Times New Roman" w:hAnsi="Times New Roman"/>
        </w:rPr>
      </w:pPr>
      <w:r w:rsidRPr="004159FB">
        <w:rPr>
          <w:rFonts w:ascii="Times New Roman" w:hAnsi="Times New Roman"/>
        </w:rPr>
        <w:t>Nolēma (ar septiņām balsīm par):</w:t>
      </w:r>
    </w:p>
    <w:p w:rsidR="00037997" w:rsidRPr="004159FB" w:rsidRDefault="00037997" w:rsidP="00037997">
      <w:pPr>
        <w:numPr>
          <w:ilvl w:val="0"/>
          <w:numId w:val="19"/>
        </w:numPr>
        <w:spacing w:after="0" w:line="240" w:lineRule="auto"/>
        <w:jc w:val="both"/>
        <w:rPr>
          <w:rFonts w:ascii="Times New Roman" w:hAnsi="Times New Roman"/>
        </w:rPr>
      </w:pPr>
      <w:r w:rsidRPr="004159FB">
        <w:rPr>
          <w:rFonts w:ascii="Times New Roman" w:hAnsi="Times New Roman"/>
        </w:rPr>
        <w:t>Uzdot A.Cīrulim izstrādāt līgumu projektu ar sporta klubiem līdz nākošajai plānotajai valdes sēdei.</w:t>
      </w:r>
    </w:p>
    <w:p w:rsidR="00037997" w:rsidRPr="004159FB" w:rsidRDefault="00037997" w:rsidP="00037997">
      <w:pPr>
        <w:ind w:left="1080"/>
        <w:jc w:val="both"/>
        <w:rPr>
          <w:rFonts w:ascii="Times New Roman" w:hAnsi="Times New Roman"/>
        </w:rPr>
      </w:pPr>
    </w:p>
    <w:p w:rsidR="00037997" w:rsidRPr="004159FB" w:rsidRDefault="00037997" w:rsidP="00037997">
      <w:pPr>
        <w:jc w:val="both"/>
        <w:rPr>
          <w:rFonts w:ascii="Times New Roman" w:hAnsi="Times New Roman"/>
          <w:b/>
        </w:rPr>
      </w:pPr>
      <w:r w:rsidRPr="004159FB">
        <w:rPr>
          <w:rFonts w:ascii="Times New Roman" w:hAnsi="Times New Roman"/>
          <w:b/>
        </w:rPr>
        <w:t>7.</w:t>
      </w:r>
      <w:r w:rsidR="004159FB" w:rsidRPr="004159FB">
        <w:rPr>
          <w:rFonts w:ascii="Times New Roman" w:hAnsi="Times New Roman"/>
          <w:b/>
        </w:rPr>
        <w:t xml:space="preserve"> </w:t>
      </w:r>
      <w:r w:rsidRPr="004159FB">
        <w:rPr>
          <w:rFonts w:ascii="Times New Roman" w:hAnsi="Times New Roman"/>
          <w:b/>
        </w:rPr>
        <w:t>Aktuālais DK sēdē.</w:t>
      </w:r>
    </w:p>
    <w:p w:rsidR="00037997" w:rsidRPr="004159FB" w:rsidRDefault="00037997" w:rsidP="00037997">
      <w:pPr>
        <w:jc w:val="both"/>
        <w:rPr>
          <w:rFonts w:ascii="Times New Roman" w:hAnsi="Times New Roman"/>
        </w:rPr>
      </w:pPr>
      <w:r w:rsidRPr="004159FB">
        <w:rPr>
          <w:rFonts w:ascii="Times New Roman" w:hAnsi="Times New Roman"/>
        </w:rPr>
        <w:t xml:space="preserve">Diskusijas priekšmets. A.Rožlapa informē par Disciplinārās Antidopina Komisijas sēdi, kurā tika izskatīta M. Zviedrāna lieta un sēdē izskanējušajiem priekšlikumiem. Tiek diskutēts par atlētiem, kuri startē kā “Individuāli” sportisti, par sankcijām LPF, ja turpināsies pozitīvās dopinga proves.. Tiek diskutēts par situāciju, kad pozitīvas dopinga kontroles rezultātā, LPF biedram – klubam jārīko antidopinga seminārs. </w:t>
      </w:r>
    </w:p>
    <w:p w:rsidR="00037997" w:rsidRPr="004159FB" w:rsidRDefault="00037997" w:rsidP="00037997">
      <w:pPr>
        <w:jc w:val="both"/>
        <w:rPr>
          <w:rFonts w:ascii="Times New Roman" w:hAnsi="Times New Roman"/>
        </w:rPr>
      </w:pPr>
    </w:p>
    <w:p w:rsidR="00037997" w:rsidRPr="004159FB" w:rsidRDefault="00037997" w:rsidP="00037997">
      <w:pPr>
        <w:jc w:val="both"/>
        <w:rPr>
          <w:rFonts w:ascii="Times New Roman" w:hAnsi="Times New Roman"/>
        </w:rPr>
      </w:pPr>
      <w:r w:rsidRPr="004159FB">
        <w:rPr>
          <w:rFonts w:ascii="Times New Roman" w:hAnsi="Times New Roman"/>
        </w:rPr>
        <w:t>Diskusijā iesaistās: A. Rožlapa, A.Cīrulis, A.Rukmanis, G.Reinholds, J.Jansone.</w:t>
      </w:r>
    </w:p>
    <w:p w:rsidR="00037997" w:rsidRPr="004159FB" w:rsidRDefault="00037997" w:rsidP="00037997">
      <w:pPr>
        <w:jc w:val="both"/>
        <w:rPr>
          <w:rFonts w:ascii="Times New Roman" w:hAnsi="Times New Roman"/>
        </w:rPr>
      </w:pPr>
      <w:r w:rsidRPr="004159FB">
        <w:rPr>
          <w:rFonts w:ascii="Times New Roman" w:hAnsi="Times New Roman"/>
        </w:rPr>
        <w:t>Nolēma (ar septiņām balsīm par):</w:t>
      </w:r>
    </w:p>
    <w:p w:rsidR="00037997" w:rsidRPr="004159FB" w:rsidRDefault="00037997" w:rsidP="00037997">
      <w:pPr>
        <w:numPr>
          <w:ilvl w:val="0"/>
          <w:numId w:val="18"/>
        </w:numPr>
        <w:spacing w:after="0" w:line="240" w:lineRule="auto"/>
        <w:jc w:val="both"/>
        <w:rPr>
          <w:rFonts w:ascii="Times New Roman" w:hAnsi="Times New Roman"/>
          <w:b/>
        </w:rPr>
      </w:pPr>
      <w:r w:rsidRPr="004159FB">
        <w:rPr>
          <w:rFonts w:ascii="Times New Roman" w:hAnsi="Times New Roman"/>
        </w:rPr>
        <w:t>No 1 jūlija nepielaist LK posmos individuāli startējošus dalībniekus. Dalībniekam jāpārstāv kāda juridiska organizācija – sporta klubs, sporta skola, pašvaldības sporta centrs u.c.</w:t>
      </w:r>
    </w:p>
    <w:p w:rsidR="00037997" w:rsidRPr="004159FB" w:rsidRDefault="00037997" w:rsidP="00037997">
      <w:pPr>
        <w:ind w:left="720"/>
        <w:jc w:val="both"/>
        <w:rPr>
          <w:rFonts w:ascii="Times New Roman" w:hAnsi="Times New Roman"/>
        </w:rPr>
      </w:pPr>
    </w:p>
    <w:p w:rsidR="00037997" w:rsidRPr="004159FB" w:rsidRDefault="00037997" w:rsidP="00037997">
      <w:pPr>
        <w:pStyle w:val="ListParagraph"/>
        <w:spacing w:line="260" w:lineRule="exact"/>
        <w:ind w:left="1671" w:hanging="1245"/>
        <w:jc w:val="both"/>
        <w:rPr>
          <w:rFonts w:ascii="Times New Roman" w:hAnsi="Times New Roman"/>
          <w:sz w:val="24"/>
          <w:szCs w:val="24"/>
        </w:rPr>
      </w:pPr>
      <w:r w:rsidRPr="004159FB">
        <w:rPr>
          <w:rFonts w:ascii="Times New Roman" w:hAnsi="Times New Roman"/>
          <w:sz w:val="24"/>
          <w:szCs w:val="24"/>
        </w:rPr>
        <w:t>Pilnvarot šādus biedrus parakstīt šo protokolu:</w:t>
      </w:r>
    </w:p>
    <w:p w:rsidR="00037997" w:rsidRPr="004159FB" w:rsidRDefault="00037997" w:rsidP="00037997">
      <w:pPr>
        <w:pStyle w:val="ListParagraph"/>
        <w:spacing w:line="260" w:lineRule="exact"/>
        <w:ind w:left="1671" w:hanging="1245"/>
        <w:jc w:val="both"/>
        <w:rPr>
          <w:rFonts w:ascii="Times New Roman" w:hAnsi="Times New Roman"/>
          <w:sz w:val="24"/>
          <w:szCs w:val="24"/>
        </w:rPr>
      </w:pPr>
    </w:p>
    <w:p w:rsidR="00037997" w:rsidRPr="004159FB" w:rsidRDefault="00037997" w:rsidP="00037997">
      <w:pPr>
        <w:pStyle w:val="ListParagraph"/>
        <w:spacing w:line="260" w:lineRule="exact"/>
        <w:ind w:left="1671" w:hanging="1245"/>
        <w:jc w:val="both"/>
        <w:rPr>
          <w:rFonts w:ascii="Times New Roman" w:hAnsi="Times New Roman"/>
          <w:sz w:val="24"/>
          <w:szCs w:val="24"/>
        </w:rPr>
      </w:pPr>
      <w:r w:rsidRPr="004159FB">
        <w:rPr>
          <w:rFonts w:ascii="Times New Roman" w:hAnsi="Times New Roman"/>
          <w:sz w:val="24"/>
          <w:szCs w:val="24"/>
        </w:rPr>
        <w:t>Andreju Rožlapu</w:t>
      </w:r>
    </w:p>
    <w:p w:rsidR="00037997" w:rsidRPr="004159FB" w:rsidRDefault="00037997" w:rsidP="00037997">
      <w:pPr>
        <w:pStyle w:val="ListParagraph"/>
        <w:spacing w:line="260" w:lineRule="exact"/>
        <w:ind w:left="1671" w:hanging="1245"/>
        <w:jc w:val="both"/>
        <w:rPr>
          <w:rFonts w:ascii="Times New Roman" w:hAnsi="Times New Roman"/>
          <w:sz w:val="24"/>
          <w:szCs w:val="24"/>
        </w:rPr>
      </w:pPr>
    </w:p>
    <w:p w:rsidR="00037997" w:rsidRPr="004159FB" w:rsidRDefault="00037997" w:rsidP="00037997">
      <w:pPr>
        <w:pStyle w:val="ListParagraph"/>
        <w:spacing w:line="260" w:lineRule="exact"/>
        <w:ind w:left="1671" w:hanging="1245"/>
        <w:jc w:val="both"/>
        <w:rPr>
          <w:rFonts w:ascii="Times New Roman" w:hAnsi="Times New Roman"/>
          <w:sz w:val="24"/>
          <w:szCs w:val="24"/>
        </w:rPr>
      </w:pPr>
      <w:r w:rsidRPr="004159FB">
        <w:rPr>
          <w:rFonts w:ascii="Times New Roman" w:hAnsi="Times New Roman"/>
          <w:sz w:val="24"/>
          <w:szCs w:val="24"/>
        </w:rPr>
        <w:t>Gintu Reinholdu</w:t>
      </w:r>
    </w:p>
    <w:p w:rsidR="00037997" w:rsidRPr="004159FB" w:rsidRDefault="00037997" w:rsidP="00037997">
      <w:pPr>
        <w:pStyle w:val="ListParagraph"/>
        <w:spacing w:line="260" w:lineRule="exact"/>
        <w:ind w:left="1671" w:hanging="1245"/>
        <w:jc w:val="both"/>
        <w:rPr>
          <w:rFonts w:ascii="Times New Roman" w:hAnsi="Times New Roman"/>
          <w:sz w:val="24"/>
          <w:szCs w:val="24"/>
        </w:rPr>
      </w:pPr>
    </w:p>
    <w:p w:rsidR="00037997" w:rsidRPr="004159FB" w:rsidRDefault="00037997" w:rsidP="00037997">
      <w:pPr>
        <w:pStyle w:val="ListParagraph"/>
        <w:spacing w:line="260" w:lineRule="exact"/>
        <w:ind w:left="1671" w:hanging="1245"/>
        <w:jc w:val="both"/>
        <w:rPr>
          <w:rFonts w:ascii="Times New Roman" w:hAnsi="Times New Roman"/>
          <w:sz w:val="24"/>
          <w:szCs w:val="24"/>
        </w:rPr>
      </w:pPr>
    </w:p>
    <w:p w:rsidR="00037997" w:rsidRPr="004159FB" w:rsidRDefault="00037997" w:rsidP="00037997">
      <w:pPr>
        <w:pStyle w:val="ListParagraph"/>
        <w:spacing w:line="260" w:lineRule="exact"/>
        <w:ind w:left="1671" w:hanging="1245"/>
        <w:jc w:val="right"/>
        <w:rPr>
          <w:rFonts w:ascii="Times New Roman" w:hAnsi="Times New Roman"/>
          <w:sz w:val="24"/>
          <w:szCs w:val="24"/>
        </w:rPr>
      </w:pPr>
      <w:r w:rsidRPr="004159FB">
        <w:rPr>
          <w:rFonts w:ascii="Times New Roman" w:hAnsi="Times New Roman"/>
          <w:sz w:val="24"/>
          <w:szCs w:val="24"/>
        </w:rPr>
        <w:t xml:space="preserve">Biedru paraksti. </w:t>
      </w:r>
    </w:p>
    <w:p w:rsidR="00037997" w:rsidRPr="004159FB" w:rsidRDefault="00037997" w:rsidP="00037997">
      <w:pPr>
        <w:pStyle w:val="ListParagraph"/>
        <w:spacing w:line="260" w:lineRule="exact"/>
        <w:ind w:left="1671" w:hanging="1245"/>
        <w:jc w:val="right"/>
        <w:rPr>
          <w:rFonts w:ascii="Times New Roman" w:hAnsi="Times New Roman"/>
          <w:sz w:val="24"/>
          <w:szCs w:val="24"/>
        </w:rPr>
      </w:pPr>
    </w:p>
    <w:p w:rsidR="00037997" w:rsidRPr="004159FB" w:rsidRDefault="00037997" w:rsidP="00037997">
      <w:pPr>
        <w:pStyle w:val="ListParagraph"/>
        <w:spacing w:line="260" w:lineRule="exact"/>
        <w:ind w:left="1671" w:hanging="1245"/>
        <w:jc w:val="right"/>
        <w:rPr>
          <w:rFonts w:ascii="Times New Roman" w:hAnsi="Times New Roman"/>
          <w:sz w:val="24"/>
          <w:szCs w:val="24"/>
        </w:rPr>
      </w:pPr>
      <w:r w:rsidRPr="004159FB">
        <w:rPr>
          <w:rFonts w:ascii="Times New Roman" w:hAnsi="Times New Roman"/>
          <w:sz w:val="24"/>
          <w:szCs w:val="24"/>
        </w:rPr>
        <w:t>A. Rožlapa</w:t>
      </w:r>
      <w:r w:rsidRPr="004159FB">
        <w:rPr>
          <w:rFonts w:ascii="Times New Roman" w:hAnsi="Times New Roman"/>
          <w:sz w:val="24"/>
          <w:szCs w:val="24"/>
        </w:rPr>
        <w:tab/>
      </w:r>
      <w:r w:rsidRPr="004159FB">
        <w:rPr>
          <w:rFonts w:ascii="Times New Roman" w:hAnsi="Times New Roman"/>
          <w:sz w:val="24"/>
          <w:szCs w:val="24"/>
        </w:rPr>
        <w:tab/>
        <w:t>/</w:t>
      </w:r>
      <w:r w:rsidRPr="004159FB">
        <w:rPr>
          <w:rFonts w:ascii="Times New Roman" w:hAnsi="Times New Roman"/>
          <w:sz w:val="24"/>
          <w:szCs w:val="24"/>
        </w:rPr>
        <w:tab/>
      </w:r>
      <w:r w:rsidRPr="004159FB">
        <w:rPr>
          <w:rFonts w:ascii="Times New Roman" w:hAnsi="Times New Roman"/>
          <w:sz w:val="24"/>
          <w:szCs w:val="24"/>
        </w:rPr>
        <w:tab/>
        <w:t>/</w:t>
      </w:r>
    </w:p>
    <w:p w:rsidR="00037997" w:rsidRPr="004159FB" w:rsidRDefault="00037997" w:rsidP="00037997">
      <w:pPr>
        <w:pStyle w:val="ListParagraph"/>
        <w:spacing w:line="260" w:lineRule="exact"/>
        <w:ind w:left="1671" w:hanging="1245"/>
        <w:jc w:val="right"/>
        <w:rPr>
          <w:rFonts w:ascii="Times New Roman" w:hAnsi="Times New Roman"/>
          <w:sz w:val="24"/>
          <w:szCs w:val="24"/>
        </w:rPr>
      </w:pPr>
    </w:p>
    <w:p w:rsidR="00037997" w:rsidRPr="004159FB" w:rsidRDefault="00037997" w:rsidP="00037997">
      <w:pPr>
        <w:pStyle w:val="ListParagraph"/>
        <w:spacing w:line="260" w:lineRule="exact"/>
        <w:ind w:left="1671" w:hanging="1245"/>
        <w:jc w:val="right"/>
        <w:rPr>
          <w:rFonts w:ascii="Times New Roman" w:hAnsi="Times New Roman"/>
          <w:sz w:val="24"/>
          <w:szCs w:val="24"/>
        </w:rPr>
      </w:pPr>
      <w:r w:rsidRPr="004159FB">
        <w:rPr>
          <w:rFonts w:ascii="Times New Roman" w:hAnsi="Times New Roman"/>
          <w:sz w:val="24"/>
          <w:szCs w:val="24"/>
        </w:rPr>
        <w:t>G.Reinholds</w:t>
      </w:r>
      <w:r w:rsidRPr="004159FB">
        <w:rPr>
          <w:rFonts w:ascii="Times New Roman" w:hAnsi="Times New Roman"/>
          <w:sz w:val="24"/>
          <w:szCs w:val="24"/>
        </w:rPr>
        <w:tab/>
      </w:r>
      <w:r w:rsidRPr="004159FB">
        <w:rPr>
          <w:rFonts w:ascii="Times New Roman" w:hAnsi="Times New Roman"/>
          <w:sz w:val="24"/>
          <w:szCs w:val="24"/>
        </w:rPr>
        <w:tab/>
        <w:t>/</w:t>
      </w:r>
      <w:r w:rsidRPr="004159FB">
        <w:rPr>
          <w:rFonts w:ascii="Times New Roman" w:hAnsi="Times New Roman"/>
          <w:sz w:val="24"/>
          <w:szCs w:val="24"/>
        </w:rPr>
        <w:tab/>
      </w:r>
      <w:r w:rsidRPr="004159FB">
        <w:rPr>
          <w:rFonts w:ascii="Times New Roman" w:hAnsi="Times New Roman"/>
          <w:sz w:val="24"/>
          <w:szCs w:val="24"/>
        </w:rPr>
        <w:tab/>
        <w:t>/</w:t>
      </w:r>
    </w:p>
    <w:p w:rsidR="00037997" w:rsidRPr="004159FB" w:rsidRDefault="00037997" w:rsidP="00037997">
      <w:pPr>
        <w:jc w:val="right"/>
        <w:rPr>
          <w:rFonts w:ascii="Times New Roman" w:hAnsi="Times New Roman"/>
        </w:rPr>
      </w:pPr>
    </w:p>
    <w:p w:rsidR="002E1E89" w:rsidRPr="004159FB" w:rsidRDefault="002E1E89" w:rsidP="00037997">
      <w:pPr>
        <w:rPr>
          <w:rFonts w:ascii="Times New Roman" w:hAnsi="Times New Roman"/>
        </w:rPr>
      </w:pPr>
    </w:p>
    <w:sectPr w:rsidR="002E1E89" w:rsidRPr="004159FB" w:rsidSect="00A52D02">
      <w:headerReference w:type="default" r:id="rId8"/>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1B" w:rsidRDefault="0035301B" w:rsidP="00EE3D9E">
      <w:pPr>
        <w:spacing w:after="0" w:line="240" w:lineRule="auto"/>
      </w:pPr>
      <w:r>
        <w:separator/>
      </w:r>
    </w:p>
  </w:endnote>
  <w:endnote w:type="continuationSeparator" w:id="0">
    <w:p w:rsidR="0035301B" w:rsidRDefault="0035301B"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1B" w:rsidRDefault="0035301B" w:rsidP="00EE3D9E">
      <w:pPr>
        <w:spacing w:after="0" w:line="240" w:lineRule="auto"/>
      </w:pPr>
      <w:r>
        <w:separator/>
      </w:r>
    </w:p>
  </w:footnote>
  <w:footnote w:type="continuationSeparator" w:id="0">
    <w:p w:rsidR="0035301B" w:rsidRDefault="0035301B"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89" w:rsidRPr="00C84ECD" w:rsidRDefault="000427ED"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2E1E89">
      <w:rPr>
        <w:noProof/>
        <w:lang w:eastAsia="ja-JP"/>
      </w:rPr>
      <w:t>Raiņa iela 3</w:t>
    </w:r>
    <w:r w:rsidR="002E1E89" w:rsidRPr="00C84ECD">
      <w:t xml:space="preserve">, Valmiera, LV- 4201, tālr. 26536984, e- pasts: </w:t>
    </w:r>
    <w:r w:rsidR="002E1E89">
      <w:t>lpf</w:t>
    </w:r>
    <w:r w:rsidR="002E1E89" w:rsidRPr="00C84ECD">
      <w:t>@sp.lv</w:t>
    </w:r>
  </w:p>
  <w:p w:rsidR="002E1E89" w:rsidRPr="00C84ECD" w:rsidRDefault="002E1E89" w:rsidP="00A52D02">
    <w:pPr>
      <w:spacing w:after="0" w:line="240" w:lineRule="auto"/>
      <w:ind w:left="3391" w:hanging="272"/>
    </w:pPr>
    <w:r w:rsidRPr="00C84ECD">
      <w:t>Reģ. Nr. 40008022129, Konts LV58UNLA 0008000700508</w:t>
    </w:r>
  </w:p>
  <w:p w:rsidR="002E1E89" w:rsidRPr="00C84ECD" w:rsidRDefault="002E1E89"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2E1E89" w:rsidRDefault="002E1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0DD30B00"/>
    <w:multiLevelType w:val="hybridMultilevel"/>
    <w:tmpl w:val="A1F6025E"/>
    <w:lvl w:ilvl="0" w:tplc="A5067A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15:restartNumberingAfterBreak="0">
    <w:nsid w:val="1C8A017D"/>
    <w:multiLevelType w:val="hybridMultilevel"/>
    <w:tmpl w:val="B14C2538"/>
    <w:lvl w:ilvl="0" w:tplc="04260019">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3958E0"/>
    <w:multiLevelType w:val="hybridMultilevel"/>
    <w:tmpl w:val="6484B0A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8"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15:restartNumberingAfterBreak="0">
    <w:nsid w:val="357A5942"/>
    <w:multiLevelType w:val="hybridMultilevel"/>
    <w:tmpl w:val="739A6A8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1"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4F5A074D"/>
    <w:multiLevelType w:val="hybridMultilevel"/>
    <w:tmpl w:val="47387D7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BF5B6B"/>
    <w:multiLevelType w:val="hybridMultilevel"/>
    <w:tmpl w:val="34EA732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E186D78"/>
    <w:multiLevelType w:val="hybridMultilevel"/>
    <w:tmpl w:val="75D4E5B6"/>
    <w:lvl w:ilvl="0" w:tplc="27BA9348">
      <w:start w:val="1"/>
      <w:numFmt w:val="decimal"/>
      <w:lvlText w:val="%1."/>
      <w:lvlJc w:val="left"/>
      <w:pPr>
        <w:ind w:left="1276" w:hanging="360"/>
      </w:pPr>
      <w:rPr>
        <w:rFonts w:hint="default"/>
      </w:rPr>
    </w:lvl>
    <w:lvl w:ilvl="1" w:tplc="04260019" w:tentative="1">
      <w:start w:val="1"/>
      <w:numFmt w:val="lowerLetter"/>
      <w:lvlText w:val="%2."/>
      <w:lvlJc w:val="left"/>
      <w:pPr>
        <w:ind w:left="1996" w:hanging="360"/>
      </w:pPr>
    </w:lvl>
    <w:lvl w:ilvl="2" w:tplc="0426001B" w:tentative="1">
      <w:start w:val="1"/>
      <w:numFmt w:val="lowerRoman"/>
      <w:lvlText w:val="%3."/>
      <w:lvlJc w:val="right"/>
      <w:pPr>
        <w:ind w:left="2716" w:hanging="180"/>
      </w:pPr>
    </w:lvl>
    <w:lvl w:ilvl="3" w:tplc="0426000F" w:tentative="1">
      <w:start w:val="1"/>
      <w:numFmt w:val="decimal"/>
      <w:lvlText w:val="%4."/>
      <w:lvlJc w:val="left"/>
      <w:pPr>
        <w:ind w:left="3436" w:hanging="360"/>
      </w:pPr>
    </w:lvl>
    <w:lvl w:ilvl="4" w:tplc="04260019" w:tentative="1">
      <w:start w:val="1"/>
      <w:numFmt w:val="lowerLetter"/>
      <w:lvlText w:val="%5."/>
      <w:lvlJc w:val="left"/>
      <w:pPr>
        <w:ind w:left="4156" w:hanging="360"/>
      </w:pPr>
    </w:lvl>
    <w:lvl w:ilvl="5" w:tplc="0426001B" w:tentative="1">
      <w:start w:val="1"/>
      <w:numFmt w:val="lowerRoman"/>
      <w:lvlText w:val="%6."/>
      <w:lvlJc w:val="right"/>
      <w:pPr>
        <w:ind w:left="4876" w:hanging="180"/>
      </w:pPr>
    </w:lvl>
    <w:lvl w:ilvl="6" w:tplc="0426000F" w:tentative="1">
      <w:start w:val="1"/>
      <w:numFmt w:val="decimal"/>
      <w:lvlText w:val="%7."/>
      <w:lvlJc w:val="left"/>
      <w:pPr>
        <w:ind w:left="5596" w:hanging="360"/>
      </w:pPr>
    </w:lvl>
    <w:lvl w:ilvl="7" w:tplc="04260019" w:tentative="1">
      <w:start w:val="1"/>
      <w:numFmt w:val="lowerLetter"/>
      <w:lvlText w:val="%8."/>
      <w:lvlJc w:val="left"/>
      <w:pPr>
        <w:ind w:left="6316" w:hanging="360"/>
      </w:pPr>
    </w:lvl>
    <w:lvl w:ilvl="8" w:tplc="0426001B" w:tentative="1">
      <w:start w:val="1"/>
      <w:numFmt w:val="lowerRoman"/>
      <w:lvlText w:val="%9."/>
      <w:lvlJc w:val="right"/>
      <w:pPr>
        <w:ind w:left="7036" w:hanging="180"/>
      </w:pPr>
    </w:lvl>
  </w:abstractNum>
  <w:abstractNum w:abstractNumId="19" w15:restartNumberingAfterBreak="0">
    <w:nsid w:val="7D99287D"/>
    <w:multiLevelType w:val="hybridMultilevel"/>
    <w:tmpl w:val="B8B23640"/>
    <w:lvl w:ilvl="0" w:tplc="55A2ABA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4"/>
  </w:num>
  <w:num w:numId="3">
    <w:abstractNumId w:val="11"/>
  </w:num>
  <w:num w:numId="4">
    <w:abstractNumId w:val="16"/>
  </w:num>
  <w:num w:numId="5">
    <w:abstractNumId w:val="2"/>
  </w:num>
  <w:num w:numId="6">
    <w:abstractNumId w:val="15"/>
  </w:num>
  <w:num w:numId="7">
    <w:abstractNumId w:val="3"/>
  </w:num>
  <w:num w:numId="8">
    <w:abstractNumId w:val="4"/>
  </w:num>
  <w:num w:numId="9">
    <w:abstractNumId w:val="10"/>
  </w:num>
  <w:num w:numId="10">
    <w:abstractNumId w:val="8"/>
  </w:num>
  <w:num w:numId="11">
    <w:abstractNumId w:val="7"/>
  </w:num>
  <w:num w:numId="12">
    <w:abstractNumId w:val="0"/>
  </w:num>
  <w:num w:numId="13">
    <w:abstractNumId w:val="18"/>
  </w:num>
  <w:num w:numId="14">
    <w:abstractNumId w:val="13"/>
  </w:num>
  <w:num w:numId="15">
    <w:abstractNumId w:val="6"/>
  </w:num>
  <w:num w:numId="16">
    <w:abstractNumId w:val="9"/>
  </w:num>
  <w:num w:numId="17">
    <w:abstractNumId w:val="1"/>
  </w:num>
  <w:num w:numId="18">
    <w:abstractNumId w:val="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27FA1"/>
    <w:rsid w:val="00030EC6"/>
    <w:rsid w:val="0003105F"/>
    <w:rsid w:val="00037731"/>
    <w:rsid w:val="00037997"/>
    <w:rsid w:val="000427ED"/>
    <w:rsid w:val="00050A6F"/>
    <w:rsid w:val="00073871"/>
    <w:rsid w:val="00076D58"/>
    <w:rsid w:val="00092CC0"/>
    <w:rsid w:val="000A31C7"/>
    <w:rsid w:val="000B0C1A"/>
    <w:rsid w:val="000B2925"/>
    <w:rsid w:val="000B415C"/>
    <w:rsid w:val="000B7F4A"/>
    <w:rsid w:val="000C4542"/>
    <w:rsid w:val="000D36D4"/>
    <w:rsid w:val="000D4173"/>
    <w:rsid w:val="000E0C8B"/>
    <w:rsid w:val="00103D2D"/>
    <w:rsid w:val="0011126C"/>
    <w:rsid w:val="001306AB"/>
    <w:rsid w:val="001344D1"/>
    <w:rsid w:val="0013796E"/>
    <w:rsid w:val="00151C8C"/>
    <w:rsid w:val="0015646A"/>
    <w:rsid w:val="001619BF"/>
    <w:rsid w:val="00165050"/>
    <w:rsid w:val="00165FDB"/>
    <w:rsid w:val="00166E75"/>
    <w:rsid w:val="001673B1"/>
    <w:rsid w:val="0017073B"/>
    <w:rsid w:val="00181551"/>
    <w:rsid w:val="001A6241"/>
    <w:rsid w:val="001B393A"/>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5DBA"/>
    <w:rsid w:val="00277500"/>
    <w:rsid w:val="00292EB1"/>
    <w:rsid w:val="00296F06"/>
    <w:rsid w:val="002A2DE4"/>
    <w:rsid w:val="002A4349"/>
    <w:rsid w:val="002B065B"/>
    <w:rsid w:val="002B6FE6"/>
    <w:rsid w:val="002C0CC5"/>
    <w:rsid w:val="002C26CF"/>
    <w:rsid w:val="002C3DC7"/>
    <w:rsid w:val="002D05CA"/>
    <w:rsid w:val="002E0054"/>
    <w:rsid w:val="002E1E89"/>
    <w:rsid w:val="002F0659"/>
    <w:rsid w:val="002F62E7"/>
    <w:rsid w:val="002F6CFE"/>
    <w:rsid w:val="0030342E"/>
    <w:rsid w:val="00312820"/>
    <w:rsid w:val="00312927"/>
    <w:rsid w:val="0031381C"/>
    <w:rsid w:val="0032203F"/>
    <w:rsid w:val="003263E0"/>
    <w:rsid w:val="00340F4E"/>
    <w:rsid w:val="0035301B"/>
    <w:rsid w:val="00355D86"/>
    <w:rsid w:val="0037026B"/>
    <w:rsid w:val="0037183D"/>
    <w:rsid w:val="00371A70"/>
    <w:rsid w:val="00373721"/>
    <w:rsid w:val="0037788F"/>
    <w:rsid w:val="00386047"/>
    <w:rsid w:val="00390942"/>
    <w:rsid w:val="00393A3F"/>
    <w:rsid w:val="003B69E9"/>
    <w:rsid w:val="003D27F0"/>
    <w:rsid w:val="003D2B14"/>
    <w:rsid w:val="003D4F43"/>
    <w:rsid w:val="003E5A58"/>
    <w:rsid w:val="003F4BC9"/>
    <w:rsid w:val="003F5EC8"/>
    <w:rsid w:val="004159FB"/>
    <w:rsid w:val="004251AC"/>
    <w:rsid w:val="00427667"/>
    <w:rsid w:val="00433C97"/>
    <w:rsid w:val="0044051C"/>
    <w:rsid w:val="004430F6"/>
    <w:rsid w:val="00453DC2"/>
    <w:rsid w:val="00456915"/>
    <w:rsid w:val="004611BE"/>
    <w:rsid w:val="00480E77"/>
    <w:rsid w:val="00486C0B"/>
    <w:rsid w:val="00496369"/>
    <w:rsid w:val="004B47A9"/>
    <w:rsid w:val="004D301C"/>
    <w:rsid w:val="004E60D7"/>
    <w:rsid w:val="004F23D3"/>
    <w:rsid w:val="004F616B"/>
    <w:rsid w:val="004F7705"/>
    <w:rsid w:val="0050329E"/>
    <w:rsid w:val="00504B96"/>
    <w:rsid w:val="00504C25"/>
    <w:rsid w:val="005160A7"/>
    <w:rsid w:val="005226B7"/>
    <w:rsid w:val="00543F2A"/>
    <w:rsid w:val="00544C67"/>
    <w:rsid w:val="00545745"/>
    <w:rsid w:val="005479DC"/>
    <w:rsid w:val="00550E5E"/>
    <w:rsid w:val="0057256D"/>
    <w:rsid w:val="00577139"/>
    <w:rsid w:val="005801AD"/>
    <w:rsid w:val="00585B5A"/>
    <w:rsid w:val="00590560"/>
    <w:rsid w:val="005B3A8B"/>
    <w:rsid w:val="005C329D"/>
    <w:rsid w:val="005C3E3C"/>
    <w:rsid w:val="005C456A"/>
    <w:rsid w:val="005D0702"/>
    <w:rsid w:val="005D237B"/>
    <w:rsid w:val="005E25FC"/>
    <w:rsid w:val="005E3DD1"/>
    <w:rsid w:val="0061142A"/>
    <w:rsid w:val="00613DB6"/>
    <w:rsid w:val="00621C01"/>
    <w:rsid w:val="00627D75"/>
    <w:rsid w:val="006305C5"/>
    <w:rsid w:val="00631B9B"/>
    <w:rsid w:val="00635A89"/>
    <w:rsid w:val="006442EC"/>
    <w:rsid w:val="00651455"/>
    <w:rsid w:val="006662C1"/>
    <w:rsid w:val="006A0D5B"/>
    <w:rsid w:val="006B628A"/>
    <w:rsid w:val="006B7B93"/>
    <w:rsid w:val="006C193E"/>
    <w:rsid w:val="006C42DC"/>
    <w:rsid w:val="006C6956"/>
    <w:rsid w:val="006E3634"/>
    <w:rsid w:val="006F5B1E"/>
    <w:rsid w:val="007014D1"/>
    <w:rsid w:val="00701F65"/>
    <w:rsid w:val="00704E0E"/>
    <w:rsid w:val="0071342C"/>
    <w:rsid w:val="00713724"/>
    <w:rsid w:val="0072071E"/>
    <w:rsid w:val="007246CF"/>
    <w:rsid w:val="007265F8"/>
    <w:rsid w:val="007436A0"/>
    <w:rsid w:val="00746A30"/>
    <w:rsid w:val="00756A0A"/>
    <w:rsid w:val="00763918"/>
    <w:rsid w:val="007651E1"/>
    <w:rsid w:val="00780623"/>
    <w:rsid w:val="00782D30"/>
    <w:rsid w:val="00793303"/>
    <w:rsid w:val="00796AEB"/>
    <w:rsid w:val="0079744C"/>
    <w:rsid w:val="007A4D54"/>
    <w:rsid w:val="007A75A4"/>
    <w:rsid w:val="007C0E5A"/>
    <w:rsid w:val="007D7056"/>
    <w:rsid w:val="007E3DEA"/>
    <w:rsid w:val="007E4C1B"/>
    <w:rsid w:val="007F2667"/>
    <w:rsid w:val="007F2C76"/>
    <w:rsid w:val="00802F8F"/>
    <w:rsid w:val="008058BF"/>
    <w:rsid w:val="00806BD6"/>
    <w:rsid w:val="00812A47"/>
    <w:rsid w:val="0081534C"/>
    <w:rsid w:val="0081589A"/>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0595"/>
    <w:rsid w:val="008D1D32"/>
    <w:rsid w:val="008D5E91"/>
    <w:rsid w:val="008E3303"/>
    <w:rsid w:val="008E5DE6"/>
    <w:rsid w:val="008F4854"/>
    <w:rsid w:val="009258C2"/>
    <w:rsid w:val="00927830"/>
    <w:rsid w:val="009339B1"/>
    <w:rsid w:val="00970AA4"/>
    <w:rsid w:val="00976A47"/>
    <w:rsid w:val="00983581"/>
    <w:rsid w:val="00991275"/>
    <w:rsid w:val="00996CDD"/>
    <w:rsid w:val="00997DED"/>
    <w:rsid w:val="009B4397"/>
    <w:rsid w:val="009B6503"/>
    <w:rsid w:val="009C139D"/>
    <w:rsid w:val="009D0D24"/>
    <w:rsid w:val="009D7E8A"/>
    <w:rsid w:val="009E03C0"/>
    <w:rsid w:val="009E4B49"/>
    <w:rsid w:val="009E5950"/>
    <w:rsid w:val="009F3668"/>
    <w:rsid w:val="00A04986"/>
    <w:rsid w:val="00A12353"/>
    <w:rsid w:val="00A147CB"/>
    <w:rsid w:val="00A303EB"/>
    <w:rsid w:val="00A5019D"/>
    <w:rsid w:val="00A51EBF"/>
    <w:rsid w:val="00A52D02"/>
    <w:rsid w:val="00A6548A"/>
    <w:rsid w:val="00A73D1D"/>
    <w:rsid w:val="00A747E6"/>
    <w:rsid w:val="00A9094A"/>
    <w:rsid w:val="00AA3171"/>
    <w:rsid w:val="00AA38A3"/>
    <w:rsid w:val="00AA4BE9"/>
    <w:rsid w:val="00AD0385"/>
    <w:rsid w:val="00AD1837"/>
    <w:rsid w:val="00AD7101"/>
    <w:rsid w:val="00AF301E"/>
    <w:rsid w:val="00AF7031"/>
    <w:rsid w:val="00B13C63"/>
    <w:rsid w:val="00B239FC"/>
    <w:rsid w:val="00B31D5A"/>
    <w:rsid w:val="00B375E4"/>
    <w:rsid w:val="00B52AF4"/>
    <w:rsid w:val="00B71640"/>
    <w:rsid w:val="00B760F1"/>
    <w:rsid w:val="00B85CB0"/>
    <w:rsid w:val="00B94971"/>
    <w:rsid w:val="00B94A3E"/>
    <w:rsid w:val="00BA27FD"/>
    <w:rsid w:val="00BA416B"/>
    <w:rsid w:val="00BC08DE"/>
    <w:rsid w:val="00BC4130"/>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73035"/>
    <w:rsid w:val="00C82727"/>
    <w:rsid w:val="00C84ECD"/>
    <w:rsid w:val="00C86605"/>
    <w:rsid w:val="00C933AB"/>
    <w:rsid w:val="00C94943"/>
    <w:rsid w:val="00C96F15"/>
    <w:rsid w:val="00CA10EB"/>
    <w:rsid w:val="00CB2306"/>
    <w:rsid w:val="00CB366E"/>
    <w:rsid w:val="00CB7B09"/>
    <w:rsid w:val="00CC547F"/>
    <w:rsid w:val="00CC731D"/>
    <w:rsid w:val="00CC73AE"/>
    <w:rsid w:val="00CD48BB"/>
    <w:rsid w:val="00CF6573"/>
    <w:rsid w:val="00D13E83"/>
    <w:rsid w:val="00D260BB"/>
    <w:rsid w:val="00D262D6"/>
    <w:rsid w:val="00D42A6E"/>
    <w:rsid w:val="00D435DB"/>
    <w:rsid w:val="00D44D72"/>
    <w:rsid w:val="00D46EE9"/>
    <w:rsid w:val="00D515F6"/>
    <w:rsid w:val="00D57B5B"/>
    <w:rsid w:val="00D638AA"/>
    <w:rsid w:val="00D656E2"/>
    <w:rsid w:val="00D80373"/>
    <w:rsid w:val="00D816D3"/>
    <w:rsid w:val="00DA022E"/>
    <w:rsid w:val="00DA0CAA"/>
    <w:rsid w:val="00DA7A27"/>
    <w:rsid w:val="00DC7A75"/>
    <w:rsid w:val="00DD4191"/>
    <w:rsid w:val="00DE2998"/>
    <w:rsid w:val="00E032A2"/>
    <w:rsid w:val="00E05AE6"/>
    <w:rsid w:val="00E06D34"/>
    <w:rsid w:val="00E07189"/>
    <w:rsid w:val="00E21864"/>
    <w:rsid w:val="00E26AEA"/>
    <w:rsid w:val="00E379E6"/>
    <w:rsid w:val="00E40DA9"/>
    <w:rsid w:val="00E4227B"/>
    <w:rsid w:val="00E60F5B"/>
    <w:rsid w:val="00E67683"/>
    <w:rsid w:val="00E744D7"/>
    <w:rsid w:val="00E91B54"/>
    <w:rsid w:val="00E925B6"/>
    <w:rsid w:val="00E95A3C"/>
    <w:rsid w:val="00EA0C9D"/>
    <w:rsid w:val="00EA136E"/>
    <w:rsid w:val="00EA1EF0"/>
    <w:rsid w:val="00EA424D"/>
    <w:rsid w:val="00EB33FD"/>
    <w:rsid w:val="00EE2A27"/>
    <w:rsid w:val="00EE3D9E"/>
    <w:rsid w:val="00EE5DFD"/>
    <w:rsid w:val="00F057F4"/>
    <w:rsid w:val="00F21E04"/>
    <w:rsid w:val="00F33158"/>
    <w:rsid w:val="00F370C7"/>
    <w:rsid w:val="00F37B0D"/>
    <w:rsid w:val="00F41CAE"/>
    <w:rsid w:val="00F42351"/>
    <w:rsid w:val="00F4568A"/>
    <w:rsid w:val="00F541EB"/>
    <w:rsid w:val="00F61206"/>
    <w:rsid w:val="00F70636"/>
    <w:rsid w:val="00F71C4C"/>
    <w:rsid w:val="00F801D7"/>
    <w:rsid w:val="00F87828"/>
    <w:rsid w:val="00F94865"/>
    <w:rsid w:val="00FA00B7"/>
    <w:rsid w:val="00FA3242"/>
    <w:rsid w:val="00FB7E01"/>
    <w:rsid w:val="00FC0C29"/>
    <w:rsid w:val="00FC6D01"/>
    <w:rsid w:val="00FC6D8B"/>
    <w:rsid w:val="00FD5454"/>
    <w:rsid w:val="00FF7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FF3257-D18A-4CE6-AFDF-B031723F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EE3D9E"/>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EE3D9E"/>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st">
    <w:name w:val="st"/>
    <w:rsid w:val="008D0595"/>
  </w:style>
  <w:style w:type="character" w:styleId="Emphasis">
    <w:name w:val="Emphasis"/>
    <w:uiPriority w:val="20"/>
    <w:qFormat/>
    <w:locked/>
    <w:rsid w:val="008D0595"/>
    <w:rPr>
      <w:i/>
      <w:iCs/>
    </w:rPr>
  </w:style>
  <w:style w:type="paragraph" w:styleId="NoSpacing">
    <w:name w:val="No Spacing"/>
    <w:uiPriority w:val="1"/>
    <w:qFormat/>
    <w:rsid w:val="008D0595"/>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894">
      <w:marLeft w:val="0"/>
      <w:marRight w:val="0"/>
      <w:marTop w:val="0"/>
      <w:marBottom w:val="0"/>
      <w:divBdr>
        <w:top w:val="none" w:sz="0" w:space="0" w:color="auto"/>
        <w:left w:val="none" w:sz="0" w:space="0" w:color="auto"/>
        <w:bottom w:val="none" w:sz="0" w:space="0" w:color="auto"/>
        <w:right w:val="none" w:sz="0" w:space="0" w:color="auto"/>
      </w:divBdr>
    </w:div>
    <w:div w:id="127165895">
      <w:marLeft w:val="0"/>
      <w:marRight w:val="0"/>
      <w:marTop w:val="0"/>
      <w:marBottom w:val="0"/>
      <w:divBdr>
        <w:top w:val="none" w:sz="0" w:space="0" w:color="auto"/>
        <w:left w:val="none" w:sz="0" w:space="0" w:color="auto"/>
        <w:bottom w:val="none" w:sz="0" w:space="0" w:color="auto"/>
        <w:right w:val="none" w:sz="0" w:space="0" w:color="auto"/>
      </w:divBdr>
      <w:divsChild>
        <w:div w:id="127165932">
          <w:marLeft w:val="0"/>
          <w:marRight w:val="0"/>
          <w:marTop w:val="0"/>
          <w:marBottom w:val="0"/>
          <w:divBdr>
            <w:top w:val="none" w:sz="0" w:space="0" w:color="auto"/>
            <w:left w:val="none" w:sz="0" w:space="0" w:color="auto"/>
            <w:bottom w:val="none" w:sz="0" w:space="0" w:color="auto"/>
            <w:right w:val="none" w:sz="0" w:space="0" w:color="auto"/>
          </w:divBdr>
          <w:divsChild>
            <w:div w:id="127165938">
              <w:marLeft w:val="0"/>
              <w:marRight w:val="0"/>
              <w:marTop w:val="0"/>
              <w:marBottom w:val="0"/>
              <w:divBdr>
                <w:top w:val="none" w:sz="0" w:space="0" w:color="auto"/>
                <w:left w:val="none" w:sz="0" w:space="0" w:color="auto"/>
                <w:bottom w:val="none" w:sz="0" w:space="0" w:color="auto"/>
                <w:right w:val="none" w:sz="0" w:space="0" w:color="auto"/>
              </w:divBdr>
              <w:divsChild>
                <w:div w:id="127165935">
                  <w:marLeft w:val="0"/>
                  <w:marRight w:val="0"/>
                  <w:marTop w:val="0"/>
                  <w:marBottom w:val="0"/>
                  <w:divBdr>
                    <w:top w:val="none" w:sz="0" w:space="0" w:color="auto"/>
                    <w:left w:val="none" w:sz="0" w:space="0" w:color="auto"/>
                    <w:bottom w:val="none" w:sz="0" w:space="0" w:color="auto"/>
                    <w:right w:val="none" w:sz="0" w:space="0" w:color="auto"/>
                  </w:divBdr>
                  <w:divsChild>
                    <w:div w:id="127165961">
                      <w:marLeft w:val="0"/>
                      <w:marRight w:val="0"/>
                      <w:marTop w:val="0"/>
                      <w:marBottom w:val="0"/>
                      <w:divBdr>
                        <w:top w:val="none" w:sz="0" w:space="0" w:color="auto"/>
                        <w:left w:val="none" w:sz="0" w:space="0" w:color="auto"/>
                        <w:bottom w:val="none" w:sz="0" w:space="0" w:color="auto"/>
                        <w:right w:val="none" w:sz="0" w:space="0" w:color="auto"/>
                      </w:divBdr>
                      <w:divsChild>
                        <w:div w:id="1271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899">
      <w:marLeft w:val="0"/>
      <w:marRight w:val="0"/>
      <w:marTop w:val="0"/>
      <w:marBottom w:val="0"/>
      <w:divBdr>
        <w:top w:val="none" w:sz="0" w:space="0" w:color="auto"/>
        <w:left w:val="none" w:sz="0" w:space="0" w:color="auto"/>
        <w:bottom w:val="none" w:sz="0" w:space="0" w:color="auto"/>
        <w:right w:val="none" w:sz="0" w:space="0" w:color="auto"/>
      </w:divBdr>
      <w:divsChild>
        <w:div w:id="127165936">
          <w:marLeft w:val="0"/>
          <w:marRight w:val="0"/>
          <w:marTop w:val="0"/>
          <w:marBottom w:val="0"/>
          <w:divBdr>
            <w:top w:val="none" w:sz="0" w:space="0" w:color="auto"/>
            <w:left w:val="none" w:sz="0" w:space="0" w:color="auto"/>
            <w:bottom w:val="none" w:sz="0" w:space="0" w:color="auto"/>
            <w:right w:val="none" w:sz="0" w:space="0" w:color="auto"/>
          </w:divBdr>
          <w:divsChild>
            <w:div w:id="127165957">
              <w:marLeft w:val="0"/>
              <w:marRight w:val="0"/>
              <w:marTop w:val="0"/>
              <w:marBottom w:val="0"/>
              <w:divBdr>
                <w:top w:val="none" w:sz="0" w:space="0" w:color="auto"/>
                <w:left w:val="none" w:sz="0" w:space="0" w:color="auto"/>
                <w:bottom w:val="none" w:sz="0" w:space="0" w:color="auto"/>
                <w:right w:val="none" w:sz="0" w:space="0" w:color="auto"/>
              </w:divBdr>
              <w:divsChild>
                <w:div w:id="127165924">
                  <w:marLeft w:val="0"/>
                  <w:marRight w:val="0"/>
                  <w:marTop w:val="0"/>
                  <w:marBottom w:val="0"/>
                  <w:divBdr>
                    <w:top w:val="none" w:sz="0" w:space="0" w:color="auto"/>
                    <w:left w:val="none" w:sz="0" w:space="0" w:color="auto"/>
                    <w:bottom w:val="none" w:sz="0" w:space="0" w:color="auto"/>
                    <w:right w:val="none" w:sz="0" w:space="0" w:color="auto"/>
                  </w:divBdr>
                  <w:divsChild>
                    <w:div w:id="127165949">
                      <w:marLeft w:val="0"/>
                      <w:marRight w:val="0"/>
                      <w:marTop w:val="0"/>
                      <w:marBottom w:val="0"/>
                      <w:divBdr>
                        <w:top w:val="none" w:sz="0" w:space="0" w:color="auto"/>
                        <w:left w:val="none" w:sz="0" w:space="0" w:color="auto"/>
                        <w:bottom w:val="none" w:sz="0" w:space="0" w:color="auto"/>
                        <w:right w:val="none" w:sz="0" w:space="0" w:color="auto"/>
                      </w:divBdr>
                      <w:divsChild>
                        <w:div w:id="1271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2">
      <w:marLeft w:val="0"/>
      <w:marRight w:val="0"/>
      <w:marTop w:val="0"/>
      <w:marBottom w:val="0"/>
      <w:divBdr>
        <w:top w:val="none" w:sz="0" w:space="0" w:color="auto"/>
        <w:left w:val="none" w:sz="0" w:space="0" w:color="auto"/>
        <w:bottom w:val="none" w:sz="0" w:space="0" w:color="auto"/>
        <w:right w:val="none" w:sz="0" w:space="0" w:color="auto"/>
      </w:divBdr>
      <w:divsChild>
        <w:div w:id="127165905">
          <w:marLeft w:val="0"/>
          <w:marRight w:val="0"/>
          <w:marTop w:val="0"/>
          <w:marBottom w:val="0"/>
          <w:divBdr>
            <w:top w:val="none" w:sz="0" w:space="0" w:color="auto"/>
            <w:left w:val="none" w:sz="0" w:space="0" w:color="auto"/>
            <w:bottom w:val="none" w:sz="0" w:space="0" w:color="auto"/>
            <w:right w:val="none" w:sz="0" w:space="0" w:color="auto"/>
          </w:divBdr>
          <w:divsChild>
            <w:div w:id="127165955">
              <w:marLeft w:val="0"/>
              <w:marRight w:val="0"/>
              <w:marTop w:val="0"/>
              <w:marBottom w:val="0"/>
              <w:divBdr>
                <w:top w:val="none" w:sz="0" w:space="0" w:color="auto"/>
                <w:left w:val="none" w:sz="0" w:space="0" w:color="auto"/>
                <w:bottom w:val="none" w:sz="0" w:space="0" w:color="auto"/>
                <w:right w:val="none" w:sz="0" w:space="0" w:color="auto"/>
              </w:divBdr>
              <w:divsChild>
                <w:div w:id="127165948">
                  <w:marLeft w:val="0"/>
                  <w:marRight w:val="0"/>
                  <w:marTop w:val="0"/>
                  <w:marBottom w:val="0"/>
                  <w:divBdr>
                    <w:top w:val="none" w:sz="0" w:space="0" w:color="auto"/>
                    <w:left w:val="none" w:sz="0" w:space="0" w:color="auto"/>
                    <w:bottom w:val="none" w:sz="0" w:space="0" w:color="auto"/>
                    <w:right w:val="none" w:sz="0" w:space="0" w:color="auto"/>
                  </w:divBdr>
                  <w:divsChild>
                    <w:div w:id="127165943">
                      <w:marLeft w:val="0"/>
                      <w:marRight w:val="0"/>
                      <w:marTop w:val="0"/>
                      <w:marBottom w:val="0"/>
                      <w:divBdr>
                        <w:top w:val="none" w:sz="0" w:space="0" w:color="auto"/>
                        <w:left w:val="none" w:sz="0" w:space="0" w:color="auto"/>
                        <w:bottom w:val="none" w:sz="0" w:space="0" w:color="auto"/>
                        <w:right w:val="none" w:sz="0" w:space="0" w:color="auto"/>
                      </w:divBdr>
                      <w:divsChild>
                        <w:div w:id="1271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07">
      <w:marLeft w:val="0"/>
      <w:marRight w:val="0"/>
      <w:marTop w:val="0"/>
      <w:marBottom w:val="0"/>
      <w:divBdr>
        <w:top w:val="none" w:sz="0" w:space="0" w:color="auto"/>
        <w:left w:val="none" w:sz="0" w:space="0" w:color="auto"/>
        <w:bottom w:val="none" w:sz="0" w:space="0" w:color="auto"/>
        <w:right w:val="none" w:sz="0" w:space="0" w:color="auto"/>
      </w:divBdr>
      <w:divsChild>
        <w:div w:id="127165946">
          <w:marLeft w:val="0"/>
          <w:marRight w:val="0"/>
          <w:marTop w:val="0"/>
          <w:marBottom w:val="0"/>
          <w:divBdr>
            <w:top w:val="none" w:sz="0" w:space="0" w:color="auto"/>
            <w:left w:val="none" w:sz="0" w:space="0" w:color="auto"/>
            <w:bottom w:val="none" w:sz="0" w:space="0" w:color="auto"/>
            <w:right w:val="none" w:sz="0" w:space="0" w:color="auto"/>
          </w:divBdr>
          <w:divsChild>
            <w:div w:id="127165934">
              <w:marLeft w:val="0"/>
              <w:marRight w:val="0"/>
              <w:marTop w:val="0"/>
              <w:marBottom w:val="0"/>
              <w:divBdr>
                <w:top w:val="none" w:sz="0" w:space="0" w:color="auto"/>
                <w:left w:val="none" w:sz="0" w:space="0" w:color="auto"/>
                <w:bottom w:val="none" w:sz="0" w:space="0" w:color="auto"/>
                <w:right w:val="none" w:sz="0" w:space="0" w:color="auto"/>
              </w:divBdr>
              <w:divsChild>
                <w:div w:id="127165958">
                  <w:marLeft w:val="0"/>
                  <w:marRight w:val="0"/>
                  <w:marTop w:val="0"/>
                  <w:marBottom w:val="0"/>
                  <w:divBdr>
                    <w:top w:val="none" w:sz="0" w:space="0" w:color="auto"/>
                    <w:left w:val="none" w:sz="0" w:space="0" w:color="auto"/>
                    <w:bottom w:val="none" w:sz="0" w:space="0" w:color="auto"/>
                    <w:right w:val="none" w:sz="0" w:space="0" w:color="auto"/>
                  </w:divBdr>
                  <w:divsChild>
                    <w:div w:id="127165953">
                      <w:marLeft w:val="0"/>
                      <w:marRight w:val="0"/>
                      <w:marTop w:val="0"/>
                      <w:marBottom w:val="0"/>
                      <w:divBdr>
                        <w:top w:val="none" w:sz="0" w:space="0" w:color="auto"/>
                        <w:left w:val="none" w:sz="0" w:space="0" w:color="auto"/>
                        <w:bottom w:val="none" w:sz="0" w:space="0" w:color="auto"/>
                        <w:right w:val="none" w:sz="0" w:space="0" w:color="auto"/>
                      </w:divBdr>
                      <w:divsChild>
                        <w:div w:id="1271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0">
      <w:marLeft w:val="0"/>
      <w:marRight w:val="0"/>
      <w:marTop w:val="0"/>
      <w:marBottom w:val="0"/>
      <w:divBdr>
        <w:top w:val="none" w:sz="0" w:space="0" w:color="auto"/>
        <w:left w:val="none" w:sz="0" w:space="0" w:color="auto"/>
        <w:bottom w:val="none" w:sz="0" w:space="0" w:color="auto"/>
        <w:right w:val="none" w:sz="0" w:space="0" w:color="auto"/>
      </w:divBdr>
      <w:divsChild>
        <w:div w:id="127165918">
          <w:marLeft w:val="0"/>
          <w:marRight w:val="0"/>
          <w:marTop w:val="0"/>
          <w:marBottom w:val="0"/>
          <w:divBdr>
            <w:top w:val="none" w:sz="0" w:space="0" w:color="auto"/>
            <w:left w:val="none" w:sz="0" w:space="0" w:color="auto"/>
            <w:bottom w:val="none" w:sz="0" w:space="0" w:color="auto"/>
            <w:right w:val="none" w:sz="0" w:space="0" w:color="auto"/>
          </w:divBdr>
          <w:divsChild>
            <w:div w:id="127165954">
              <w:marLeft w:val="0"/>
              <w:marRight w:val="0"/>
              <w:marTop w:val="0"/>
              <w:marBottom w:val="0"/>
              <w:divBdr>
                <w:top w:val="none" w:sz="0" w:space="0" w:color="auto"/>
                <w:left w:val="none" w:sz="0" w:space="0" w:color="auto"/>
                <w:bottom w:val="none" w:sz="0" w:space="0" w:color="auto"/>
                <w:right w:val="none" w:sz="0" w:space="0" w:color="auto"/>
              </w:divBdr>
              <w:divsChild>
                <w:div w:id="127165914">
                  <w:marLeft w:val="0"/>
                  <w:marRight w:val="0"/>
                  <w:marTop w:val="0"/>
                  <w:marBottom w:val="0"/>
                  <w:divBdr>
                    <w:top w:val="none" w:sz="0" w:space="0" w:color="auto"/>
                    <w:left w:val="none" w:sz="0" w:space="0" w:color="auto"/>
                    <w:bottom w:val="none" w:sz="0" w:space="0" w:color="auto"/>
                    <w:right w:val="none" w:sz="0" w:space="0" w:color="auto"/>
                  </w:divBdr>
                  <w:divsChild>
                    <w:div w:id="127165915">
                      <w:marLeft w:val="0"/>
                      <w:marRight w:val="0"/>
                      <w:marTop w:val="0"/>
                      <w:marBottom w:val="0"/>
                      <w:divBdr>
                        <w:top w:val="none" w:sz="0" w:space="0" w:color="auto"/>
                        <w:left w:val="none" w:sz="0" w:space="0" w:color="auto"/>
                        <w:bottom w:val="none" w:sz="0" w:space="0" w:color="auto"/>
                        <w:right w:val="none" w:sz="0" w:space="0" w:color="auto"/>
                      </w:divBdr>
                      <w:divsChild>
                        <w:div w:id="1271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1">
      <w:marLeft w:val="0"/>
      <w:marRight w:val="0"/>
      <w:marTop w:val="0"/>
      <w:marBottom w:val="0"/>
      <w:divBdr>
        <w:top w:val="none" w:sz="0" w:space="0" w:color="auto"/>
        <w:left w:val="none" w:sz="0" w:space="0" w:color="auto"/>
        <w:bottom w:val="none" w:sz="0" w:space="0" w:color="auto"/>
        <w:right w:val="none" w:sz="0" w:space="0" w:color="auto"/>
      </w:divBdr>
      <w:divsChild>
        <w:div w:id="127165906">
          <w:marLeft w:val="0"/>
          <w:marRight w:val="0"/>
          <w:marTop w:val="0"/>
          <w:marBottom w:val="0"/>
          <w:divBdr>
            <w:top w:val="none" w:sz="0" w:space="0" w:color="auto"/>
            <w:left w:val="none" w:sz="0" w:space="0" w:color="auto"/>
            <w:bottom w:val="none" w:sz="0" w:space="0" w:color="auto"/>
            <w:right w:val="none" w:sz="0" w:space="0" w:color="auto"/>
          </w:divBdr>
          <w:divsChild>
            <w:div w:id="127165909">
              <w:marLeft w:val="0"/>
              <w:marRight w:val="0"/>
              <w:marTop w:val="0"/>
              <w:marBottom w:val="0"/>
              <w:divBdr>
                <w:top w:val="none" w:sz="0" w:space="0" w:color="auto"/>
                <w:left w:val="none" w:sz="0" w:space="0" w:color="auto"/>
                <w:bottom w:val="none" w:sz="0" w:space="0" w:color="auto"/>
                <w:right w:val="none" w:sz="0" w:space="0" w:color="auto"/>
              </w:divBdr>
              <w:divsChild>
                <w:div w:id="127165908">
                  <w:marLeft w:val="0"/>
                  <w:marRight w:val="0"/>
                  <w:marTop w:val="0"/>
                  <w:marBottom w:val="0"/>
                  <w:divBdr>
                    <w:top w:val="none" w:sz="0" w:space="0" w:color="auto"/>
                    <w:left w:val="none" w:sz="0" w:space="0" w:color="auto"/>
                    <w:bottom w:val="none" w:sz="0" w:space="0" w:color="auto"/>
                    <w:right w:val="none" w:sz="0" w:space="0" w:color="auto"/>
                  </w:divBdr>
                  <w:divsChild>
                    <w:div w:id="127165964">
                      <w:marLeft w:val="0"/>
                      <w:marRight w:val="0"/>
                      <w:marTop w:val="0"/>
                      <w:marBottom w:val="0"/>
                      <w:divBdr>
                        <w:top w:val="none" w:sz="0" w:space="0" w:color="auto"/>
                        <w:left w:val="none" w:sz="0" w:space="0" w:color="auto"/>
                        <w:bottom w:val="none" w:sz="0" w:space="0" w:color="auto"/>
                        <w:right w:val="none" w:sz="0" w:space="0" w:color="auto"/>
                      </w:divBdr>
                      <w:divsChild>
                        <w:div w:id="1271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28">
      <w:marLeft w:val="0"/>
      <w:marRight w:val="0"/>
      <w:marTop w:val="0"/>
      <w:marBottom w:val="0"/>
      <w:divBdr>
        <w:top w:val="none" w:sz="0" w:space="0" w:color="auto"/>
        <w:left w:val="none" w:sz="0" w:space="0" w:color="auto"/>
        <w:bottom w:val="none" w:sz="0" w:space="0" w:color="auto"/>
        <w:right w:val="none" w:sz="0" w:space="0" w:color="auto"/>
      </w:divBdr>
      <w:divsChild>
        <w:div w:id="127165929">
          <w:marLeft w:val="0"/>
          <w:marRight w:val="0"/>
          <w:marTop w:val="0"/>
          <w:marBottom w:val="0"/>
          <w:divBdr>
            <w:top w:val="none" w:sz="0" w:space="0" w:color="auto"/>
            <w:left w:val="none" w:sz="0" w:space="0" w:color="auto"/>
            <w:bottom w:val="none" w:sz="0" w:space="0" w:color="auto"/>
            <w:right w:val="none" w:sz="0" w:space="0" w:color="auto"/>
          </w:divBdr>
          <w:divsChild>
            <w:div w:id="127165925">
              <w:marLeft w:val="0"/>
              <w:marRight w:val="0"/>
              <w:marTop w:val="0"/>
              <w:marBottom w:val="0"/>
              <w:divBdr>
                <w:top w:val="none" w:sz="0" w:space="0" w:color="auto"/>
                <w:left w:val="none" w:sz="0" w:space="0" w:color="auto"/>
                <w:bottom w:val="none" w:sz="0" w:space="0" w:color="auto"/>
                <w:right w:val="none" w:sz="0" w:space="0" w:color="auto"/>
              </w:divBdr>
              <w:divsChild>
                <w:div w:id="127165897">
                  <w:marLeft w:val="0"/>
                  <w:marRight w:val="0"/>
                  <w:marTop w:val="0"/>
                  <w:marBottom w:val="0"/>
                  <w:divBdr>
                    <w:top w:val="none" w:sz="0" w:space="0" w:color="auto"/>
                    <w:left w:val="none" w:sz="0" w:space="0" w:color="auto"/>
                    <w:bottom w:val="none" w:sz="0" w:space="0" w:color="auto"/>
                    <w:right w:val="none" w:sz="0" w:space="0" w:color="auto"/>
                  </w:divBdr>
                  <w:divsChild>
                    <w:div w:id="127165940">
                      <w:marLeft w:val="0"/>
                      <w:marRight w:val="0"/>
                      <w:marTop w:val="0"/>
                      <w:marBottom w:val="0"/>
                      <w:divBdr>
                        <w:top w:val="none" w:sz="0" w:space="0" w:color="auto"/>
                        <w:left w:val="none" w:sz="0" w:space="0" w:color="auto"/>
                        <w:bottom w:val="none" w:sz="0" w:space="0" w:color="auto"/>
                        <w:right w:val="none" w:sz="0" w:space="0" w:color="auto"/>
                      </w:divBdr>
                      <w:divsChild>
                        <w:div w:id="127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0">
      <w:marLeft w:val="0"/>
      <w:marRight w:val="0"/>
      <w:marTop w:val="0"/>
      <w:marBottom w:val="0"/>
      <w:divBdr>
        <w:top w:val="none" w:sz="0" w:space="0" w:color="auto"/>
        <w:left w:val="none" w:sz="0" w:space="0" w:color="auto"/>
        <w:bottom w:val="none" w:sz="0" w:space="0" w:color="auto"/>
        <w:right w:val="none" w:sz="0" w:space="0" w:color="auto"/>
      </w:divBdr>
      <w:divsChild>
        <w:div w:id="127165916">
          <w:marLeft w:val="0"/>
          <w:marRight w:val="0"/>
          <w:marTop w:val="0"/>
          <w:marBottom w:val="0"/>
          <w:divBdr>
            <w:top w:val="none" w:sz="0" w:space="0" w:color="auto"/>
            <w:left w:val="none" w:sz="0" w:space="0" w:color="auto"/>
            <w:bottom w:val="none" w:sz="0" w:space="0" w:color="auto"/>
            <w:right w:val="none" w:sz="0" w:space="0" w:color="auto"/>
          </w:divBdr>
          <w:divsChild>
            <w:div w:id="127165898">
              <w:marLeft w:val="0"/>
              <w:marRight w:val="0"/>
              <w:marTop w:val="0"/>
              <w:marBottom w:val="0"/>
              <w:divBdr>
                <w:top w:val="none" w:sz="0" w:space="0" w:color="auto"/>
                <w:left w:val="none" w:sz="0" w:space="0" w:color="auto"/>
                <w:bottom w:val="none" w:sz="0" w:space="0" w:color="auto"/>
                <w:right w:val="none" w:sz="0" w:space="0" w:color="auto"/>
              </w:divBdr>
              <w:divsChild>
                <w:div w:id="127165912">
                  <w:marLeft w:val="0"/>
                  <w:marRight w:val="0"/>
                  <w:marTop w:val="0"/>
                  <w:marBottom w:val="0"/>
                  <w:divBdr>
                    <w:top w:val="none" w:sz="0" w:space="0" w:color="auto"/>
                    <w:left w:val="none" w:sz="0" w:space="0" w:color="auto"/>
                    <w:bottom w:val="none" w:sz="0" w:space="0" w:color="auto"/>
                    <w:right w:val="none" w:sz="0" w:space="0" w:color="auto"/>
                  </w:divBdr>
                  <w:divsChild>
                    <w:div w:id="127165904">
                      <w:marLeft w:val="0"/>
                      <w:marRight w:val="0"/>
                      <w:marTop w:val="0"/>
                      <w:marBottom w:val="0"/>
                      <w:divBdr>
                        <w:top w:val="none" w:sz="0" w:space="0" w:color="auto"/>
                        <w:left w:val="none" w:sz="0" w:space="0" w:color="auto"/>
                        <w:bottom w:val="none" w:sz="0" w:space="0" w:color="auto"/>
                        <w:right w:val="none" w:sz="0" w:space="0" w:color="auto"/>
                      </w:divBdr>
                      <w:divsChild>
                        <w:div w:id="127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39">
      <w:marLeft w:val="0"/>
      <w:marRight w:val="0"/>
      <w:marTop w:val="0"/>
      <w:marBottom w:val="0"/>
      <w:divBdr>
        <w:top w:val="none" w:sz="0" w:space="0" w:color="auto"/>
        <w:left w:val="none" w:sz="0" w:space="0" w:color="auto"/>
        <w:bottom w:val="none" w:sz="0" w:space="0" w:color="auto"/>
        <w:right w:val="none" w:sz="0" w:space="0" w:color="auto"/>
      </w:divBdr>
      <w:divsChild>
        <w:div w:id="127165960">
          <w:marLeft w:val="0"/>
          <w:marRight w:val="0"/>
          <w:marTop w:val="0"/>
          <w:marBottom w:val="0"/>
          <w:divBdr>
            <w:top w:val="none" w:sz="0" w:space="0" w:color="auto"/>
            <w:left w:val="none" w:sz="0" w:space="0" w:color="auto"/>
            <w:bottom w:val="none" w:sz="0" w:space="0" w:color="auto"/>
            <w:right w:val="none" w:sz="0" w:space="0" w:color="auto"/>
          </w:divBdr>
          <w:divsChild>
            <w:div w:id="127165927">
              <w:marLeft w:val="0"/>
              <w:marRight w:val="0"/>
              <w:marTop w:val="0"/>
              <w:marBottom w:val="0"/>
              <w:divBdr>
                <w:top w:val="none" w:sz="0" w:space="0" w:color="auto"/>
                <w:left w:val="none" w:sz="0" w:space="0" w:color="auto"/>
                <w:bottom w:val="none" w:sz="0" w:space="0" w:color="auto"/>
                <w:right w:val="none" w:sz="0" w:space="0" w:color="auto"/>
              </w:divBdr>
              <w:divsChild>
                <w:div w:id="127165941">
                  <w:marLeft w:val="0"/>
                  <w:marRight w:val="0"/>
                  <w:marTop w:val="0"/>
                  <w:marBottom w:val="0"/>
                  <w:divBdr>
                    <w:top w:val="none" w:sz="0" w:space="0" w:color="auto"/>
                    <w:left w:val="none" w:sz="0" w:space="0" w:color="auto"/>
                    <w:bottom w:val="none" w:sz="0" w:space="0" w:color="auto"/>
                    <w:right w:val="none" w:sz="0" w:space="0" w:color="auto"/>
                  </w:divBdr>
                  <w:divsChild>
                    <w:div w:id="127165919">
                      <w:marLeft w:val="0"/>
                      <w:marRight w:val="0"/>
                      <w:marTop w:val="0"/>
                      <w:marBottom w:val="0"/>
                      <w:divBdr>
                        <w:top w:val="none" w:sz="0" w:space="0" w:color="auto"/>
                        <w:left w:val="none" w:sz="0" w:space="0" w:color="auto"/>
                        <w:bottom w:val="none" w:sz="0" w:space="0" w:color="auto"/>
                        <w:right w:val="none" w:sz="0" w:space="0" w:color="auto"/>
                      </w:divBdr>
                      <w:divsChild>
                        <w:div w:id="12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1">
      <w:marLeft w:val="0"/>
      <w:marRight w:val="0"/>
      <w:marTop w:val="0"/>
      <w:marBottom w:val="0"/>
      <w:divBdr>
        <w:top w:val="none" w:sz="0" w:space="0" w:color="auto"/>
        <w:left w:val="none" w:sz="0" w:space="0" w:color="auto"/>
        <w:bottom w:val="none" w:sz="0" w:space="0" w:color="auto"/>
        <w:right w:val="none" w:sz="0" w:space="0" w:color="auto"/>
      </w:divBdr>
      <w:divsChild>
        <w:div w:id="127165962">
          <w:marLeft w:val="0"/>
          <w:marRight w:val="0"/>
          <w:marTop w:val="0"/>
          <w:marBottom w:val="0"/>
          <w:divBdr>
            <w:top w:val="none" w:sz="0" w:space="0" w:color="auto"/>
            <w:left w:val="none" w:sz="0" w:space="0" w:color="auto"/>
            <w:bottom w:val="none" w:sz="0" w:space="0" w:color="auto"/>
            <w:right w:val="none" w:sz="0" w:space="0" w:color="auto"/>
          </w:divBdr>
          <w:divsChild>
            <w:div w:id="127165923">
              <w:marLeft w:val="0"/>
              <w:marRight w:val="0"/>
              <w:marTop w:val="0"/>
              <w:marBottom w:val="0"/>
              <w:divBdr>
                <w:top w:val="none" w:sz="0" w:space="0" w:color="auto"/>
                <w:left w:val="none" w:sz="0" w:space="0" w:color="auto"/>
                <w:bottom w:val="none" w:sz="0" w:space="0" w:color="auto"/>
                <w:right w:val="none" w:sz="0" w:space="0" w:color="auto"/>
              </w:divBdr>
              <w:divsChild>
                <w:div w:id="127165945">
                  <w:marLeft w:val="0"/>
                  <w:marRight w:val="0"/>
                  <w:marTop w:val="0"/>
                  <w:marBottom w:val="0"/>
                  <w:divBdr>
                    <w:top w:val="none" w:sz="0" w:space="0" w:color="auto"/>
                    <w:left w:val="none" w:sz="0" w:space="0" w:color="auto"/>
                    <w:bottom w:val="none" w:sz="0" w:space="0" w:color="auto"/>
                    <w:right w:val="none" w:sz="0" w:space="0" w:color="auto"/>
                  </w:divBdr>
                  <w:divsChild>
                    <w:div w:id="127165901">
                      <w:marLeft w:val="0"/>
                      <w:marRight w:val="0"/>
                      <w:marTop w:val="0"/>
                      <w:marBottom w:val="0"/>
                      <w:divBdr>
                        <w:top w:val="none" w:sz="0" w:space="0" w:color="auto"/>
                        <w:left w:val="none" w:sz="0" w:space="0" w:color="auto"/>
                        <w:bottom w:val="none" w:sz="0" w:space="0" w:color="auto"/>
                        <w:right w:val="none" w:sz="0" w:space="0" w:color="auto"/>
                      </w:divBdr>
                      <w:divsChild>
                        <w:div w:id="127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6">
      <w:marLeft w:val="0"/>
      <w:marRight w:val="0"/>
      <w:marTop w:val="0"/>
      <w:marBottom w:val="0"/>
      <w:divBdr>
        <w:top w:val="none" w:sz="0" w:space="0" w:color="auto"/>
        <w:left w:val="none" w:sz="0" w:space="0" w:color="auto"/>
        <w:bottom w:val="none" w:sz="0" w:space="0" w:color="auto"/>
        <w:right w:val="none" w:sz="0" w:space="0" w:color="auto"/>
      </w:divBdr>
      <w:divsChild>
        <w:div w:id="127165966">
          <w:marLeft w:val="0"/>
          <w:marRight w:val="0"/>
          <w:marTop w:val="0"/>
          <w:marBottom w:val="0"/>
          <w:divBdr>
            <w:top w:val="none" w:sz="0" w:space="0" w:color="auto"/>
            <w:left w:val="none" w:sz="0" w:space="0" w:color="auto"/>
            <w:bottom w:val="none" w:sz="0" w:space="0" w:color="auto"/>
            <w:right w:val="none" w:sz="0" w:space="0" w:color="auto"/>
          </w:divBdr>
          <w:divsChild>
            <w:div w:id="127165900">
              <w:marLeft w:val="0"/>
              <w:marRight w:val="0"/>
              <w:marTop w:val="0"/>
              <w:marBottom w:val="0"/>
              <w:divBdr>
                <w:top w:val="none" w:sz="0" w:space="0" w:color="auto"/>
                <w:left w:val="none" w:sz="0" w:space="0" w:color="auto"/>
                <w:bottom w:val="none" w:sz="0" w:space="0" w:color="auto"/>
                <w:right w:val="none" w:sz="0" w:space="0" w:color="auto"/>
              </w:divBdr>
              <w:divsChild>
                <w:div w:id="127165965">
                  <w:marLeft w:val="0"/>
                  <w:marRight w:val="0"/>
                  <w:marTop w:val="0"/>
                  <w:marBottom w:val="0"/>
                  <w:divBdr>
                    <w:top w:val="none" w:sz="0" w:space="0" w:color="auto"/>
                    <w:left w:val="none" w:sz="0" w:space="0" w:color="auto"/>
                    <w:bottom w:val="none" w:sz="0" w:space="0" w:color="auto"/>
                    <w:right w:val="none" w:sz="0" w:space="0" w:color="auto"/>
                  </w:divBdr>
                  <w:divsChild>
                    <w:div w:id="127165947">
                      <w:marLeft w:val="0"/>
                      <w:marRight w:val="0"/>
                      <w:marTop w:val="0"/>
                      <w:marBottom w:val="0"/>
                      <w:divBdr>
                        <w:top w:val="none" w:sz="0" w:space="0" w:color="auto"/>
                        <w:left w:val="none" w:sz="0" w:space="0" w:color="auto"/>
                        <w:bottom w:val="none" w:sz="0" w:space="0" w:color="auto"/>
                        <w:right w:val="none" w:sz="0" w:space="0" w:color="auto"/>
                      </w:divBdr>
                      <w:divsChild>
                        <w:div w:id="127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5959">
      <w:marLeft w:val="0"/>
      <w:marRight w:val="0"/>
      <w:marTop w:val="0"/>
      <w:marBottom w:val="0"/>
      <w:divBdr>
        <w:top w:val="none" w:sz="0" w:space="0" w:color="auto"/>
        <w:left w:val="none" w:sz="0" w:space="0" w:color="auto"/>
        <w:bottom w:val="none" w:sz="0" w:space="0" w:color="auto"/>
        <w:right w:val="none" w:sz="0" w:space="0" w:color="auto"/>
      </w:divBdr>
      <w:divsChild>
        <w:div w:id="127165933">
          <w:marLeft w:val="0"/>
          <w:marRight w:val="0"/>
          <w:marTop w:val="0"/>
          <w:marBottom w:val="0"/>
          <w:divBdr>
            <w:top w:val="none" w:sz="0" w:space="0" w:color="auto"/>
            <w:left w:val="none" w:sz="0" w:space="0" w:color="auto"/>
            <w:bottom w:val="none" w:sz="0" w:space="0" w:color="auto"/>
            <w:right w:val="none" w:sz="0" w:space="0" w:color="auto"/>
          </w:divBdr>
          <w:divsChild>
            <w:div w:id="127165952">
              <w:marLeft w:val="0"/>
              <w:marRight w:val="0"/>
              <w:marTop w:val="0"/>
              <w:marBottom w:val="0"/>
              <w:divBdr>
                <w:top w:val="none" w:sz="0" w:space="0" w:color="auto"/>
                <w:left w:val="none" w:sz="0" w:space="0" w:color="auto"/>
                <w:bottom w:val="none" w:sz="0" w:space="0" w:color="auto"/>
                <w:right w:val="none" w:sz="0" w:space="0" w:color="auto"/>
              </w:divBdr>
              <w:divsChild>
                <w:div w:id="127165963">
                  <w:marLeft w:val="0"/>
                  <w:marRight w:val="0"/>
                  <w:marTop w:val="0"/>
                  <w:marBottom w:val="0"/>
                  <w:divBdr>
                    <w:top w:val="none" w:sz="0" w:space="0" w:color="auto"/>
                    <w:left w:val="none" w:sz="0" w:space="0" w:color="auto"/>
                    <w:bottom w:val="none" w:sz="0" w:space="0" w:color="auto"/>
                    <w:right w:val="none" w:sz="0" w:space="0" w:color="auto"/>
                  </w:divBdr>
                  <w:divsChild>
                    <w:div w:id="127165950">
                      <w:marLeft w:val="0"/>
                      <w:marRight w:val="0"/>
                      <w:marTop w:val="0"/>
                      <w:marBottom w:val="0"/>
                      <w:divBdr>
                        <w:top w:val="none" w:sz="0" w:space="0" w:color="auto"/>
                        <w:left w:val="none" w:sz="0" w:space="0" w:color="auto"/>
                        <w:bottom w:val="none" w:sz="0" w:space="0" w:color="auto"/>
                        <w:right w:val="none" w:sz="0" w:space="0" w:color="auto"/>
                      </w:divBdr>
                      <w:divsChild>
                        <w:div w:id="1271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1CAC-082B-41E7-B5B5-8EFF31EA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3980</Words>
  <Characters>2269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cp:keywords/>
  <dc:description/>
  <cp:lastModifiedBy>Windows User</cp:lastModifiedBy>
  <cp:revision>12</cp:revision>
  <dcterms:created xsi:type="dcterms:W3CDTF">2019-09-05T06:29:00Z</dcterms:created>
  <dcterms:modified xsi:type="dcterms:W3CDTF">2020-03-16T14:24:00Z</dcterms:modified>
</cp:coreProperties>
</file>