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E" w:rsidRDefault="00EE220E">
      <w:pPr>
        <w:spacing w:after="63"/>
        <w:ind w:left="3253" w:right="0" w:firstLine="0"/>
      </w:pPr>
    </w:p>
    <w:p w:rsidR="00A0298B" w:rsidRDefault="00A0298B">
      <w:pPr>
        <w:spacing w:after="63"/>
        <w:ind w:left="3253" w:right="0" w:firstLine="0"/>
      </w:pPr>
    </w:p>
    <w:p w:rsidR="00A0298B" w:rsidRDefault="00A0298B">
      <w:pPr>
        <w:spacing w:after="63"/>
        <w:ind w:left="3253" w:right="0" w:firstLine="0"/>
      </w:pPr>
    </w:p>
    <w:p w:rsidR="00A0298B" w:rsidRDefault="00A0298B">
      <w:pPr>
        <w:spacing w:after="63"/>
        <w:ind w:left="3253" w:right="0" w:firstLine="0"/>
      </w:pPr>
      <w:r>
        <w:rPr>
          <w:noProof/>
        </w:rPr>
        <w:drawing>
          <wp:inline distT="0" distB="0" distL="0" distR="0">
            <wp:extent cx="1972945" cy="122791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-2021-01-22-at-14.25.29-768x47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5" cy="123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0E" w:rsidRDefault="005C7C8D">
      <w:pPr>
        <w:spacing w:after="66" w:line="238" w:lineRule="auto"/>
        <w:ind w:left="3872" w:right="837" w:hanging="1873"/>
      </w:pPr>
      <w:r>
        <w:rPr>
          <w:b/>
          <w:sz w:val="32"/>
        </w:rPr>
        <w:t xml:space="preserve">XXXIII SELL STUDENTU SPĒLES Nolikums </w:t>
      </w:r>
    </w:p>
    <w:p w:rsidR="00EE220E" w:rsidRDefault="005C7C8D">
      <w:pPr>
        <w:spacing w:after="0"/>
        <w:ind w:left="0" w:right="231" w:firstLine="0"/>
        <w:jc w:val="center"/>
      </w:pPr>
      <w:r>
        <w:rPr>
          <w:b/>
          <w:sz w:val="32"/>
        </w:rPr>
        <w:t xml:space="preserve">SPĒKA TRĪSCĪŅA </w:t>
      </w:r>
    </w:p>
    <w:p w:rsidR="00A0298B" w:rsidRDefault="000D6E26" w:rsidP="00A0298B">
      <w:pPr>
        <w:spacing w:after="0" w:line="256" w:lineRule="auto"/>
        <w:ind w:left="0" w:right="412" w:firstLine="0"/>
        <w:jc w:val="center"/>
      </w:pPr>
      <w:r>
        <w:rPr>
          <w:sz w:val="32"/>
        </w:rPr>
        <w:t>20.05.</w:t>
      </w:r>
      <w:r w:rsidR="00A0298B">
        <w:rPr>
          <w:sz w:val="32"/>
        </w:rPr>
        <w:t xml:space="preserve">2022. </w:t>
      </w:r>
    </w:p>
    <w:p w:rsidR="00EE220E" w:rsidRDefault="005C7C8D">
      <w:pPr>
        <w:spacing w:after="12"/>
        <w:ind w:left="0" w:right="169" w:firstLine="0"/>
        <w:jc w:val="center"/>
      </w:pPr>
      <w:r>
        <w:t xml:space="preserve"> </w:t>
      </w:r>
    </w:p>
    <w:p w:rsidR="00A0298B" w:rsidRPr="00A0298B" w:rsidRDefault="005C7C8D">
      <w:pPr>
        <w:numPr>
          <w:ilvl w:val="0"/>
          <w:numId w:val="1"/>
        </w:numPr>
        <w:ind w:right="0" w:hanging="360"/>
      </w:pPr>
      <w:r>
        <w:rPr>
          <w:b/>
        </w:rPr>
        <w:t xml:space="preserve">Vieta un laiks un norises kārtība: </w:t>
      </w:r>
    </w:p>
    <w:p w:rsidR="00EE220E" w:rsidRPr="00A0298B" w:rsidRDefault="005C7C8D" w:rsidP="000D6E26">
      <w:pPr>
        <w:ind w:left="360" w:right="0" w:firstLine="0"/>
        <w:rPr>
          <w:strike/>
        </w:rPr>
      </w:pPr>
      <w:r>
        <w:t>1.1.XXX</w:t>
      </w:r>
      <w:r w:rsidR="00A0298B">
        <w:t>V</w:t>
      </w:r>
      <w:r>
        <w:t xml:space="preserve">II SELL Studentu spēļu sacensības spēka trīscīņā notiks </w:t>
      </w:r>
      <w:r w:rsidR="000D6E26">
        <w:t>piektdienā</w:t>
      </w:r>
      <w:r>
        <w:t>, 20</w:t>
      </w:r>
      <w:r w:rsidR="00A0298B">
        <w:t>22</w:t>
      </w:r>
      <w:r>
        <w:t>. gada 2</w:t>
      </w:r>
      <w:r w:rsidR="000D6E26">
        <w:t>0</w:t>
      </w:r>
      <w:r>
        <w:t xml:space="preserve">. </w:t>
      </w:r>
      <w:r w:rsidR="00A0298B">
        <w:t>maijā</w:t>
      </w:r>
      <w:r w:rsidR="000D6E26">
        <w:t xml:space="preserve"> Rīgas Olimpiskajā centrā, Grostonas ielā 6B.</w:t>
      </w:r>
      <w:bookmarkStart w:id="0" w:name="_GoBack"/>
      <w:bookmarkEnd w:id="0"/>
    </w:p>
    <w:p w:rsidR="00EE220E" w:rsidRDefault="005C7C8D">
      <w:pPr>
        <w:ind w:left="355" w:right="0"/>
      </w:pPr>
      <w:r>
        <w:t xml:space="preserve">1.2.Svēršanās – 08:00-09:30 </w:t>
      </w:r>
    </w:p>
    <w:p w:rsidR="00EE220E" w:rsidRDefault="005C7C8D">
      <w:pPr>
        <w:ind w:left="355" w:right="0"/>
      </w:pPr>
      <w:r>
        <w:t xml:space="preserve">1.3.Sacensību sākums – 10:00 </w:t>
      </w:r>
    </w:p>
    <w:p w:rsidR="00EE220E" w:rsidRDefault="005C7C8D">
      <w:pPr>
        <w:ind w:left="705" w:right="0" w:hanging="360"/>
      </w:pPr>
      <w:r>
        <w:t xml:space="preserve">1.4.Svēršanās un sacensību laiku izkārtojums dienas laikā pa svara kategorijām tiks precizēts pēc pieteikšanās termiņa beigām. </w:t>
      </w:r>
    </w:p>
    <w:p w:rsidR="00EE220E" w:rsidRDefault="005C7C8D">
      <w:pPr>
        <w:spacing w:after="70"/>
        <w:ind w:left="720" w:right="0" w:firstLine="0"/>
      </w:pPr>
      <w:r>
        <w:t xml:space="preserve"> </w:t>
      </w:r>
    </w:p>
    <w:p w:rsidR="00EE220E" w:rsidRDefault="005C7C8D">
      <w:pPr>
        <w:numPr>
          <w:ilvl w:val="0"/>
          <w:numId w:val="1"/>
        </w:numPr>
        <w:spacing w:after="52"/>
        <w:ind w:right="0" w:hanging="360"/>
      </w:pPr>
      <w:r>
        <w:rPr>
          <w:b/>
        </w:rPr>
        <w:t>Sacensību vadība un kontakti:</w:t>
      </w:r>
      <w:r>
        <w:t xml:space="preserve"> </w:t>
      </w:r>
    </w:p>
    <w:p w:rsidR="00EE220E" w:rsidRDefault="005C7C8D">
      <w:pPr>
        <w:ind w:left="355" w:right="0"/>
      </w:pPr>
      <w:r>
        <w:t xml:space="preserve">2.1.Sacensību direktors – Andrejs Rožlapa, t. +371 26536984, e. </w:t>
      </w:r>
      <w:r>
        <w:rPr>
          <w:color w:val="0000FF"/>
          <w:u w:val="single" w:color="0000FF"/>
        </w:rPr>
        <w:t>andrejs@sp.lv</w:t>
      </w:r>
      <w:r>
        <w:t xml:space="preserve"> </w:t>
      </w:r>
    </w:p>
    <w:p w:rsidR="00EE220E" w:rsidRDefault="005C7C8D">
      <w:pPr>
        <w:spacing w:after="19"/>
        <w:ind w:left="355" w:right="0"/>
      </w:pPr>
      <w:r>
        <w:t xml:space="preserve">2.2.Sacensību galvenais tiesnesis – Andrejs Rožlapa (Starptautiskā II tiesnešu kategorija) ,  </w:t>
      </w:r>
    </w:p>
    <w:p w:rsidR="00EE220E" w:rsidRDefault="005C7C8D">
      <w:pPr>
        <w:ind w:left="730" w:right="0"/>
      </w:pPr>
      <w:r>
        <w:t xml:space="preserve">t. +371 26536984, e. </w:t>
      </w:r>
      <w:r>
        <w:rPr>
          <w:color w:val="0000FF"/>
          <w:u w:val="single" w:color="0000FF"/>
        </w:rPr>
        <w:t>andrejs@sp.lv</w:t>
      </w:r>
      <w:r>
        <w:t xml:space="preserve"> </w:t>
      </w:r>
    </w:p>
    <w:p w:rsidR="00EE220E" w:rsidRDefault="005C7C8D">
      <w:pPr>
        <w:spacing w:after="17"/>
        <w:ind w:left="355" w:right="0"/>
      </w:pPr>
      <w:r>
        <w:t xml:space="preserve">2.3. Sacensību galvenais sekretārs – </w:t>
      </w:r>
      <w:r w:rsidR="00A0298B">
        <w:t>Kaspars Reikmanis</w:t>
      </w:r>
      <w:r>
        <w:t>, t. +371 2</w:t>
      </w:r>
      <w:r w:rsidR="00A0298B">
        <w:t>6227981</w:t>
      </w:r>
      <w:r>
        <w:t xml:space="preserve">, e. </w:t>
      </w:r>
      <w:r w:rsidR="00A0298B">
        <w:rPr>
          <w:color w:val="0000FF"/>
          <w:u w:val="single" w:color="0000FF"/>
        </w:rPr>
        <w:t>Kaspars.Reikmanis@lspa.lv</w:t>
      </w:r>
    </w:p>
    <w:p w:rsidR="00EE220E" w:rsidRDefault="005C7C8D">
      <w:pPr>
        <w:spacing w:after="68"/>
        <w:ind w:left="348" w:right="0" w:firstLine="0"/>
      </w:pPr>
      <w:r>
        <w:t xml:space="preserve"> </w:t>
      </w:r>
    </w:p>
    <w:p w:rsidR="00EE220E" w:rsidRDefault="005C7C8D">
      <w:pPr>
        <w:numPr>
          <w:ilvl w:val="0"/>
          <w:numId w:val="1"/>
        </w:numPr>
        <w:spacing w:after="52"/>
        <w:ind w:right="0" w:hanging="360"/>
      </w:pPr>
      <w:r>
        <w:rPr>
          <w:b/>
        </w:rPr>
        <w:t>Sacensību noteikumi:</w:t>
      </w:r>
      <w:r>
        <w:t xml:space="preserve"> </w:t>
      </w:r>
    </w:p>
    <w:p w:rsidR="00EE220E" w:rsidRDefault="005C7C8D">
      <w:pPr>
        <w:ind w:left="705" w:right="0" w:hanging="360"/>
      </w:pPr>
      <w:r>
        <w:t xml:space="preserve">3.1.Sacensībās piedalās studenti un augstskolu absolventi saskaņā ar </w:t>
      </w:r>
      <w:r w:rsidR="00A0298B">
        <w:t xml:space="preserve">XXXVII </w:t>
      </w:r>
      <w:r>
        <w:t xml:space="preserve">SELL Studentu spēļu vispārējo nolikumu </w:t>
      </w:r>
    </w:p>
    <w:p w:rsidR="00EE220E" w:rsidRDefault="005C7C8D">
      <w:pPr>
        <w:ind w:left="705" w:right="0" w:hanging="360"/>
      </w:pPr>
      <w:r>
        <w:t xml:space="preserve">3.2.Sacensības norisināsies pēc IPF klasiskās (bezekipējuma) spēka trīscīņas noteikumiem sekojošās svara kategorijās: </w:t>
      </w:r>
    </w:p>
    <w:p w:rsidR="00EE220E" w:rsidRDefault="005C7C8D" w:rsidP="005C7C8D">
      <w:pPr>
        <w:numPr>
          <w:ilvl w:val="4"/>
          <w:numId w:val="2"/>
        </w:numPr>
        <w:spacing w:after="2"/>
        <w:ind w:right="0" w:hanging="360"/>
      </w:pPr>
      <w:r>
        <w:t xml:space="preserve">Sievietes: </w:t>
      </w:r>
      <w:r>
        <w:rPr>
          <w:lang w:val="en-US"/>
        </w:rPr>
        <w:t>-57 kg; -63 kg; -69 kg; +69 kg</w:t>
      </w:r>
    </w:p>
    <w:p w:rsidR="00EE220E" w:rsidRDefault="005C7C8D">
      <w:pPr>
        <w:numPr>
          <w:ilvl w:val="4"/>
          <w:numId w:val="2"/>
        </w:numPr>
        <w:spacing w:after="17"/>
        <w:ind w:right="0" w:hanging="360"/>
      </w:pPr>
      <w:r>
        <w:t xml:space="preserve">Vīrieši: -66 kg; -74 kg; -83 kg, -93 kg, -105 kg; +105 kg </w:t>
      </w:r>
    </w:p>
    <w:p w:rsidR="00EE220E" w:rsidRDefault="005C7C8D">
      <w:pPr>
        <w:ind w:left="355" w:right="0"/>
      </w:pPr>
      <w:r>
        <w:t xml:space="preserve">3.3.Sacensības ir iekļautas IPF Starptautisko sacensību kalendārā </w:t>
      </w:r>
    </w:p>
    <w:p w:rsidR="00EE220E" w:rsidRDefault="005C7C8D">
      <w:pPr>
        <w:ind w:left="355" w:right="0"/>
      </w:pPr>
      <w:r>
        <w:t xml:space="preserve">3.4.Vienā svara kategorijā var būt ne vairāk kā 2 dalībnieki no vienas komandas </w:t>
      </w:r>
    </w:p>
    <w:p w:rsidR="00EE220E" w:rsidRDefault="005C7C8D">
      <w:pPr>
        <w:spacing w:after="17"/>
        <w:ind w:left="355" w:right="0"/>
      </w:pPr>
      <w:r>
        <w:t xml:space="preserve">3.5.Maksimāli 10 dalībnieki no vienas komandas (augstskolas) </w:t>
      </w:r>
    </w:p>
    <w:p w:rsidR="00EE220E" w:rsidRDefault="005C7C8D">
      <w:pPr>
        <w:spacing w:after="69"/>
        <w:ind w:left="720" w:right="0" w:firstLine="0"/>
      </w:pPr>
      <w:r>
        <w:t xml:space="preserve"> </w:t>
      </w:r>
    </w:p>
    <w:p w:rsidR="00EE220E" w:rsidRDefault="005C7C8D">
      <w:pPr>
        <w:numPr>
          <w:ilvl w:val="0"/>
          <w:numId w:val="1"/>
        </w:numPr>
        <w:spacing w:after="52"/>
        <w:ind w:right="0" w:hanging="360"/>
      </w:pPr>
      <w:r>
        <w:rPr>
          <w:b/>
        </w:rPr>
        <w:t xml:space="preserve">Vērtēšana un apbalvošana: </w:t>
      </w:r>
    </w:p>
    <w:p w:rsidR="00EE220E" w:rsidRDefault="005C7C8D">
      <w:pPr>
        <w:ind w:left="705" w:right="0" w:hanging="360"/>
      </w:pPr>
      <w:r>
        <w:t>4.1.Sacensībās pēc rezultātiem ar diplomiem un medaļām tiks apbalvoti 3 labākie sportisti katrā svaru kategorijā;</w:t>
      </w:r>
      <w:r>
        <w:rPr>
          <w:b/>
        </w:rPr>
        <w:t xml:space="preserve"> </w:t>
      </w:r>
    </w:p>
    <w:p w:rsidR="00EE220E" w:rsidRDefault="005C7C8D">
      <w:pPr>
        <w:ind w:left="705" w:right="0" w:hanging="360"/>
      </w:pPr>
      <w:r>
        <w:lastRenderedPageBreak/>
        <w:t xml:space="preserve">4.2.3 labākie sportisti absolūtajā vērtējumā pēc </w:t>
      </w:r>
      <w:r w:rsidR="00A0298B">
        <w:t xml:space="preserve">IPF GL </w:t>
      </w:r>
      <w:r>
        <w:t>punktiem katrā dzimuma grupā tiks apbalvoti ar kausiem un/ vai balvām</w:t>
      </w:r>
      <w:r>
        <w:rPr>
          <w:b/>
        </w:rPr>
        <w:t xml:space="preserve"> </w:t>
      </w:r>
    </w:p>
    <w:p w:rsidR="00EE220E" w:rsidRDefault="005C7C8D">
      <w:pPr>
        <w:spacing w:after="22"/>
        <w:ind w:left="720" w:right="0" w:firstLine="0"/>
      </w:pPr>
      <w:r>
        <w:rPr>
          <w:b/>
        </w:rPr>
        <w:t xml:space="preserve"> </w:t>
      </w:r>
    </w:p>
    <w:p w:rsidR="00A0298B" w:rsidRPr="00A0298B" w:rsidRDefault="005C7C8D">
      <w:pPr>
        <w:numPr>
          <w:ilvl w:val="0"/>
          <w:numId w:val="1"/>
        </w:numPr>
        <w:ind w:right="0" w:hanging="360"/>
      </w:pPr>
      <w:r>
        <w:rPr>
          <w:b/>
        </w:rPr>
        <w:t xml:space="preserve">Citi noteikumi: </w:t>
      </w:r>
    </w:p>
    <w:p w:rsidR="00EE220E" w:rsidRDefault="005C7C8D" w:rsidP="00A0298B">
      <w:pPr>
        <w:ind w:left="345" w:right="0" w:firstLine="0"/>
      </w:pPr>
      <w:r>
        <w:t>5.1.Sacensību dalībniekiem jābūt atbilstošai ceļojuma un veselības apdrošināšanai, par ko neatbild sacensību organizators. Sacensību organizators nodrošinās pirmo medicīnisko palīdzību sacensību vietā visiem akreditētajiem dalībniekiem.</w:t>
      </w:r>
      <w:r>
        <w:rPr>
          <w:b/>
        </w:rPr>
        <w:t xml:space="preserve"> </w:t>
      </w:r>
    </w:p>
    <w:p w:rsidR="00EE220E" w:rsidRDefault="005C7C8D">
      <w:pPr>
        <w:spacing w:after="204"/>
        <w:ind w:left="355" w:right="0"/>
      </w:pPr>
      <w:r>
        <w:t>5.2.Sacensībās tiks veikta dopinga kontrole.</w:t>
      </w:r>
      <w:r>
        <w:rPr>
          <w:b/>
        </w:rPr>
        <w:t xml:space="preserve"> </w:t>
      </w:r>
    </w:p>
    <w:p w:rsidR="00EE220E" w:rsidRDefault="005C7C8D">
      <w:pPr>
        <w:spacing w:after="0"/>
        <w:ind w:left="0" w:right="17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220E">
      <w:pgSz w:w="11906" w:h="16838"/>
      <w:pgMar w:top="330" w:right="1265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1E72"/>
    <w:multiLevelType w:val="hybridMultilevel"/>
    <w:tmpl w:val="52C832CE"/>
    <w:lvl w:ilvl="0" w:tplc="641E72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A7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E8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2D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0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E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28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6F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D3FFE"/>
    <w:multiLevelType w:val="hybridMultilevel"/>
    <w:tmpl w:val="8D94F526"/>
    <w:lvl w:ilvl="0" w:tplc="5B2E53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C51E2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7D7E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88A84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95E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6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07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2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419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E"/>
    <w:rsid w:val="000D6E26"/>
    <w:rsid w:val="005C7C8D"/>
    <w:rsid w:val="00A0298B"/>
    <w:rsid w:val="00E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87AE"/>
  <w15:docId w15:val="{538198C1-64F6-4416-AAD5-5473885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9"/>
      <w:ind w:left="10" w:right="13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Windows User</cp:lastModifiedBy>
  <cp:revision>5</cp:revision>
  <dcterms:created xsi:type="dcterms:W3CDTF">2022-01-11T06:58:00Z</dcterms:created>
  <dcterms:modified xsi:type="dcterms:W3CDTF">2022-03-11T08:11:00Z</dcterms:modified>
</cp:coreProperties>
</file>