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652F">
        <w:rPr>
          <w:rFonts w:ascii="Times New Roman" w:hAnsi="Times New Roman"/>
          <w:sz w:val="24"/>
          <w:szCs w:val="24"/>
        </w:rPr>
        <w:t>Valmierā</w:t>
      </w:r>
      <w:r w:rsidRPr="00A6652F">
        <w:rPr>
          <w:rFonts w:ascii="Times New Roman" w:hAnsi="Times New Roman"/>
          <w:sz w:val="24"/>
          <w:szCs w:val="24"/>
        </w:rPr>
        <w:tab/>
        <w:t xml:space="preserve"> </w:t>
      </w:r>
      <w:r w:rsidRPr="00A6652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C5364" w:rsidRPr="00A6652F" w:rsidRDefault="005C5364" w:rsidP="005C5364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2013. gada 08. jūnijā</w:t>
      </w:r>
    </w:p>
    <w:p w:rsidR="005C5364" w:rsidRPr="00A6652F" w:rsidRDefault="005C5364" w:rsidP="005C536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6652F">
        <w:rPr>
          <w:rFonts w:ascii="Times New Roman" w:hAnsi="Times New Roman"/>
          <w:sz w:val="24"/>
          <w:szCs w:val="24"/>
          <w:u w:val="single"/>
        </w:rPr>
        <w:t>NOLIKUMS Nr. 18</w:t>
      </w:r>
    </w:p>
    <w:p w:rsidR="005C5364" w:rsidRPr="00A6652F" w:rsidRDefault="008A57D7" w:rsidP="005C5364">
      <w:pPr>
        <w:pStyle w:val="Heading1"/>
        <w:rPr>
          <w:rFonts w:ascii="Times New Roman" w:hAnsi="Times New Roman"/>
          <w:bCs w:val="0"/>
          <w:sz w:val="24"/>
        </w:rPr>
      </w:pPr>
      <w:r w:rsidRPr="00A6652F">
        <w:rPr>
          <w:rFonts w:ascii="Times New Roman" w:hAnsi="Times New Roman"/>
          <w:bCs w:val="0"/>
          <w:sz w:val="24"/>
        </w:rPr>
        <w:t>“</w:t>
      </w:r>
      <w:r w:rsidR="005C5364" w:rsidRPr="00A6652F">
        <w:rPr>
          <w:rFonts w:ascii="Times New Roman" w:hAnsi="Times New Roman"/>
          <w:bCs w:val="0"/>
          <w:sz w:val="24"/>
        </w:rPr>
        <w:t>PRASĪBAS ATZINUMA SAŅEMŠANAI PAR KVALIFIKĀCIJAS ATBILSTĪBU A,B,C KATEGORIJAS SPORTA SPECI</w:t>
      </w:r>
      <w:r w:rsidR="008D3073">
        <w:rPr>
          <w:rFonts w:ascii="Times New Roman" w:hAnsi="Times New Roman"/>
          <w:bCs w:val="0"/>
          <w:sz w:val="24"/>
        </w:rPr>
        <w:t>Ā</w:t>
      </w:r>
      <w:r w:rsidR="005C5364" w:rsidRPr="00A6652F">
        <w:rPr>
          <w:rFonts w:ascii="Times New Roman" w:hAnsi="Times New Roman"/>
          <w:bCs w:val="0"/>
          <w:sz w:val="24"/>
        </w:rPr>
        <w:t>LISTA SERTIFIKĀTA SAŅEMŠANAI</w:t>
      </w:r>
      <w:r w:rsidRPr="00A6652F">
        <w:rPr>
          <w:rFonts w:ascii="Times New Roman" w:hAnsi="Times New Roman"/>
          <w:bCs w:val="0"/>
          <w:sz w:val="24"/>
        </w:rPr>
        <w:t>”</w:t>
      </w:r>
      <w:r w:rsidR="005C5364" w:rsidRPr="00A6652F">
        <w:rPr>
          <w:rFonts w:ascii="Times New Roman" w:hAnsi="Times New Roman"/>
          <w:bCs w:val="0"/>
          <w:sz w:val="24"/>
        </w:rPr>
        <w:t>.</w:t>
      </w:r>
    </w:p>
    <w:p w:rsidR="005C5364" w:rsidRPr="00A6652F" w:rsidRDefault="00080CAE" w:rsidP="00080CAE">
      <w:pPr>
        <w:jc w:val="center"/>
        <w:rPr>
          <w:rFonts w:ascii="Times New Roman" w:hAnsi="Times New Roman"/>
          <w:sz w:val="20"/>
          <w:szCs w:val="20"/>
        </w:rPr>
      </w:pPr>
      <w:r w:rsidRPr="00A6652F">
        <w:rPr>
          <w:rFonts w:ascii="Times New Roman" w:hAnsi="Times New Roman"/>
          <w:sz w:val="20"/>
          <w:szCs w:val="20"/>
        </w:rPr>
        <w:t>(Ar izmaiņām no 09.09.2017.</w:t>
      </w:r>
      <w:r w:rsidR="004C4AB5">
        <w:rPr>
          <w:rFonts w:ascii="Times New Roman" w:hAnsi="Times New Roman"/>
          <w:sz w:val="20"/>
          <w:szCs w:val="20"/>
        </w:rPr>
        <w:t>,</w:t>
      </w:r>
      <w:r w:rsidR="00CB38A3">
        <w:rPr>
          <w:rFonts w:ascii="Times New Roman" w:hAnsi="Times New Roman"/>
          <w:sz w:val="20"/>
          <w:szCs w:val="20"/>
        </w:rPr>
        <w:t xml:space="preserve"> 08.12.2018.</w:t>
      </w:r>
      <w:r w:rsidR="004C4AB5">
        <w:rPr>
          <w:rFonts w:ascii="Times New Roman" w:hAnsi="Times New Roman"/>
          <w:sz w:val="20"/>
          <w:szCs w:val="20"/>
        </w:rPr>
        <w:t>,</w:t>
      </w:r>
      <w:r w:rsidR="00337B2A">
        <w:rPr>
          <w:rFonts w:ascii="Times New Roman" w:hAnsi="Times New Roman"/>
          <w:sz w:val="20"/>
          <w:szCs w:val="20"/>
        </w:rPr>
        <w:t xml:space="preserve"> </w:t>
      </w:r>
      <w:r w:rsidR="003952B3">
        <w:rPr>
          <w:rFonts w:ascii="Times New Roman" w:hAnsi="Times New Roman"/>
          <w:sz w:val="20"/>
          <w:szCs w:val="20"/>
        </w:rPr>
        <w:t>09</w:t>
      </w:r>
      <w:r w:rsidR="00337B2A">
        <w:rPr>
          <w:rFonts w:ascii="Times New Roman" w:hAnsi="Times New Roman"/>
          <w:sz w:val="20"/>
          <w:szCs w:val="20"/>
        </w:rPr>
        <w:t>.03.2019.</w:t>
      </w:r>
      <w:r w:rsidR="004C4AB5">
        <w:rPr>
          <w:rFonts w:ascii="Times New Roman" w:hAnsi="Times New Roman"/>
          <w:sz w:val="20"/>
          <w:szCs w:val="20"/>
        </w:rPr>
        <w:t xml:space="preserve"> un 01.04.2023.</w:t>
      </w:r>
      <w:r w:rsidRPr="00A6652F">
        <w:rPr>
          <w:rFonts w:ascii="Times New Roman" w:hAnsi="Times New Roman"/>
          <w:sz w:val="20"/>
          <w:szCs w:val="20"/>
        </w:rPr>
        <w:t>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Nolikuma mērķis un uzdevumi.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 Nolikums nosaka kārtī</w:t>
      </w:r>
      <w:r w:rsidR="00584CE5" w:rsidRPr="00A6652F">
        <w:rPr>
          <w:rFonts w:ascii="Times New Roman" w:hAnsi="Times New Roman"/>
          <w:sz w:val="24"/>
          <w:szCs w:val="24"/>
        </w:rPr>
        <w:t>bu kādā Latvijas Pauerliftinga F</w:t>
      </w:r>
      <w:r w:rsidRPr="00A6652F">
        <w:rPr>
          <w:rFonts w:ascii="Times New Roman" w:hAnsi="Times New Roman"/>
          <w:sz w:val="24"/>
          <w:szCs w:val="24"/>
        </w:rPr>
        <w:t xml:space="preserve">ederācija (turpmāk tekstā </w:t>
      </w:r>
      <w:r w:rsidR="00584CE5" w:rsidRPr="00A6652F">
        <w:rPr>
          <w:rFonts w:ascii="Times New Roman" w:hAnsi="Times New Roman"/>
          <w:sz w:val="24"/>
          <w:szCs w:val="24"/>
        </w:rPr>
        <w:t>-</w:t>
      </w:r>
      <w:r w:rsidR="00CB38A3">
        <w:rPr>
          <w:rFonts w:ascii="Times New Roman" w:hAnsi="Times New Roman"/>
          <w:sz w:val="24"/>
          <w:szCs w:val="24"/>
        </w:rPr>
        <w:t xml:space="preserve"> </w:t>
      </w:r>
      <w:r w:rsidRPr="00A6652F">
        <w:rPr>
          <w:rFonts w:ascii="Times New Roman" w:hAnsi="Times New Roman"/>
          <w:sz w:val="24"/>
          <w:szCs w:val="24"/>
        </w:rPr>
        <w:t>LPF), izsniedz rakstisku atzinumu sporta speciālista sertifikācijas eksāmena kārtošanai un sertifikācijas saņemšanai: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 "/>
        </w:smartTagPr>
        <w:r w:rsidRPr="00A6652F">
          <w:rPr>
            <w:rFonts w:ascii="Times New Roman" w:hAnsi="Times New Roman"/>
            <w:sz w:val="24"/>
            <w:szCs w:val="24"/>
          </w:rPr>
          <w:t>Nolikums</w:t>
        </w:r>
      </w:smartTag>
      <w:r w:rsidRPr="00A6652F">
        <w:rPr>
          <w:rFonts w:ascii="Times New Roman" w:hAnsi="Times New Roman"/>
          <w:sz w:val="24"/>
          <w:szCs w:val="24"/>
        </w:rPr>
        <w:t xml:space="preserve"> sastādīts pamatojoties uz Sporta likuma 20. panta trešo un ceturto daļu, un MK noteikumiem Nr. 77</w:t>
      </w:r>
      <w:r w:rsidR="00584CE5" w:rsidRPr="00A6652F">
        <w:rPr>
          <w:rFonts w:ascii="Times New Roman" w:hAnsi="Times New Roman"/>
          <w:sz w:val="24"/>
          <w:szCs w:val="24"/>
        </w:rPr>
        <w:t xml:space="preserve"> “</w:t>
      </w:r>
      <w:r w:rsidR="004B71F5" w:rsidRPr="00A6652F">
        <w:rPr>
          <w:rFonts w:ascii="Times New Roman" w:hAnsi="Times New Roman"/>
          <w:sz w:val="24"/>
          <w:szCs w:val="24"/>
        </w:rPr>
        <w:t>Noteikumi par sporta speciālistu sertifikācijas kārtību un sporta speciālistam noteiktajām prasībām</w:t>
      </w:r>
      <w:r w:rsidR="00584CE5" w:rsidRPr="00A6652F">
        <w:rPr>
          <w:rFonts w:ascii="Times New Roman" w:hAnsi="Times New Roman"/>
          <w:sz w:val="24"/>
          <w:szCs w:val="24"/>
        </w:rPr>
        <w:t>”.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Prasības pretendentam (sporta speciālistam).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Personai (turpmāk tekstā Pretendents), kura vēlas saņemt no LPF rakstisku atzinumu sporta speciālista sertifikācijas eksāmena kārtošanai ir jābūt vismaz 18.g. vecai.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Pretendentam ir jāizpilda vismaz viens no nosacījumiem: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Licenzētam LPF sportistam pēdējā pilnā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Sertificētam un aktīvam tiesnesim pēdējā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Aktīvam dalībniekam LPF organizatoriskajā darbā pēdējā pilnā kalendārā gada laikā.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</w:t>
      </w:r>
      <w:r w:rsidR="005C5364" w:rsidRPr="00A6652F">
        <w:rPr>
          <w:rFonts w:ascii="Times New Roman" w:hAnsi="Times New Roman"/>
          <w:sz w:val="24"/>
          <w:szCs w:val="24"/>
        </w:rPr>
        <w:t xml:space="preserve"> kolektīvā biedra (kluba) dalībniekam.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Pretendenta iesniedzamie dokumenti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norāda vārdu un uzvārdu, personas kodu, deklarēto dzīvesvietu, tālruņa numuru, darba vietu un ieņemamo numuru.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programmas. (Iesniedz apstiprinātas kopijas)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resertifikācijas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norādīts vārds uzvārds, personas kods, deklarētā dzīvesvieta, tālruņa numuru, darba vietu un ieņemamo numuru.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 (Iesniedz apstiprinātas kopijas)</w:t>
      </w:r>
    </w:p>
    <w:p w:rsidR="00CB38A3" w:rsidRPr="006F341B" w:rsidRDefault="00CB38A3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1B">
        <w:rPr>
          <w:rFonts w:ascii="Times New Roman" w:hAnsi="Times New Roman"/>
          <w:sz w:val="24"/>
          <w:szCs w:val="24"/>
        </w:rPr>
        <w:t xml:space="preserve">Pārskatu </w:t>
      </w:r>
      <w:r w:rsidR="002B4806" w:rsidRPr="006F341B">
        <w:rPr>
          <w:rFonts w:ascii="Times New Roman" w:hAnsi="Times New Roman"/>
          <w:sz w:val="24"/>
          <w:szCs w:val="24"/>
        </w:rPr>
        <w:t xml:space="preserve">brīvā formā </w:t>
      </w:r>
      <w:r w:rsidRPr="006F341B">
        <w:rPr>
          <w:rFonts w:ascii="Times New Roman" w:hAnsi="Times New Roman"/>
          <w:sz w:val="24"/>
          <w:szCs w:val="24"/>
        </w:rPr>
        <w:t xml:space="preserve">par profesionālo darbību pēdējos 5 gados </w:t>
      </w:r>
      <w:r w:rsidR="002B4806" w:rsidRPr="006F341B">
        <w:rPr>
          <w:rFonts w:ascii="Times New Roman" w:hAnsi="Times New Roman"/>
          <w:sz w:val="24"/>
          <w:szCs w:val="24"/>
        </w:rPr>
        <w:t xml:space="preserve">– paša darbību un </w:t>
      </w:r>
      <w:r w:rsidRPr="006F341B">
        <w:rPr>
          <w:rFonts w:ascii="Times New Roman" w:hAnsi="Times New Roman"/>
          <w:sz w:val="24"/>
          <w:szCs w:val="24"/>
        </w:rPr>
        <w:t>audzēkņu dalību LPF organizētajās sacensībās un pasākumos.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 xml:space="preserve"> Pretendenta zināšanu pārbaude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Pretendentiem atzinuma saņemšanai </w:t>
      </w:r>
      <w:r w:rsidR="00CB38A3" w:rsidRPr="006F341B">
        <w:rPr>
          <w:rFonts w:ascii="Times New Roman" w:hAnsi="Times New Roman"/>
          <w:sz w:val="24"/>
          <w:szCs w:val="24"/>
        </w:rPr>
        <w:t xml:space="preserve">sertifikācijai </w:t>
      </w:r>
      <w:r w:rsidRPr="00A6652F">
        <w:rPr>
          <w:rFonts w:ascii="Times New Roman" w:hAnsi="Times New Roman"/>
          <w:sz w:val="24"/>
          <w:szCs w:val="24"/>
        </w:rPr>
        <w:t>ir jāveic teorētisko</w:t>
      </w:r>
      <w:r w:rsidR="006F341B">
        <w:rPr>
          <w:rFonts w:ascii="Times New Roman" w:hAnsi="Times New Roman"/>
          <w:sz w:val="24"/>
          <w:szCs w:val="24"/>
        </w:rPr>
        <w:t xml:space="preserve"> zināšanu pārbaude testa veidā</w:t>
      </w:r>
      <w:r w:rsidRPr="00A6652F">
        <w:rPr>
          <w:rFonts w:ascii="Times New Roman" w:hAnsi="Times New Roman"/>
          <w:sz w:val="24"/>
          <w:szCs w:val="24"/>
        </w:rPr>
        <w:t xml:space="preserve"> par sekojošām tēmām: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pasaulē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Latvijā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struktūra, uzbūve, pienākumi, mērķi un uzdevumi.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</w:t>
      </w:r>
      <w:r w:rsidR="005C5364" w:rsidRPr="00A6652F">
        <w:rPr>
          <w:rFonts w:ascii="Times New Roman" w:hAnsi="Times New Roman"/>
          <w:sz w:val="24"/>
          <w:szCs w:val="24"/>
        </w:rPr>
        <w:t>auerlifting</w:t>
      </w:r>
      <w:r w:rsidRPr="00A6652F">
        <w:rPr>
          <w:rFonts w:ascii="Times New Roman" w:hAnsi="Times New Roman"/>
          <w:sz w:val="24"/>
          <w:szCs w:val="24"/>
        </w:rPr>
        <w:t>a F</w:t>
      </w:r>
      <w:r w:rsidR="005C5364" w:rsidRPr="00A6652F">
        <w:rPr>
          <w:rFonts w:ascii="Times New Roman" w:hAnsi="Times New Roman"/>
          <w:sz w:val="24"/>
          <w:szCs w:val="24"/>
        </w:rPr>
        <w:t>ederācijas sacensību struktūra.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izcilākie sporta sniegumi, sportisti, treneri, administratīvie darbinieki.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lastRenderedPageBreak/>
        <w:t>Galvenie sacensību tehniskie noteikumi</w:t>
      </w:r>
    </w:p>
    <w:p w:rsidR="006F341B" w:rsidRPr="004C4AB5" w:rsidRDefault="006F341B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Sporta fizioloģija, medicīna</w:t>
      </w:r>
    </w:p>
    <w:p w:rsidR="006F341B" w:rsidRPr="004C4AB5" w:rsidRDefault="005C5364" w:rsidP="006F341B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Sportā aizliegtās vielas.</w:t>
      </w:r>
    </w:p>
    <w:p w:rsidR="006F341B" w:rsidRPr="004C4AB5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Tests sastāv no dažādas grūtības pakāpes 50 jautājumiem.</w:t>
      </w:r>
    </w:p>
    <w:p w:rsidR="006F341B" w:rsidRPr="004C4AB5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Lai tests būtu nokārtots, pareizi jāatbild uz vismaz 85 % jautājumu.</w:t>
      </w:r>
    </w:p>
    <w:p w:rsidR="006F341B" w:rsidRPr="004C4AB5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Testu pretendents var kārtot gan klātienē, gan neklātienē.</w:t>
      </w:r>
    </w:p>
    <w:p w:rsidR="006F341B" w:rsidRPr="004C4AB5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Kārtojot testu neklātienē, tas jānokārto 1 dienas laikā.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Atzinuma saņemšanas maksa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Atzinuma izsniegšana sporta speciālista sertifikācijas un resertifikācijas vajadzībām ir maksas pakalpojums. Izdevumus par atzinuma izsniegšanu sedz sertificējamais (resertificējamais) sporta speciālists šādā apjomā:</w:t>
      </w:r>
    </w:p>
    <w:p w:rsidR="005C5364" w:rsidRPr="004C4AB5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4AB5">
        <w:rPr>
          <w:rFonts w:ascii="Times New Roman" w:hAnsi="Times New Roman"/>
          <w:sz w:val="24"/>
          <w:szCs w:val="24"/>
          <w:highlight w:val="yellow"/>
        </w:rPr>
        <w:t xml:space="preserve">Zināšanu pārbaude un </w:t>
      </w:r>
      <w:r w:rsidR="004C4AB5" w:rsidRPr="004C4AB5">
        <w:rPr>
          <w:rFonts w:ascii="Times New Roman" w:hAnsi="Times New Roman"/>
          <w:sz w:val="24"/>
          <w:szCs w:val="24"/>
          <w:highlight w:val="yellow"/>
        </w:rPr>
        <w:t xml:space="preserve">pirmreizējā </w:t>
      </w:r>
      <w:r w:rsidRPr="004C4AB5">
        <w:rPr>
          <w:rFonts w:ascii="Times New Roman" w:hAnsi="Times New Roman"/>
          <w:sz w:val="24"/>
          <w:szCs w:val="24"/>
          <w:highlight w:val="yellow"/>
        </w:rPr>
        <w:t xml:space="preserve">atzinuma izsniegšana – </w:t>
      </w:r>
      <w:r w:rsidR="004C4AB5" w:rsidRPr="004C4AB5">
        <w:rPr>
          <w:rFonts w:ascii="Times New Roman" w:hAnsi="Times New Roman"/>
          <w:sz w:val="24"/>
          <w:szCs w:val="24"/>
          <w:highlight w:val="yellow"/>
        </w:rPr>
        <w:t>25</w:t>
      </w:r>
      <w:r w:rsidR="00584CE5" w:rsidRPr="004C4AB5">
        <w:rPr>
          <w:rFonts w:ascii="Times New Roman" w:hAnsi="Times New Roman"/>
          <w:sz w:val="24"/>
          <w:szCs w:val="24"/>
          <w:highlight w:val="yellow"/>
        </w:rPr>
        <w:t>,00</w:t>
      </w:r>
      <w:r w:rsidRPr="004C4AB5">
        <w:rPr>
          <w:rFonts w:ascii="Times New Roman" w:hAnsi="Times New Roman"/>
          <w:sz w:val="24"/>
          <w:szCs w:val="24"/>
          <w:highlight w:val="yellow"/>
        </w:rPr>
        <w:t xml:space="preserve"> E</w:t>
      </w:r>
      <w:r w:rsidR="004C4AB5" w:rsidRPr="004C4AB5">
        <w:rPr>
          <w:rFonts w:ascii="Times New Roman" w:hAnsi="Times New Roman"/>
          <w:sz w:val="24"/>
          <w:szCs w:val="24"/>
          <w:highlight w:val="yellow"/>
        </w:rPr>
        <w:t>UR</w:t>
      </w:r>
    </w:p>
    <w:p w:rsidR="004C4AB5" w:rsidRPr="004C4AB5" w:rsidRDefault="004C4AB5" w:rsidP="004C4AB5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4AB5">
        <w:rPr>
          <w:rFonts w:ascii="Times New Roman" w:hAnsi="Times New Roman"/>
          <w:sz w:val="24"/>
          <w:szCs w:val="24"/>
          <w:highlight w:val="yellow"/>
        </w:rPr>
        <w:t>Atzinuma izsniegšana pauerliftinga trenerim– 15,00 EUR</w:t>
      </w:r>
    </w:p>
    <w:p w:rsidR="004C4AB5" w:rsidRPr="004C4AB5" w:rsidRDefault="004C4AB5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4AB5">
        <w:rPr>
          <w:rFonts w:ascii="Times New Roman" w:hAnsi="Times New Roman"/>
          <w:sz w:val="24"/>
          <w:szCs w:val="24"/>
          <w:highlight w:val="yellow"/>
        </w:rPr>
        <w:t>Ja pretendents vēlas saņemt atzinumu Vispārējās Fiziskās sagatavotības trenera statusa iegūšanai vai ir nokavējis treneru resertifikācijas termiņus, tiek piemērota dubulta maksa.</w:t>
      </w:r>
    </w:p>
    <w:p w:rsidR="005C5364" w:rsidRPr="004C4AB5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Apmaksa notiek veicot pārskaitījumu uz LPF kontu</w:t>
      </w:r>
      <w:r w:rsidR="00584CE5" w:rsidRPr="004C4AB5">
        <w:rPr>
          <w:rFonts w:ascii="Times New Roman" w:hAnsi="Times New Roman"/>
          <w:sz w:val="24"/>
          <w:szCs w:val="24"/>
        </w:rPr>
        <w:t>.</w:t>
      </w:r>
    </w:p>
    <w:p w:rsidR="005C5364" w:rsidRPr="004C4AB5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Apmaksas dokuments jāpievieno iesniedzamajiem dokumentiem atzinuma saņemšanai.</w:t>
      </w:r>
    </w:p>
    <w:p w:rsidR="005C5364" w:rsidRPr="004C4AB5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>Ja pretendents pārbaudi nenokārto, atkārtota zināšanu pārbaude iespējama</w:t>
      </w:r>
      <w:r w:rsidR="006F341B" w:rsidRPr="004C4AB5">
        <w:rPr>
          <w:rFonts w:ascii="Times New Roman" w:hAnsi="Times New Roman"/>
          <w:sz w:val="24"/>
          <w:szCs w:val="24"/>
        </w:rPr>
        <w:t xml:space="preserve"> ne ātrāk kā pēc 1 nedēļas un </w:t>
      </w:r>
      <w:r w:rsidRPr="004C4AB5">
        <w:rPr>
          <w:rFonts w:ascii="Times New Roman" w:hAnsi="Times New Roman"/>
          <w:sz w:val="24"/>
          <w:szCs w:val="24"/>
        </w:rPr>
        <w:t>tikai par jaunu samaksu.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B5">
        <w:rPr>
          <w:rFonts w:ascii="Times New Roman" w:hAnsi="Times New Roman"/>
          <w:sz w:val="24"/>
          <w:szCs w:val="24"/>
        </w:rPr>
        <w:t xml:space="preserve">LPF </w:t>
      </w:r>
      <w:r w:rsidR="004C4AB5" w:rsidRPr="00A6652F">
        <w:rPr>
          <w:rFonts w:ascii="Times New Roman" w:hAnsi="Times New Roman"/>
          <w:sz w:val="24"/>
          <w:szCs w:val="24"/>
        </w:rPr>
        <w:t>valdes priekšsēdētājs</w:t>
      </w:r>
      <w:r w:rsidR="004C4AB5" w:rsidRPr="004C4AB5">
        <w:rPr>
          <w:rFonts w:ascii="Times New Roman" w:hAnsi="Times New Roman"/>
          <w:sz w:val="24"/>
          <w:szCs w:val="24"/>
        </w:rPr>
        <w:t xml:space="preserve"> </w:t>
      </w:r>
      <w:r w:rsidRPr="004C4AB5">
        <w:rPr>
          <w:rFonts w:ascii="Times New Roman" w:hAnsi="Times New Roman"/>
          <w:sz w:val="24"/>
          <w:szCs w:val="24"/>
        </w:rPr>
        <w:t xml:space="preserve">var pieņemt lēmumu neieturēt atzinuma izsniegšanas maksu, ja </w:t>
      </w:r>
      <w:r w:rsidRPr="00A6652F">
        <w:rPr>
          <w:rFonts w:ascii="Times New Roman" w:hAnsi="Times New Roman"/>
          <w:sz w:val="24"/>
          <w:szCs w:val="24"/>
        </w:rPr>
        <w:t>tam ir būtisks pamatojums.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Atteikums izsniegt atzinumu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var atteikt izsniegt atzinumu sekojošos gadījumos: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Pretendents ir pārkāpis LPF darbību regulējošo nolikumu, statūtu, </w:t>
      </w:r>
      <w:r w:rsidR="00584CE5" w:rsidRPr="00A6652F">
        <w:rPr>
          <w:rFonts w:ascii="Times New Roman" w:hAnsi="Times New Roman"/>
          <w:sz w:val="24"/>
          <w:szCs w:val="24"/>
        </w:rPr>
        <w:t>Latvijas Republikas</w:t>
      </w:r>
      <w:r w:rsidRPr="00A6652F">
        <w:rPr>
          <w:rFonts w:ascii="Times New Roman" w:hAnsi="Times New Roman"/>
          <w:sz w:val="24"/>
          <w:szCs w:val="24"/>
        </w:rPr>
        <w:t xml:space="preserve"> sporta likumdošanas prasības.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nevar iesniegt p.3 prasītos dokumentus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 teorētiskās zināšanas neatbilst p.4 definētajām prasībām un līmenim.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vai pretendenta audzēkņi tekošā kalendārā gada laikā ir bijuši iesaistīti LPF neatzītu sporta sacensību dalībā, organizācijā vai to organizējošo organizāciju sastāvā.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vai pretendenta audzēkņi ir diskvalificēti pozitīvu dopinga pārbaužu dēļ.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Strīdu izšķiršanas kārtība.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Strīdi, kas saistīti ar atteikumu izsniegt atzinumu pretendentam tiek izšķirti Latvij</w:t>
      </w:r>
      <w:r w:rsidR="00584CE5" w:rsidRPr="00A6652F">
        <w:rPr>
          <w:rFonts w:ascii="Times New Roman" w:hAnsi="Times New Roman"/>
          <w:sz w:val="24"/>
          <w:szCs w:val="24"/>
        </w:rPr>
        <w:t>as Pauerliftinga Federācijas dis</w:t>
      </w:r>
      <w:r w:rsidRPr="00A6652F">
        <w:rPr>
          <w:rFonts w:ascii="Times New Roman" w:hAnsi="Times New Roman"/>
          <w:sz w:val="24"/>
          <w:szCs w:val="24"/>
        </w:rPr>
        <w:t>ciplinārajā komisijā saskaņā ar LPF noteikumiem Nr. 1/17 (Par LPF disciplināro komisiju)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Treneru reģistrs.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Treneru reģistrs atrodams Latvijas Sporta federāciju padomes mājas lapā, sadaļā sertifikācija.</w:t>
      </w:r>
    </w:p>
    <w:p w:rsidR="005C5364" w:rsidRPr="00A6652F" w:rsidRDefault="005C5364" w:rsidP="005C5364">
      <w:pPr>
        <w:jc w:val="both"/>
        <w:rPr>
          <w:rFonts w:ascii="Times New Roman" w:hAnsi="Times New Roman"/>
          <w:sz w:val="24"/>
          <w:szCs w:val="24"/>
        </w:rPr>
      </w:pPr>
    </w:p>
    <w:p w:rsidR="005C5364" w:rsidRPr="00A6652F" w:rsidRDefault="00877A20" w:rsidP="000B33AE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A6652F">
        <w:rPr>
          <w:rFonts w:ascii="Times New Roman" w:hAnsi="Times New Roman"/>
          <w:sz w:val="24"/>
          <w:szCs w:val="24"/>
        </w:rPr>
        <w:tab/>
      </w:r>
      <w:r w:rsidRPr="00A6652F">
        <w:rPr>
          <w:rFonts w:ascii="Times New Roman" w:hAnsi="Times New Roman"/>
          <w:sz w:val="24"/>
          <w:szCs w:val="24"/>
        </w:rPr>
        <w:tab/>
        <w:t>A. Rožlapa</w:t>
      </w: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3774C7" w:rsidRPr="00A6652F" w:rsidRDefault="003774C7" w:rsidP="005C5364">
      <w:pPr>
        <w:rPr>
          <w:rFonts w:ascii="Times New Roman" w:hAnsi="Times New Roman"/>
          <w:sz w:val="24"/>
          <w:szCs w:val="24"/>
        </w:rPr>
      </w:pPr>
    </w:p>
    <w:sectPr w:rsidR="003774C7" w:rsidRPr="00A6652F" w:rsidSect="00A52D02">
      <w:headerReference w:type="default" r:id="rId7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02" w:rsidRDefault="00C21502" w:rsidP="00EE3D9E">
      <w:pPr>
        <w:spacing w:after="0" w:line="240" w:lineRule="auto"/>
      </w:pPr>
      <w:r>
        <w:separator/>
      </w:r>
    </w:p>
  </w:endnote>
  <w:endnote w:type="continuationSeparator" w:id="0">
    <w:p w:rsidR="00C21502" w:rsidRDefault="00C21502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bbon131 Bd TL">
    <w:panose1 w:val="03020802040606070306"/>
    <w:charset w:val="BA"/>
    <w:family w:val="script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02" w:rsidRDefault="00C21502" w:rsidP="00EE3D9E">
      <w:pPr>
        <w:spacing w:after="0" w:line="240" w:lineRule="auto"/>
      </w:pPr>
      <w:r>
        <w:separator/>
      </w:r>
    </w:p>
  </w:footnote>
  <w:footnote w:type="continuationSeparator" w:id="0">
    <w:p w:rsidR="00C21502" w:rsidRDefault="00C21502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C7" w:rsidRPr="00C84ECD" w:rsidRDefault="00584CE5" w:rsidP="00A52D02">
    <w:pPr>
      <w:spacing w:after="0" w:line="240" w:lineRule="auto"/>
      <w:ind w:left="2671" w:firstLine="448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80CAE"/>
    <w:rsid w:val="000A31C7"/>
    <w:rsid w:val="000B0C1A"/>
    <w:rsid w:val="000B2925"/>
    <w:rsid w:val="000B33AE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18E6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4806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049A8"/>
    <w:rsid w:val="00312820"/>
    <w:rsid w:val="00312927"/>
    <w:rsid w:val="0031381C"/>
    <w:rsid w:val="0032203F"/>
    <w:rsid w:val="003261AE"/>
    <w:rsid w:val="00337B2A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952B3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B71F5"/>
    <w:rsid w:val="004C4AB5"/>
    <w:rsid w:val="004D301C"/>
    <w:rsid w:val="004D5226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4CE5"/>
    <w:rsid w:val="00585B5A"/>
    <w:rsid w:val="00590560"/>
    <w:rsid w:val="005C329D"/>
    <w:rsid w:val="005C3E3C"/>
    <w:rsid w:val="005C5364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30C3"/>
    <w:rsid w:val="006442EC"/>
    <w:rsid w:val="00651455"/>
    <w:rsid w:val="006662C1"/>
    <w:rsid w:val="006A0D5B"/>
    <w:rsid w:val="006B338A"/>
    <w:rsid w:val="006B628A"/>
    <w:rsid w:val="006B7B93"/>
    <w:rsid w:val="006C193E"/>
    <w:rsid w:val="006C42DC"/>
    <w:rsid w:val="006E3634"/>
    <w:rsid w:val="006F341B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77A20"/>
    <w:rsid w:val="008801FF"/>
    <w:rsid w:val="00880C3F"/>
    <w:rsid w:val="00887CF1"/>
    <w:rsid w:val="00892163"/>
    <w:rsid w:val="008A4300"/>
    <w:rsid w:val="008A57D7"/>
    <w:rsid w:val="008A6B5A"/>
    <w:rsid w:val="008B72E1"/>
    <w:rsid w:val="008B7CDE"/>
    <w:rsid w:val="008C6FF4"/>
    <w:rsid w:val="008C71FB"/>
    <w:rsid w:val="008D1D32"/>
    <w:rsid w:val="008D3073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6652F"/>
    <w:rsid w:val="00A747E6"/>
    <w:rsid w:val="00A9094A"/>
    <w:rsid w:val="00AA3171"/>
    <w:rsid w:val="00AA38A3"/>
    <w:rsid w:val="00AA4BE9"/>
    <w:rsid w:val="00AD0385"/>
    <w:rsid w:val="00AD1837"/>
    <w:rsid w:val="00AD2AB2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82F9D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1502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B38A3"/>
    <w:rsid w:val="00CC731D"/>
    <w:rsid w:val="00CC73AE"/>
    <w:rsid w:val="00CD48BB"/>
    <w:rsid w:val="00CF6573"/>
    <w:rsid w:val="00D13E83"/>
    <w:rsid w:val="00D260BB"/>
    <w:rsid w:val="00D262D6"/>
    <w:rsid w:val="00D3359C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EF3B17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1E7510CB-2A92-40E2-B058-2B532DD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C5364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5C5364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11</cp:revision>
  <dcterms:created xsi:type="dcterms:W3CDTF">2019-02-23T07:37:00Z</dcterms:created>
  <dcterms:modified xsi:type="dcterms:W3CDTF">2023-04-14T05:53:00Z</dcterms:modified>
</cp:coreProperties>
</file>