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86" w:rsidRPr="00D658CC" w:rsidRDefault="00D26A29" w:rsidP="00D658CC">
      <w:pPr>
        <w:jc w:val="center"/>
        <w:rPr>
          <w:rFonts w:ascii="Times New Roman" w:hAnsi="Times New Roman"/>
          <w:b/>
          <w:sz w:val="28"/>
          <w:szCs w:val="28"/>
        </w:rPr>
      </w:pPr>
      <w:r w:rsidRPr="00D658CC">
        <w:rPr>
          <w:rFonts w:ascii="Times New Roman" w:hAnsi="Times New Roman"/>
          <w:b/>
          <w:sz w:val="28"/>
          <w:szCs w:val="28"/>
        </w:rPr>
        <w:t xml:space="preserve">LPF stratēģiskais plāns </w:t>
      </w:r>
      <w:r w:rsidR="00AA3587">
        <w:rPr>
          <w:rFonts w:ascii="Times New Roman" w:hAnsi="Times New Roman"/>
          <w:b/>
          <w:sz w:val="28"/>
          <w:szCs w:val="28"/>
        </w:rPr>
        <w:t>202</w:t>
      </w:r>
      <w:r w:rsidR="00903089">
        <w:rPr>
          <w:rFonts w:ascii="Times New Roman" w:hAnsi="Times New Roman"/>
          <w:b/>
          <w:sz w:val="28"/>
          <w:szCs w:val="28"/>
        </w:rPr>
        <w:t>3</w:t>
      </w:r>
      <w:r w:rsidR="00AA3587">
        <w:rPr>
          <w:rFonts w:ascii="Times New Roman" w:hAnsi="Times New Roman"/>
          <w:b/>
          <w:sz w:val="28"/>
          <w:szCs w:val="28"/>
        </w:rPr>
        <w:t>.-202</w:t>
      </w:r>
      <w:r w:rsidR="00903089">
        <w:rPr>
          <w:rFonts w:ascii="Times New Roman" w:hAnsi="Times New Roman"/>
          <w:b/>
          <w:sz w:val="28"/>
          <w:szCs w:val="28"/>
        </w:rPr>
        <w:t>5</w:t>
      </w:r>
      <w:r w:rsidRPr="00D658CC">
        <w:rPr>
          <w:rFonts w:ascii="Times New Roman" w:hAnsi="Times New Roman"/>
          <w:b/>
          <w:sz w:val="28"/>
          <w:szCs w:val="28"/>
        </w:rPr>
        <w:t>.</w:t>
      </w:r>
    </w:p>
    <w:p w:rsidR="00D26A29" w:rsidRDefault="00D26A29" w:rsidP="00D26A29">
      <w:pPr>
        <w:ind w:firstLine="720"/>
        <w:jc w:val="both"/>
        <w:rPr>
          <w:rFonts w:ascii="Times New Roman" w:hAnsi="Times New Roman"/>
        </w:rPr>
      </w:pPr>
      <w:r>
        <w:rPr>
          <w:rFonts w:ascii="Times New Roman" w:hAnsi="Times New Roman"/>
        </w:rPr>
        <w:t>LPF kā struktūra veido daļu no Latvijas sporta sistēmas un līdztekus daļu no Eiropas un pasaules pauerliftinga. Sekojoši LPF ir cieši saistīta ar Latvijas sporta, kā arī Eiropas un pasaules pauerliftinga</w:t>
      </w:r>
      <w:r w:rsidR="001B3987">
        <w:rPr>
          <w:rFonts w:ascii="Times New Roman" w:hAnsi="Times New Roman"/>
        </w:rPr>
        <w:t xml:space="preserve"> stratēģiju, vērtībām un vīziju, kā arī Starptautiskās Pauerliftinga federācijas virsmērķi – pauerliftingam kļūt par Olimpisko sporta veidu.  Stratēģiskā plāna mērķis ir kalpot kā vadlīnijai LPF un tās biedriem.</w:t>
      </w:r>
      <w:r w:rsidR="003147C1">
        <w:rPr>
          <w:rFonts w:ascii="Times New Roman" w:hAnsi="Times New Roman"/>
        </w:rPr>
        <w:t xml:space="preserve"> Šis plāns ir </w:t>
      </w:r>
      <w:r w:rsidR="00903089">
        <w:rPr>
          <w:rFonts w:ascii="Times New Roman" w:hAnsi="Times New Roman"/>
        </w:rPr>
        <w:t>2020. g</w:t>
      </w:r>
      <w:r w:rsidR="003147C1">
        <w:rPr>
          <w:rFonts w:ascii="Times New Roman" w:hAnsi="Times New Roman"/>
        </w:rPr>
        <w:t>.</w:t>
      </w:r>
      <w:r w:rsidR="00903089">
        <w:rPr>
          <w:rFonts w:ascii="Times New Roman" w:hAnsi="Times New Roman"/>
        </w:rPr>
        <w:t xml:space="preserve"> – 2022.</w:t>
      </w:r>
      <w:r w:rsidR="003147C1">
        <w:rPr>
          <w:rFonts w:ascii="Times New Roman" w:hAnsi="Times New Roman"/>
        </w:rPr>
        <w:t xml:space="preserve"> g. stratēģiskā plāna loģisks turpinājums.</w:t>
      </w:r>
    </w:p>
    <w:p w:rsidR="00D26A29" w:rsidRPr="00396CE2" w:rsidRDefault="00D26A29" w:rsidP="00396CE2">
      <w:pPr>
        <w:jc w:val="center"/>
        <w:rPr>
          <w:rFonts w:ascii="Times New Roman" w:hAnsi="Times New Roman"/>
          <w:u w:val="single"/>
        </w:rPr>
      </w:pPr>
      <w:r w:rsidRPr="00396CE2">
        <w:rPr>
          <w:rFonts w:ascii="Times New Roman" w:hAnsi="Times New Roman"/>
          <w:u w:val="single"/>
        </w:rPr>
        <w:t>LPF vērtības ir:</w:t>
      </w:r>
    </w:p>
    <w:p w:rsidR="00D26A29" w:rsidRDefault="00D26A29" w:rsidP="00D26A29">
      <w:pPr>
        <w:ind w:firstLine="720"/>
        <w:jc w:val="both"/>
        <w:rPr>
          <w:rFonts w:ascii="Times New Roman" w:hAnsi="Times New Roman"/>
        </w:rPr>
      </w:pPr>
      <w:r>
        <w:rPr>
          <w:rFonts w:ascii="Times New Roman" w:hAnsi="Times New Roman"/>
        </w:rPr>
        <w:t>Izcilība.</w:t>
      </w:r>
      <w:r>
        <w:rPr>
          <w:rFonts w:ascii="Times New Roman" w:hAnsi="Times New Roman"/>
        </w:rPr>
        <w:tab/>
      </w:r>
      <w:r>
        <w:rPr>
          <w:rFonts w:ascii="Times New Roman" w:hAnsi="Times New Roman"/>
        </w:rPr>
        <w:tab/>
        <w:t>Pauerliftinga un tā pasākumu pēc iespējas augstāka kvalitāte.</w:t>
      </w:r>
    </w:p>
    <w:p w:rsidR="00D26A29" w:rsidRDefault="00D26A29" w:rsidP="00D26A29">
      <w:pPr>
        <w:ind w:firstLine="720"/>
        <w:jc w:val="both"/>
        <w:rPr>
          <w:rFonts w:ascii="Times New Roman" w:hAnsi="Times New Roman"/>
        </w:rPr>
      </w:pPr>
      <w:r>
        <w:rPr>
          <w:rFonts w:ascii="Times New Roman" w:hAnsi="Times New Roman"/>
        </w:rPr>
        <w:t>Godīga Spēle.</w:t>
      </w:r>
      <w:r>
        <w:rPr>
          <w:rFonts w:ascii="Times New Roman" w:hAnsi="Times New Roman"/>
        </w:rPr>
        <w:tab/>
        <w:t>LPF darbojas ievērojot Godīgas Spēles principus.</w:t>
      </w:r>
    </w:p>
    <w:p w:rsidR="00D26A29" w:rsidRDefault="00D26A29" w:rsidP="00933BE1">
      <w:pPr>
        <w:ind w:left="2160" w:hanging="1440"/>
        <w:jc w:val="both"/>
        <w:rPr>
          <w:rFonts w:ascii="Times New Roman" w:hAnsi="Times New Roman"/>
        </w:rPr>
      </w:pPr>
      <w:r>
        <w:rPr>
          <w:rFonts w:ascii="Times New Roman" w:hAnsi="Times New Roman"/>
        </w:rPr>
        <w:t>Godīgums.</w:t>
      </w:r>
      <w:r>
        <w:rPr>
          <w:rFonts w:ascii="Times New Roman" w:hAnsi="Times New Roman"/>
        </w:rPr>
        <w:tab/>
        <w:t>LPF darbība ir godīga, caurspīdīga</w:t>
      </w:r>
      <w:r w:rsidR="00933BE1">
        <w:rPr>
          <w:rFonts w:ascii="Times New Roman" w:hAnsi="Times New Roman"/>
        </w:rPr>
        <w:t>,</w:t>
      </w:r>
      <w:r>
        <w:rPr>
          <w:rFonts w:ascii="Times New Roman" w:hAnsi="Times New Roman"/>
        </w:rPr>
        <w:t xml:space="preserve"> u</w:t>
      </w:r>
      <w:r w:rsidR="00933BE1">
        <w:rPr>
          <w:rFonts w:ascii="Times New Roman" w:hAnsi="Times New Roman"/>
        </w:rPr>
        <w:t>n tās procesi ar atklāti visiem, ievērojot Labas pārvaldības principus.</w:t>
      </w:r>
    </w:p>
    <w:p w:rsidR="00D26A29" w:rsidRDefault="00D26A29" w:rsidP="008617F7">
      <w:pPr>
        <w:ind w:left="2160" w:hanging="1440"/>
        <w:jc w:val="both"/>
        <w:rPr>
          <w:rFonts w:ascii="Times New Roman" w:hAnsi="Times New Roman"/>
        </w:rPr>
      </w:pPr>
      <w:r>
        <w:rPr>
          <w:rFonts w:ascii="Times New Roman" w:hAnsi="Times New Roman"/>
        </w:rPr>
        <w:t>Sports Visiem.</w:t>
      </w:r>
      <w:r>
        <w:rPr>
          <w:rFonts w:ascii="Times New Roman" w:hAnsi="Times New Roman"/>
        </w:rPr>
        <w:tab/>
        <w:t xml:space="preserve">LPF darbojas, lai tā un tās aktivitātes </w:t>
      </w:r>
      <w:r w:rsidR="00933BE1">
        <w:rPr>
          <w:rFonts w:ascii="Times New Roman" w:hAnsi="Times New Roman"/>
        </w:rPr>
        <w:t xml:space="preserve">nebūtu ekskluzīvas, </w:t>
      </w:r>
      <w:r>
        <w:rPr>
          <w:rFonts w:ascii="Times New Roman" w:hAnsi="Times New Roman"/>
        </w:rPr>
        <w:t xml:space="preserve">būtu pieejamas neatkarīgi no vecuma, dzimuma </w:t>
      </w:r>
      <w:r w:rsidR="00933BE1">
        <w:rPr>
          <w:rFonts w:ascii="Times New Roman" w:hAnsi="Times New Roman"/>
        </w:rPr>
        <w:t>un sagatavotības</w:t>
      </w:r>
      <w:r w:rsidR="008617F7">
        <w:rPr>
          <w:rFonts w:ascii="Times New Roman" w:hAnsi="Times New Roman"/>
        </w:rPr>
        <w:t xml:space="preserve"> </w:t>
      </w:r>
      <w:r>
        <w:rPr>
          <w:rFonts w:ascii="Times New Roman" w:hAnsi="Times New Roman"/>
        </w:rPr>
        <w:t>vai cita dalījuma pēc iespējas plašākam cilvēku lokam.</w:t>
      </w:r>
    </w:p>
    <w:p w:rsidR="00933BE1" w:rsidRDefault="00933BE1" w:rsidP="00933BE1">
      <w:pPr>
        <w:ind w:left="2160" w:hanging="1440"/>
        <w:jc w:val="both"/>
        <w:rPr>
          <w:rFonts w:ascii="Times New Roman" w:hAnsi="Times New Roman"/>
        </w:rPr>
      </w:pPr>
      <w:r>
        <w:rPr>
          <w:rFonts w:ascii="Times New Roman" w:hAnsi="Times New Roman"/>
        </w:rPr>
        <w:t>Veselība</w:t>
      </w:r>
      <w:r>
        <w:rPr>
          <w:rFonts w:ascii="Times New Roman" w:hAnsi="Times New Roman"/>
        </w:rPr>
        <w:tab/>
        <w:t>LPF darbojas, lai pozicionētu pauerliftingu kā no dopinga brīvu līdzekli veselīgam dzīvesveidam</w:t>
      </w:r>
    </w:p>
    <w:p w:rsidR="00D26A29" w:rsidRPr="00396CE2" w:rsidRDefault="00D26A29" w:rsidP="00396CE2">
      <w:pPr>
        <w:jc w:val="center"/>
        <w:rPr>
          <w:rFonts w:ascii="Times New Roman" w:hAnsi="Times New Roman"/>
          <w:u w:val="single"/>
        </w:rPr>
      </w:pPr>
      <w:r w:rsidRPr="00396CE2">
        <w:rPr>
          <w:rFonts w:ascii="Times New Roman" w:hAnsi="Times New Roman"/>
          <w:u w:val="single"/>
        </w:rPr>
        <w:t>LPF uzdevumi ir:</w:t>
      </w:r>
    </w:p>
    <w:p w:rsidR="00D26A29" w:rsidRDefault="008617F7" w:rsidP="008F38BB">
      <w:pPr>
        <w:pStyle w:val="ListParagraph"/>
        <w:numPr>
          <w:ilvl w:val="0"/>
          <w:numId w:val="15"/>
        </w:numPr>
        <w:jc w:val="both"/>
        <w:rPr>
          <w:rFonts w:ascii="Times New Roman" w:hAnsi="Times New Roman"/>
        </w:rPr>
      </w:pPr>
      <w:r>
        <w:rPr>
          <w:rFonts w:ascii="Times New Roman" w:hAnsi="Times New Roman"/>
        </w:rPr>
        <w:t>Uzturēt</w:t>
      </w:r>
      <w:r w:rsidR="00947DBC">
        <w:rPr>
          <w:rFonts w:ascii="Times New Roman" w:hAnsi="Times New Roman"/>
        </w:rPr>
        <w:t xml:space="preserve"> no dopinga brīvu pauerliftingu – 0 pozitīvi testi.</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Būt vadošajai pauerliftinga organizācijai Latvijā.</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 xml:space="preserve">Organizēt pēc iespējas </w:t>
      </w:r>
      <w:r w:rsidR="00D658CC">
        <w:rPr>
          <w:rFonts w:ascii="Times New Roman" w:hAnsi="Times New Roman"/>
        </w:rPr>
        <w:t>kvalitatīvākus un kvantitatīvākus</w:t>
      </w:r>
      <w:r>
        <w:rPr>
          <w:rFonts w:ascii="Times New Roman" w:hAnsi="Times New Roman"/>
        </w:rPr>
        <w:t xml:space="preserve"> sporta pasākumus.</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Vispārējā pauerliftinga attīstība</w:t>
      </w:r>
    </w:p>
    <w:p w:rsidR="008F38BB" w:rsidRDefault="008F38BB" w:rsidP="008F38BB">
      <w:pPr>
        <w:pStyle w:val="ListParagraph"/>
        <w:numPr>
          <w:ilvl w:val="0"/>
          <w:numId w:val="15"/>
        </w:numPr>
        <w:jc w:val="both"/>
        <w:rPr>
          <w:rFonts w:ascii="Times New Roman" w:hAnsi="Times New Roman"/>
        </w:rPr>
      </w:pPr>
      <w:r>
        <w:rPr>
          <w:rFonts w:ascii="Times New Roman" w:hAnsi="Times New Roman"/>
        </w:rPr>
        <w:t>Tirgus un mediju attīstība</w:t>
      </w:r>
    </w:p>
    <w:p w:rsidR="00E826C5" w:rsidRDefault="00E826C5" w:rsidP="00396CE2">
      <w:pPr>
        <w:jc w:val="center"/>
        <w:rPr>
          <w:rFonts w:ascii="Times New Roman" w:hAnsi="Times New Roman"/>
        </w:rPr>
      </w:pPr>
      <w:r w:rsidRPr="00E826C5">
        <w:rPr>
          <w:rFonts w:ascii="Times New Roman" w:hAnsi="Times New Roman"/>
        </w:rPr>
        <w:t>Dopinga brīvs pauerliftings</w:t>
      </w:r>
    </w:p>
    <w:p w:rsidR="00E826C5" w:rsidRDefault="00E826C5" w:rsidP="00D53A81">
      <w:pPr>
        <w:jc w:val="both"/>
        <w:rPr>
          <w:rFonts w:ascii="Times New Roman" w:hAnsi="Times New Roman"/>
        </w:rPr>
      </w:pPr>
      <w:r>
        <w:rPr>
          <w:rFonts w:ascii="Times New Roman" w:hAnsi="Times New Roman"/>
        </w:rPr>
        <w:t>Soļi:</w:t>
      </w:r>
    </w:p>
    <w:p w:rsidR="00E826C5" w:rsidRPr="00903089" w:rsidRDefault="00E826C5" w:rsidP="00E826C5">
      <w:pPr>
        <w:pStyle w:val="ListParagraph"/>
        <w:numPr>
          <w:ilvl w:val="0"/>
          <w:numId w:val="17"/>
        </w:numPr>
        <w:jc w:val="both"/>
        <w:rPr>
          <w:rFonts w:ascii="Times New Roman" w:hAnsi="Times New Roman"/>
        </w:rPr>
      </w:pPr>
      <w:r w:rsidRPr="00903089">
        <w:rPr>
          <w:rFonts w:ascii="Times New Roman" w:hAnsi="Times New Roman"/>
        </w:rPr>
        <w:t>Reklamēt labākos LPF, un ne tikai, atlētus, trenerus, amatpersonas</w:t>
      </w:r>
      <w:r w:rsidR="00D53A81" w:rsidRPr="00903089">
        <w:rPr>
          <w:rFonts w:ascii="Times New Roman" w:hAnsi="Times New Roman"/>
        </w:rPr>
        <w:t xml:space="preserve"> (</w:t>
      </w:r>
      <w:r w:rsidR="00D53A81" w:rsidRPr="00903089">
        <w:rPr>
          <w:rFonts w:ascii="Times New Roman" w:hAnsi="Times New Roman"/>
          <w:i/>
        </w:rPr>
        <w:t>role model</w:t>
      </w:r>
      <w:r w:rsidR="00D53A81" w:rsidRPr="00903089">
        <w:rPr>
          <w:rFonts w:ascii="Times New Roman" w:hAnsi="Times New Roman"/>
        </w:rPr>
        <w:t xml:space="preserve">) </w:t>
      </w:r>
      <w:r w:rsidRPr="00903089">
        <w:rPr>
          <w:rFonts w:ascii="Times New Roman" w:hAnsi="Times New Roman"/>
        </w:rPr>
        <w:t>klasiskajos un elektroniskajos medijos, pasākumos.</w:t>
      </w:r>
    </w:p>
    <w:p w:rsidR="00E826C5" w:rsidRPr="00903089" w:rsidRDefault="00E826C5" w:rsidP="00E826C5">
      <w:pPr>
        <w:pStyle w:val="ListParagraph"/>
        <w:numPr>
          <w:ilvl w:val="0"/>
          <w:numId w:val="17"/>
        </w:numPr>
        <w:jc w:val="both"/>
        <w:rPr>
          <w:rFonts w:ascii="Times New Roman" w:hAnsi="Times New Roman"/>
        </w:rPr>
      </w:pPr>
      <w:r w:rsidRPr="00903089">
        <w:rPr>
          <w:rFonts w:ascii="Times New Roman" w:hAnsi="Times New Roman"/>
        </w:rPr>
        <w:t>Reklamēt entuziasmu, Komandas garu.</w:t>
      </w:r>
    </w:p>
    <w:p w:rsidR="00E826C5" w:rsidRPr="00903089" w:rsidRDefault="00903089" w:rsidP="00E826C5">
      <w:pPr>
        <w:pStyle w:val="ListParagraph"/>
        <w:numPr>
          <w:ilvl w:val="0"/>
          <w:numId w:val="17"/>
        </w:numPr>
        <w:jc w:val="both"/>
        <w:rPr>
          <w:rFonts w:ascii="Times New Roman" w:hAnsi="Times New Roman"/>
        </w:rPr>
      </w:pPr>
      <w:r w:rsidRPr="00903089">
        <w:rPr>
          <w:rFonts w:ascii="Times New Roman" w:hAnsi="Times New Roman"/>
        </w:rPr>
        <w:t>Turpināt v</w:t>
      </w:r>
      <w:r w:rsidR="00E826C5" w:rsidRPr="00903089">
        <w:rPr>
          <w:rFonts w:ascii="Times New Roman" w:hAnsi="Times New Roman"/>
        </w:rPr>
        <w:t>eidot dopinga kontroļu plānu, kas ietver visu līmeņu sacensības un ārpus sacensību periodu un visus LPF juridiskos biedrus un licencētos sportistus.</w:t>
      </w:r>
    </w:p>
    <w:p w:rsidR="00E826C5" w:rsidRPr="00903089" w:rsidRDefault="00E826C5" w:rsidP="00E826C5">
      <w:pPr>
        <w:pStyle w:val="ListParagraph"/>
        <w:numPr>
          <w:ilvl w:val="0"/>
          <w:numId w:val="17"/>
        </w:numPr>
        <w:jc w:val="both"/>
        <w:rPr>
          <w:rFonts w:ascii="Times New Roman" w:hAnsi="Times New Roman"/>
        </w:rPr>
      </w:pPr>
      <w:r w:rsidRPr="00903089">
        <w:rPr>
          <w:rFonts w:ascii="Times New Roman" w:hAnsi="Times New Roman"/>
        </w:rPr>
        <w:t>Ar bargām sankcijām vērsties pret tiem, kuri nevēlas i</w:t>
      </w:r>
      <w:r w:rsidR="00C13EBA" w:rsidRPr="00903089">
        <w:rPr>
          <w:rFonts w:ascii="Times New Roman" w:hAnsi="Times New Roman"/>
        </w:rPr>
        <w:t>evērot Godīgas Spēles principus, tajā skaitā atbalstot dopinga preparātu nelikumīgas aprites kriminalizāciju.</w:t>
      </w:r>
    </w:p>
    <w:p w:rsidR="00396CE2" w:rsidRPr="00903089" w:rsidRDefault="00396CE2" w:rsidP="00396CE2">
      <w:pPr>
        <w:pStyle w:val="ListParagraph"/>
        <w:numPr>
          <w:ilvl w:val="0"/>
          <w:numId w:val="17"/>
        </w:numPr>
        <w:jc w:val="both"/>
        <w:rPr>
          <w:rFonts w:ascii="Times New Roman" w:hAnsi="Times New Roman"/>
        </w:rPr>
      </w:pPr>
      <w:r w:rsidRPr="00903089">
        <w:rPr>
          <w:rFonts w:ascii="Times New Roman" w:hAnsi="Times New Roman"/>
        </w:rPr>
        <w:t>Veicināt antidopinga izglītību – organizējot antidopinga seminārus, veicinot treneru izglītību, kā arī</w:t>
      </w:r>
      <w:r w:rsidR="008617F7">
        <w:rPr>
          <w:rFonts w:ascii="Times New Roman" w:hAnsi="Times New Roman"/>
        </w:rPr>
        <w:t xml:space="preserve"> sekmējot pirmo soli. Šajā sakarā izstrādāt un realizēt LPF Antidopinga politiku.</w:t>
      </w:r>
    </w:p>
    <w:p w:rsidR="00933BE1" w:rsidRDefault="00933BE1" w:rsidP="00396CE2">
      <w:pPr>
        <w:pStyle w:val="ListParagraph"/>
        <w:numPr>
          <w:ilvl w:val="0"/>
          <w:numId w:val="17"/>
        </w:numPr>
        <w:jc w:val="both"/>
        <w:rPr>
          <w:rFonts w:ascii="Times New Roman" w:hAnsi="Times New Roman"/>
        </w:rPr>
      </w:pPr>
      <w:r>
        <w:rPr>
          <w:rFonts w:ascii="Times New Roman" w:hAnsi="Times New Roman"/>
        </w:rPr>
        <w:t>Veidot no dopinga brīvu vidi.</w:t>
      </w:r>
    </w:p>
    <w:p w:rsidR="00396CE2" w:rsidRDefault="00396CE2" w:rsidP="00396CE2">
      <w:pPr>
        <w:pStyle w:val="ListParagraph"/>
        <w:numPr>
          <w:ilvl w:val="0"/>
          <w:numId w:val="17"/>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Pr>
          <w:rFonts w:ascii="Times New Roman" w:hAnsi="Times New Roman"/>
        </w:rPr>
        <w:t>.</w:t>
      </w:r>
    </w:p>
    <w:p w:rsidR="00C13EBA" w:rsidRDefault="00C13EBA" w:rsidP="00396CE2">
      <w:pPr>
        <w:jc w:val="center"/>
        <w:rPr>
          <w:rFonts w:ascii="Times New Roman" w:hAnsi="Times New Roman"/>
        </w:rPr>
      </w:pPr>
      <w:r>
        <w:rPr>
          <w:rFonts w:ascii="Times New Roman" w:hAnsi="Times New Roman"/>
        </w:rPr>
        <w:t>Vadošā pauerliftinga organizācija Latvijā.</w:t>
      </w:r>
    </w:p>
    <w:p w:rsidR="00C13EBA" w:rsidRDefault="00C13EBA" w:rsidP="00C13EBA">
      <w:pPr>
        <w:jc w:val="both"/>
        <w:rPr>
          <w:rFonts w:ascii="Times New Roman" w:hAnsi="Times New Roman"/>
        </w:rPr>
      </w:pPr>
      <w:r>
        <w:rPr>
          <w:rFonts w:ascii="Times New Roman" w:hAnsi="Times New Roman"/>
        </w:rPr>
        <w:t>Soļi:</w:t>
      </w:r>
    </w:p>
    <w:p w:rsidR="00903089" w:rsidRPr="00903089" w:rsidRDefault="00903089" w:rsidP="00903089">
      <w:pPr>
        <w:pStyle w:val="ListParagraph"/>
        <w:numPr>
          <w:ilvl w:val="0"/>
          <w:numId w:val="18"/>
        </w:numPr>
        <w:jc w:val="both"/>
        <w:rPr>
          <w:rFonts w:ascii="Times New Roman" w:hAnsi="Times New Roman"/>
        </w:rPr>
      </w:pPr>
      <w:r w:rsidRPr="00903089">
        <w:rPr>
          <w:rFonts w:ascii="Times New Roman" w:hAnsi="Times New Roman"/>
        </w:rPr>
        <w:t>Pēc iespējas aktīvāk pozicionēt savu darbību klasiskajos un elektroniskajos medijos, pasākumos.</w:t>
      </w:r>
    </w:p>
    <w:p w:rsidR="00C13EBA" w:rsidRPr="00903089" w:rsidRDefault="00C13EBA" w:rsidP="00C13EBA">
      <w:pPr>
        <w:pStyle w:val="ListParagraph"/>
        <w:numPr>
          <w:ilvl w:val="0"/>
          <w:numId w:val="18"/>
        </w:numPr>
        <w:jc w:val="both"/>
        <w:rPr>
          <w:rFonts w:ascii="Times New Roman" w:hAnsi="Times New Roman"/>
        </w:rPr>
      </w:pPr>
      <w:r w:rsidRPr="00903089">
        <w:rPr>
          <w:rFonts w:ascii="Times New Roman" w:hAnsi="Times New Roman"/>
        </w:rPr>
        <w:t>Sadarbībā ar LV sporta jumta organizācijām sekmēt likumdošanas izmaiņas, kas ļautu sekmīgāk LPF realizēt Sporta likumā ietverto normu “viens sporta veids – viena federācija”.</w:t>
      </w:r>
    </w:p>
    <w:p w:rsidR="00C13EBA" w:rsidRPr="00C00694" w:rsidRDefault="00C13EBA" w:rsidP="00C13EBA">
      <w:pPr>
        <w:pStyle w:val="ListParagraph"/>
        <w:numPr>
          <w:ilvl w:val="0"/>
          <w:numId w:val="18"/>
        </w:numPr>
        <w:jc w:val="both"/>
        <w:rPr>
          <w:rFonts w:ascii="Times New Roman" w:hAnsi="Times New Roman"/>
        </w:rPr>
      </w:pPr>
      <w:r w:rsidRPr="00C00694">
        <w:rPr>
          <w:rFonts w:ascii="Times New Roman" w:hAnsi="Times New Roman"/>
        </w:rPr>
        <w:lastRenderedPageBreak/>
        <w:t>Sadarbībā ar Latvijas pašvaldībām veicināt informācijas pieejamību par atzītajām un neatzītajām sporta organizācijām, kā arī to attieksmi pret sporta likumdošanu un Godīgas Spēles principiem.</w:t>
      </w:r>
    </w:p>
    <w:p w:rsidR="00C13EBA" w:rsidRPr="00C00694" w:rsidRDefault="00C13EBA" w:rsidP="00C13EBA">
      <w:pPr>
        <w:pStyle w:val="ListParagraph"/>
        <w:numPr>
          <w:ilvl w:val="0"/>
          <w:numId w:val="18"/>
        </w:numPr>
        <w:jc w:val="both"/>
        <w:rPr>
          <w:rFonts w:ascii="Times New Roman" w:hAnsi="Times New Roman"/>
        </w:rPr>
      </w:pPr>
      <w:r w:rsidRPr="00C00694">
        <w:rPr>
          <w:rFonts w:ascii="Times New Roman" w:hAnsi="Times New Roman"/>
        </w:rPr>
        <w:t>Strikti ievērot kvalitātes prasības organizētajiem pasākumiem.</w:t>
      </w:r>
    </w:p>
    <w:p w:rsidR="00C13EBA" w:rsidRPr="00C00694" w:rsidRDefault="00C13EBA" w:rsidP="00C13EBA">
      <w:pPr>
        <w:pStyle w:val="ListParagraph"/>
        <w:numPr>
          <w:ilvl w:val="0"/>
          <w:numId w:val="18"/>
        </w:numPr>
        <w:jc w:val="both"/>
        <w:rPr>
          <w:rFonts w:ascii="Times New Roman" w:hAnsi="Times New Roman"/>
        </w:rPr>
      </w:pPr>
      <w:r w:rsidRPr="00C00694">
        <w:rPr>
          <w:rFonts w:ascii="Times New Roman" w:hAnsi="Times New Roman"/>
        </w:rPr>
        <w:t>Kāpināt organizēto pasākumu aptverto ģeogrāfisko telpu.</w:t>
      </w:r>
    </w:p>
    <w:p w:rsidR="00C13EBA" w:rsidRDefault="00C13EBA" w:rsidP="004068A5">
      <w:pPr>
        <w:pStyle w:val="ListParagraph"/>
        <w:numPr>
          <w:ilvl w:val="0"/>
          <w:numId w:val="18"/>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C13EBA" w:rsidRDefault="00C13EBA" w:rsidP="00396CE2">
      <w:pPr>
        <w:jc w:val="center"/>
        <w:rPr>
          <w:rFonts w:ascii="Times New Roman" w:hAnsi="Times New Roman"/>
        </w:rPr>
      </w:pPr>
      <w:r>
        <w:rPr>
          <w:rFonts w:ascii="Times New Roman" w:hAnsi="Times New Roman"/>
        </w:rPr>
        <w:t>Pasākumu kvalitāte</w:t>
      </w:r>
    </w:p>
    <w:p w:rsidR="00C13EBA" w:rsidRDefault="00C13EBA" w:rsidP="00C13EBA">
      <w:pPr>
        <w:jc w:val="both"/>
        <w:rPr>
          <w:rFonts w:ascii="Times New Roman" w:hAnsi="Times New Roman"/>
        </w:rPr>
      </w:pPr>
      <w:r>
        <w:rPr>
          <w:rFonts w:ascii="Times New Roman" w:hAnsi="Times New Roman"/>
        </w:rPr>
        <w:t>Soļi:</w:t>
      </w:r>
    </w:p>
    <w:p w:rsidR="00867825" w:rsidRPr="00867825" w:rsidRDefault="00867825" w:rsidP="00C13EBA">
      <w:pPr>
        <w:pStyle w:val="ListParagraph"/>
        <w:numPr>
          <w:ilvl w:val="0"/>
          <w:numId w:val="19"/>
        </w:numPr>
        <w:jc w:val="both"/>
        <w:rPr>
          <w:rFonts w:ascii="Times New Roman" w:hAnsi="Times New Roman"/>
        </w:rPr>
      </w:pPr>
      <w:r w:rsidRPr="00867825">
        <w:rPr>
          <w:rFonts w:ascii="Times New Roman" w:hAnsi="Times New Roman"/>
        </w:rPr>
        <w:t>Veikt personāla izglītošanu visos LV reģionos, veikt kvalitātes prasības, piesaistīt speciālistus ārpus LPF.</w:t>
      </w:r>
    </w:p>
    <w:p w:rsidR="00867825" w:rsidRPr="00867825" w:rsidRDefault="00867825" w:rsidP="00867825">
      <w:pPr>
        <w:pStyle w:val="ListParagraph"/>
        <w:numPr>
          <w:ilvl w:val="0"/>
          <w:numId w:val="19"/>
        </w:numPr>
        <w:jc w:val="both"/>
        <w:rPr>
          <w:rFonts w:ascii="Times New Roman" w:hAnsi="Times New Roman"/>
        </w:rPr>
      </w:pPr>
      <w:r w:rsidRPr="00867825">
        <w:rPr>
          <w:rFonts w:ascii="Times New Roman" w:hAnsi="Times New Roman"/>
        </w:rPr>
        <w:t>Kalendāro plānu saskaņot ar citu valstu sacensību plāniem.</w:t>
      </w:r>
    </w:p>
    <w:p w:rsidR="00867825" w:rsidRPr="00867825" w:rsidRDefault="00C00694" w:rsidP="00C13EBA">
      <w:pPr>
        <w:pStyle w:val="ListParagraph"/>
        <w:numPr>
          <w:ilvl w:val="0"/>
          <w:numId w:val="19"/>
        </w:numPr>
        <w:jc w:val="both"/>
        <w:rPr>
          <w:rFonts w:ascii="Times New Roman" w:hAnsi="Times New Roman"/>
        </w:rPr>
      </w:pPr>
      <w:r>
        <w:rPr>
          <w:rFonts w:ascii="Times New Roman" w:hAnsi="Times New Roman"/>
        </w:rPr>
        <w:t>S</w:t>
      </w:r>
      <w:r w:rsidR="00867825" w:rsidRPr="00867825">
        <w:rPr>
          <w:rFonts w:ascii="Times New Roman" w:hAnsi="Times New Roman"/>
        </w:rPr>
        <w:t>trikti ievērot sacensību kvalifikācijas prasību plānu, ietverot organizatora atbildību.</w:t>
      </w:r>
    </w:p>
    <w:p w:rsidR="00C13EBA" w:rsidRDefault="00C13EBA" w:rsidP="00C13EBA">
      <w:pPr>
        <w:pStyle w:val="ListParagraph"/>
        <w:numPr>
          <w:ilvl w:val="0"/>
          <w:numId w:val="19"/>
        </w:numPr>
        <w:jc w:val="both"/>
        <w:rPr>
          <w:rFonts w:ascii="Times New Roman" w:hAnsi="Times New Roman"/>
        </w:rPr>
      </w:pPr>
      <w:r>
        <w:rPr>
          <w:rFonts w:ascii="Times New Roman" w:hAnsi="Times New Roman"/>
        </w:rPr>
        <w:t>Laicīgi veidot un strikti ievērot Latvijas galveno sacensību kalendāro plānu</w:t>
      </w:r>
      <w:r w:rsidR="00396CE2">
        <w:rPr>
          <w:rFonts w:ascii="Times New Roman" w:hAnsi="Times New Roman"/>
        </w:rPr>
        <w:t>.</w:t>
      </w:r>
    </w:p>
    <w:p w:rsidR="00C13EBA" w:rsidRDefault="008D53F5" w:rsidP="00C13EBA">
      <w:pPr>
        <w:pStyle w:val="ListParagraph"/>
        <w:numPr>
          <w:ilvl w:val="0"/>
          <w:numId w:val="19"/>
        </w:numPr>
        <w:jc w:val="both"/>
        <w:rPr>
          <w:rFonts w:ascii="Times New Roman" w:hAnsi="Times New Roman"/>
        </w:rPr>
      </w:pPr>
      <w:r>
        <w:rPr>
          <w:rFonts w:ascii="Times New Roman" w:hAnsi="Times New Roman"/>
        </w:rPr>
        <w:t>Sacensībās</w:t>
      </w:r>
      <w:r w:rsidR="00C13EBA">
        <w:rPr>
          <w:rFonts w:ascii="Times New Roman" w:hAnsi="Times New Roman"/>
        </w:rPr>
        <w:t xml:space="preserve"> aptvert pēc iespējas plašāku </w:t>
      </w:r>
      <w:r>
        <w:rPr>
          <w:rFonts w:ascii="Times New Roman" w:hAnsi="Times New Roman"/>
        </w:rPr>
        <w:t>dalībnieku</w:t>
      </w:r>
      <w:r w:rsidR="00C13EBA">
        <w:rPr>
          <w:rFonts w:ascii="Times New Roman" w:hAnsi="Times New Roman"/>
        </w:rPr>
        <w:t xml:space="preserve"> loku.</w:t>
      </w:r>
    </w:p>
    <w:p w:rsidR="008D53F5" w:rsidRPr="00867825" w:rsidRDefault="008D53F5" w:rsidP="00867825">
      <w:pPr>
        <w:pStyle w:val="ListParagraph"/>
        <w:numPr>
          <w:ilvl w:val="0"/>
          <w:numId w:val="19"/>
        </w:numPr>
        <w:jc w:val="both"/>
        <w:rPr>
          <w:rFonts w:ascii="Times New Roman" w:hAnsi="Times New Roman"/>
        </w:rPr>
      </w:pPr>
      <w:r>
        <w:rPr>
          <w:rFonts w:ascii="Times New Roman" w:hAnsi="Times New Roman"/>
        </w:rPr>
        <w:t>Organizēt visu tipu sacensības</w:t>
      </w:r>
      <w:r w:rsidR="00396CE2">
        <w:rPr>
          <w:rFonts w:ascii="Times New Roman" w:hAnsi="Times New Roman"/>
        </w:rPr>
        <w:t>.</w:t>
      </w:r>
    </w:p>
    <w:p w:rsidR="008D53F5" w:rsidRDefault="00C00694" w:rsidP="00C13EBA">
      <w:pPr>
        <w:pStyle w:val="ListParagraph"/>
        <w:numPr>
          <w:ilvl w:val="0"/>
          <w:numId w:val="19"/>
        </w:numPr>
        <w:jc w:val="both"/>
        <w:rPr>
          <w:rFonts w:ascii="Times New Roman" w:hAnsi="Times New Roman"/>
        </w:rPr>
      </w:pPr>
      <w:r>
        <w:rPr>
          <w:rFonts w:ascii="Times New Roman" w:hAnsi="Times New Roman"/>
        </w:rPr>
        <w:t>R</w:t>
      </w:r>
      <w:r w:rsidR="00144907">
        <w:rPr>
          <w:rFonts w:ascii="Times New Roman" w:hAnsi="Times New Roman"/>
        </w:rPr>
        <w:t xml:space="preserve">egulāri atjaunot </w:t>
      </w:r>
      <w:r w:rsidR="008D53F5">
        <w:rPr>
          <w:rFonts w:ascii="Times New Roman" w:hAnsi="Times New Roman"/>
        </w:rPr>
        <w:t>LPF materiāli tehnisko bāzi</w:t>
      </w:r>
      <w:r w:rsidR="00396CE2">
        <w:rPr>
          <w:rFonts w:ascii="Times New Roman" w:hAnsi="Times New Roman"/>
        </w:rPr>
        <w:t>.</w:t>
      </w:r>
    </w:p>
    <w:p w:rsidR="008D53F5" w:rsidRPr="00962884" w:rsidRDefault="008D53F5" w:rsidP="00962884">
      <w:pPr>
        <w:pStyle w:val="ListParagraph"/>
        <w:numPr>
          <w:ilvl w:val="0"/>
          <w:numId w:val="19"/>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8D53F5" w:rsidRPr="008D53F5" w:rsidRDefault="008D53F5" w:rsidP="00396CE2">
      <w:pPr>
        <w:jc w:val="center"/>
        <w:rPr>
          <w:rFonts w:ascii="Times New Roman" w:hAnsi="Times New Roman"/>
        </w:rPr>
      </w:pPr>
      <w:r w:rsidRPr="008D53F5">
        <w:rPr>
          <w:rFonts w:ascii="Times New Roman" w:hAnsi="Times New Roman"/>
        </w:rPr>
        <w:t>Vispārējā pauerliftinga attīstība</w:t>
      </w:r>
    </w:p>
    <w:p w:rsidR="00C13EBA" w:rsidRDefault="008D53F5" w:rsidP="00C13EBA">
      <w:pPr>
        <w:jc w:val="both"/>
        <w:rPr>
          <w:rFonts w:ascii="Times New Roman" w:hAnsi="Times New Roman"/>
        </w:rPr>
      </w:pPr>
      <w:r>
        <w:rPr>
          <w:rFonts w:ascii="Times New Roman" w:hAnsi="Times New Roman"/>
        </w:rPr>
        <w:t>Soļi:</w:t>
      </w:r>
    </w:p>
    <w:p w:rsidR="00C93732" w:rsidRPr="00C93732" w:rsidRDefault="00C93732" w:rsidP="00C93732">
      <w:pPr>
        <w:pStyle w:val="ListParagraph"/>
        <w:numPr>
          <w:ilvl w:val="0"/>
          <w:numId w:val="21"/>
        </w:numPr>
        <w:jc w:val="both"/>
        <w:rPr>
          <w:rFonts w:ascii="Times New Roman" w:hAnsi="Times New Roman"/>
        </w:rPr>
      </w:pPr>
      <w:r w:rsidRPr="00C93732">
        <w:rPr>
          <w:rFonts w:ascii="Times New Roman" w:hAnsi="Times New Roman"/>
        </w:rPr>
        <w:t>Palielināt LPF amatpersonu skaitu.</w:t>
      </w:r>
    </w:p>
    <w:p w:rsidR="00C93732" w:rsidRPr="00962884" w:rsidRDefault="00C93732" w:rsidP="00C13EBA">
      <w:pPr>
        <w:pStyle w:val="ListParagraph"/>
        <w:numPr>
          <w:ilvl w:val="0"/>
          <w:numId w:val="21"/>
        </w:numPr>
        <w:jc w:val="both"/>
        <w:rPr>
          <w:rFonts w:ascii="Times New Roman" w:hAnsi="Times New Roman"/>
        </w:rPr>
      </w:pPr>
      <w:r w:rsidRPr="00962884">
        <w:rPr>
          <w:rFonts w:ascii="Times New Roman" w:hAnsi="Times New Roman"/>
        </w:rPr>
        <w:t>Piesaistīt savu jomu profesionāļus pauerliftinga attīstībai.</w:t>
      </w:r>
    </w:p>
    <w:p w:rsidR="008D53F5" w:rsidRPr="00962884" w:rsidRDefault="00695399" w:rsidP="00695399">
      <w:pPr>
        <w:pStyle w:val="ListParagraph"/>
        <w:numPr>
          <w:ilvl w:val="0"/>
          <w:numId w:val="21"/>
        </w:numPr>
        <w:jc w:val="both"/>
        <w:rPr>
          <w:rFonts w:ascii="Times New Roman" w:hAnsi="Times New Roman"/>
        </w:rPr>
      </w:pPr>
      <w:r w:rsidRPr="00962884">
        <w:rPr>
          <w:rFonts w:ascii="Times New Roman" w:hAnsi="Times New Roman"/>
        </w:rPr>
        <w:t>Palielināt LPF biedru skaitu, gan aicinot kļūt par biedriem, gan aicinot veidot juridisko bāzi, pievēršot īpašu uzmanību reģioniem ar mazu biedru un interesentu skaitu</w:t>
      </w:r>
      <w:r w:rsidR="00396CE2" w:rsidRPr="00962884">
        <w:rPr>
          <w:rFonts w:ascii="Times New Roman" w:hAnsi="Times New Roman"/>
        </w:rPr>
        <w:t>.</w:t>
      </w:r>
    </w:p>
    <w:p w:rsidR="00D658CC" w:rsidRPr="00962884" w:rsidRDefault="00D658CC" w:rsidP="00695399">
      <w:pPr>
        <w:pStyle w:val="ListParagraph"/>
        <w:numPr>
          <w:ilvl w:val="0"/>
          <w:numId w:val="21"/>
        </w:numPr>
        <w:jc w:val="both"/>
        <w:rPr>
          <w:rFonts w:ascii="Times New Roman" w:hAnsi="Times New Roman"/>
        </w:rPr>
      </w:pPr>
      <w:r w:rsidRPr="00962884">
        <w:rPr>
          <w:rFonts w:ascii="Times New Roman" w:hAnsi="Times New Roman"/>
        </w:rPr>
        <w:t>Palielināt LPF treneru skaitu, sekmējot treneru izglītību</w:t>
      </w:r>
      <w:r w:rsidR="00396CE2" w:rsidRPr="00962884">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Līdzsvarot abu dzimumu iesaisti sacensībās</w:t>
      </w:r>
      <w:r w:rsidR="00396CE2">
        <w:rPr>
          <w:rFonts w:ascii="Times New Roman" w:hAnsi="Times New Roman"/>
        </w:rPr>
        <w:t>.</w:t>
      </w:r>
    </w:p>
    <w:p w:rsidR="00695399" w:rsidRDefault="00695399" w:rsidP="00695399">
      <w:pPr>
        <w:pStyle w:val="ListParagraph"/>
        <w:numPr>
          <w:ilvl w:val="0"/>
          <w:numId w:val="21"/>
        </w:numPr>
        <w:jc w:val="both"/>
        <w:rPr>
          <w:rFonts w:ascii="Times New Roman" w:hAnsi="Times New Roman"/>
        </w:rPr>
      </w:pPr>
      <w:r>
        <w:rPr>
          <w:rFonts w:ascii="Times New Roman" w:hAnsi="Times New Roman"/>
        </w:rPr>
        <w:t xml:space="preserve">Palielināt sacensībās iesaistīto </w:t>
      </w:r>
      <w:r w:rsidR="00144907">
        <w:rPr>
          <w:rFonts w:ascii="Times New Roman" w:hAnsi="Times New Roman"/>
        </w:rPr>
        <w:t>interesentu</w:t>
      </w:r>
      <w:r>
        <w:rPr>
          <w:rFonts w:ascii="Times New Roman" w:hAnsi="Times New Roman"/>
        </w:rPr>
        <w:t xml:space="preserve"> skaitu, organizējot pēc iespējas vairāk tautas sporta pasākumus.</w:t>
      </w:r>
    </w:p>
    <w:p w:rsidR="00947DBC" w:rsidRDefault="00947DBC" w:rsidP="00695399">
      <w:pPr>
        <w:pStyle w:val="ListParagraph"/>
        <w:numPr>
          <w:ilvl w:val="0"/>
          <w:numId w:val="21"/>
        </w:numPr>
        <w:jc w:val="both"/>
        <w:rPr>
          <w:rFonts w:ascii="Times New Roman" w:hAnsi="Times New Roman"/>
        </w:rPr>
      </w:pPr>
      <w:r>
        <w:rPr>
          <w:rFonts w:ascii="Times New Roman" w:hAnsi="Times New Roman"/>
        </w:rPr>
        <w:t>Iesaistīties kompleksajos sporta pasākumos.</w:t>
      </w:r>
      <w:bookmarkStart w:id="0" w:name="_GoBack"/>
      <w:bookmarkEnd w:id="0"/>
    </w:p>
    <w:p w:rsidR="00947DBC" w:rsidRDefault="00947DBC" w:rsidP="00695399">
      <w:pPr>
        <w:pStyle w:val="ListParagraph"/>
        <w:numPr>
          <w:ilvl w:val="0"/>
          <w:numId w:val="21"/>
        </w:numPr>
        <w:jc w:val="both"/>
        <w:rPr>
          <w:rFonts w:ascii="Times New Roman" w:hAnsi="Times New Roman"/>
        </w:rPr>
      </w:pPr>
      <w:r>
        <w:rPr>
          <w:rFonts w:ascii="Times New Roman" w:hAnsi="Times New Roman"/>
        </w:rPr>
        <w:t>Iesais</w:t>
      </w:r>
      <w:r>
        <w:rPr>
          <w:rFonts w:ascii="Times New Roman" w:hAnsi="Times New Roman"/>
        </w:rPr>
        <w:t>tīt aktivitātēs personas ar īpašām vajadzībām.</w:t>
      </w:r>
    </w:p>
    <w:p w:rsidR="00695399" w:rsidRDefault="00F320D8" w:rsidP="00695399">
      <w:pPr>
        <w:pStyle w:val="ListParagraph"/>
        <w:numPr>
          <w:ilvl w:val="0"/>
          <w:numId w:val="21"/>
        </w:numPr>
        <w:jc w:val="both"/>
        <w:rPr>
          <w:rFonts w:ascii="Times New Roman" w:hAnsi="Times New Roman"/>
        </w:rPr>
      </w:pPr>
      <w:r>
        <w:rPr>
          <w:rFonts w:ascii="Times New Roman" w:hAnsi="Times New Roman"/>
        </w:rPr>
        <w:t>Pēc iespējas nelimitēt iespējas piedalīties sacensībās</w:t>
      </w:r>
      <w:r w:rsidR="00396CE2">
        <w:rPr>
          <w:rFonts w:ascii="Times New Roman" w:hAnsi="Times New Roman"/>
        </w:rPr>
        <w:t>.</w:t>
      </w:r>
    </w:p>
    <w:p w:rsidR="00F320D8" w:rsidRDefault="00F320D8" w:rsidP="00695399">
      <w:pPr>
        <w:pStyle w:val="ListParagraph"/>
        <w:numPr>
          <w:ilvl w:val="0"/>
          <w:numId w:val="21"/>
        </w:numPr>
        <w:jc w:val="both"/>
        <w:rPr>
          <w:rFonts w:ascii="Times New Roman" w:hAnsi="Times New Roman"/>
        </w:rPr>
      </w:pPr>
      <w:r>
        <w:rPr>
          <w:rFonts w:ascii="Times New Roman" w:hAnsi="Times New Roman"/>
        </w:rPr>
        <w:t xml:space="preserve">Veidot maksimāli aptverošu datu bāzi </w:t>
      </w:r>
      <w:r w:rsidR="009935BD">
        <w:rPr>
          <w:rFonts w:ascii="Times New Roman" w:hAnsi="Times New Roman"/>
        </w:rPr>
        <w:t xml:space="preserve">un informatīvo sistēmu </w:t>
      </w:r>
      <w:r>
        <w:rPr>
          <w:rFonts w:ascii="Times New Roman" w:hAnsi="Times New Roman"/>
        </w:rPr>
        <w:t>par pauerlifting</w:t>
      </w:r>
      <w:r w:rsidR="009935BD">
        <w:rPr>
          <w:rFonts w:ascii="Times New Roman" w:hAnsi="Times New Roman"/>
        </w:rPr>
        <w:t>u vēsturiskā griezumā un šobrīd tādējādi atvieglojot visu LPF iesaistīto personu administratīvo un organizatorisko darbu.</w:t>
      </w:r>
    </w:p>
    <w:p w:rsidR="00933BE1" w:rsidRDefault="00933BE1" w:rsidP="00695399">
      <w:pPr>
        <w:pStyle w:val="ListParagraph"/>
        <w:numPr>
          <w:ilvl w:val="0"/>
          <w:numId w:val="21"/>
        </w:numPr>
        <w:jc w:val="both"/>
        <w:rPr>
          <w:rFonts w:ascii="Times New Roman" w:hAnsi="Times New Roman"/>
        </w:rPr>
      </w:pPr>
      <w:r>
        <w:rPr>
          <w:rFonts w:ascii="Times New Roman" w:hAnsi="Times New Roman"/>
        </w:rPr>
        <w:t>Darboties, lai veidotu finanšu līdzekļu pārpalikumu</w:t>
      </w:r>
      <w:r w:rsidR="003147C1">
        <w:rPr>
          <w:rFonts w:ascii="Times New Roman" w:hAnsi="Times New Roman"/>
        </w:rPr>
        <w:t xml:space="preserve"> un sekojošu finansiālu drošību.</w:t>
      </w:r>
    </w:p>
    <w:p w:rsidR="00F320D8" w:rsidRPr="00F320D8" w:rsidRDefault="00F320D8" w:rsidP="00F320D8">
      <w:pPr>
        <w:pStyle w:val="ListParagraph"/>
        <w:numPr>
          <w:ilvl w:val="0"/>
          <w:numId w:val="21"/>
        </w:numPr>
        <w:jc w:val="both"/>
        <w:rPr>
          <w:rFonts w:ascii="Times New Roman" w:hAnsi="Times New Roman"/>
        </w:rPr>
      </w:pPr>
      <w:r w:rsidRPr="00C13EBA">
        <w:rPr>
          <w:rFonts w:ascii="Times New Roman" w:hAnsi="Times New Roman"/>
        </w:rPr>
        <w:t xml:space="preserve">Uzklausīt citu organizāciju </w:t>
      </w:r>
      <w:r>
        <w:rPr>
          <w:rFonts w:ascii="Times New Roman" w:hAnsi="Times New Roman"/>
        </w:rPr>
        <w:t xml:space="preserve">un personu </w:t>
      </w:r>
      <w:r w:rsidRPr="00C13EBA">
        <w:rPr>
          <w:rFonts w:ascii="Times New Roman" w:hAnsi="Times New Roman"/>
        </w:rPr>
        <w:t>pieredzi</w:t>
      </w:r>
      <w:r w:rsidR="00396CE2">
        <w:rPr>
          <w:rFonts w:ascii="Times New Roman" w:hAnsi="Times New Roman"/>
        </w:rPr>
        <w:t>.</w:t>
      </w:r>
    </w:p>
    <w:p w:rsidR="008D53F5" w:rsidRPr="008D53F5" w:rsidRDefault="008D53F5" w:rsidP="00396CE2">
      <w:pPr>
        <w:jc w:val="center"/>
        <w:rPr>
          <w:rFonts w:ascii="Times New Roman" w:hAnsi="Times New Roman"/>
        </w:rPr>
      </w:pPr>
      <w:r w:rsidRPr="008D53F5">
        <w:rPr>
          <w:rFonts w:ascii="Times New Roman" w:hAnsi="Times New Roman"/>
        </w:rPr>
        <w:t>Tirgus un mediju attīstība</w:t>
      </w:r>
    </w:p>
    <w:p w:rsidR="008D53F5" w:rsidRDefault="008D53F5" w:rsidP="008D53F5">
      <w:pPr>
        <w:jc w:val="both"/>
        <w:rPr>
          <w:rFonts w:ascii="Times New Roman" w:hAnsi="Times New Roman"/>
        </w:rPr>
      </w:pPr>
      <w:r>
        <w:rPr>
          <w:rFonts w:ascii="Times New Roman" w:hAnsi="Times New Roman"/>
        </w:rPr>
        <w:t>Soļi:</w:t>
      </w:r>
    </w:p>
    <w:p w:rsidR="00F320D8" w:rsidRPr="00962884" w:rsidRDefault="00F320D8" w:rsidP="00F320D8">
      <w:pPr>
        <w:pStyle w:val="ListParagraph"/>
        <w:numPr>
          <w:ilvl w:val="0"/>
          <w:numId w:val="22"/>
        </w:numPr>
        <w:jc w:val="both"/>
        <w:rPr>
          <w:rFonts w:ascii="Times New Roman" w:hAnsi="Times New Roman"/>
        </w:rPr>
      </w:pPr>
      <w:r w:rsidRPr="00962884">
        <w:rPr>
          <w:rFonts w:ascii="Times New Roman" w:hAnsi="Times New Roman"/>
        </w:rPr>
        <w:t>Veidot LPF kā zīmolu.</w:t>
      </w:r>
    </w:p>
    <w:p w:rsidR="00962884" w:rsidRPr="00962884" w:rsidRDefault="00962884" w:rsidP="00962884">
      <w:pPr>
        <w:pStyle w:val="ListParagraph"/>
        <w:numPr>
          <w:ilvl w:val="0"/>
          <w:numId w:val="22"/>
        </w:numPr>
        <w:jc w:val="both"/>
        <w:rPr>
          <w:rFonts w:ascii="Times New Roman" w:hAnsi="Times New Roman"/>
        </w:rPr>
      </w:pPr>
      <w:r w:rsidRPr="00962884">
        <w:rPr>
          <w:rFonts w:ascii="Times New Roman" w:hAnsi="Times New Roman"/>
        </w:rPr>
        <w:t>Pēc iespējas aktīvāk pozicionēt savu darbību klasiskajos un elektroniskajos medijos, pasākumos, veidojot mediju stratēģiju un plaši izmantojot sociālos medijus.</w:t>
      </w:r>
    </w:p>
    <w:p w:rsidR="00F320D8" w:rsidRPr="00365E93" w:rsidRDefault="00F320D8" w:rsidP="00F320D8">
      <w:pPr>
        <w:pStyle w:val="ListParagraph"/>
        <w:numPr>
          <w:ilvl w:val="0"/>
          <w:numId w:val="22"/>
        </w:numPr>
        <w:jc w:val="both"/>
        <w:rPr>
          <w:rFonts w:ascii="Times New Roman" w:hAnsi="Times New Roman"/>
        </w:rPr>
      </w:pPr>
      <w:r w:rsidRPr="00365E93">
        <w:rPr>
          <w:rFonts w:ascii="Times New Roman" w:hAnsi="Times New Roman"/>
        </w:rPr>
        <w:t xml:space="preserve">Veidot pēc iespējas plašāku </w:t>
      </w:r>
      <w:r w:rsidR="001B3987" w:rsidRPr="00365E93">
        <w:rPr>
          <w:rFonts w:ascii="Times New Roman" w:hAnsi="Times New Roman"/>
        </w:rPr>
        <w:t xml:space="preserve">informatīvo un finansiālo </w:t>
      </w:r>
      <w:r w:rsidRPr="00365E93">
        <w:rPr>
          <w:rFonts w:ascii="Times New Roman" w:hAnsi="Times New Roman"/>
        </w:rPr>
        <w:t>sadarbību ar pašvaldībām</w:t>
      </w:r>
      <w:r w:rsidR="00396CE2" w:rsidRPr="00365E93">
        <w:rPr>
          <w:rFonts w:ascii="Times New Roman" w:hAnsi="Times New Roman"/>
        </w:rPr>
        <w:t>.</w:t>
      </w:r>
    </w:p>
    <w:p w:rsidR="00F320D8" w:rsidRPr="00365E93" w:rsidRDefault="00365E93" w:rsidP="00F320D8">
      <w:pPr>
        <w:pStyle w:val="ListParagraph"/>
        <w:numPr>
          <w:ilvl w:val="0"/>
          <w:numId w:val="22"/>
        </w:numPr>
        <w:jc w:val="both"/>
        <w:rPr>
          <w:rFonts w:ascii="Times New Roman" w:hAnsi="Times New Roman"/>
        </w:rPr>
      </w:pPr>
      <w:r>
        <w:rPr>
          <w:rFonts w:ascii="Times New Roman" w:hAnsi="Times New Roman"/>
        </w:rPr>
        <w:t>Uzlabot</w:t>
      </w:r>
      <w:r w:rsidR="00F320D8" w:rsidRPr="00365E93">
        <w:rPr>
          <w:rFonts w:ascii="Times New Roman" w:hAnsi="Times New Roman"/>
        </w:rPr>
        <w:t xml:space="preserve"> </w:t>
      </w:r>
      <w:r w:rsidR="009935BD" w:rsidRPr="00365E93">
        <w:rPr>
          <w:rFonts w:ascii="Times New Roman" w:hAnsi="Times New Roman"/>
        </w:rPr>
        <w:t xml:space="preserve">informatīvo un finansiālo </w:t>
      </w:r>
      <w:r w:rsidR="00F320D8" w:rsidRPr="00365E93">
        <w:rPr>
          <w:rFonts w:ascii="Times New Roman" w:hAnsi="Times New Roman"/>
        </w:rPr>
        <w:t>sadarbību ar potenciālajām sponsoru organizācijām.</w:t>
      </w:r>
    </w:p>
    <w:p w:rsidR="008D53F5" w:rsidRPr="00365E93" w:rsidRDefault="00F320D8" w:rsidP="005547D4">
      <w:pPr>
        <w:pStyle w:val="ListParagraph"/>
        <w:numPr>
          <w:ilvl w:val="0"/>
          <w:numId w:val="22"/>
        </w:numPr>
        <w:jc w:val="both"/>
        <w:rPr>
          <w:rFonts w:ascii="Times New Roman" w:hAnsi="Times New Roman"/>
        </w:rPr>
      </w:pPr>
      <w:r w:rsidRPr="00365E93">
        <w:rPr>
          <w:rFonts w:ascii="Times New Roman" w:hAnsi="Times New Roman"/>
        </w:rPr>
        <w:t>Veidot maksimāli aptverošu informācijas pieejamību par pauerliftingu.</w:t>
      </w:r>
    </w:p>
    <w:p w:rsidR="0075119F" w:rsidRPr="00365E93" w:rsidRDefault="003147C1" w:rsidP="003D76B0">
      <w:pPr>
        <w:pStyle w:val="ListParagraph"/>
        <w:numPr>
          <w:ilvl w:val="0"/>
          <w:numId w:val="22"/>
        </w:numPr>
        <w:jc w:val="both"/>
        <w:rPr>
          <w:rFonts w:ascii="Times New Roman" w:hAnsi="Times New Roman"/>
        </w:rPr>
      </w:pPr>
      <w:r w:rsidRPr="00365E93">
        <w:rPr>
          <w:rFonts w:ascii="Times New Roman" w:hAnsi="Times New Roman"/>
        </w:rPr>
        <w:t>Maksimāli iesaistīties kompleksajos sporta pasākumos.</w:t>
      </w:r>
    </w:p>
    <w:sectPr w:rsidR="0075119F" w:rsidRPr="00365E93" w:rsidSect="00A52D02">
      <w:headerReference w:type="default" r:id="rId7"/>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9A" w:rsidRDefault="00600A9A" w:rsidP="00EE3D9E">
      <w:pPr>
        <w:spacing w:after="0" w:line="240" w:lineRule="auto"/>
      </w:pPr>
      <w:r>
        <w:separator/>
      </w:r>
    </w:p>
  </w:endnote>
  <w:endnote w:type="continuationSeparator" w:id="0">
    <w:p w:rsidR="00600A9A" w:rsidRDefault="00600A9A"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9A" w:rsidRDefault="00600A9A" w:rsidP="00EE3D9E">
      <w:pPr>
        <w:spacing w:after="0" w:line="240" w:lineRule="auto"/>
      </w:pPr>
      <w:r>
        <w:separator/>
      </w:r>
    </w:p>
  </w:footnote>
  <w:footnote w:type="continuationSeparator" w:id="0">
    <w:p w:rsidR="00600A9A" w:rsidRDefault="00600A9A"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02" w:rsidRPr="00C84ECD" w:rsidRDefault="00FD5120"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A52D02">
      <w:rPr>
        <w:noProof/>
        <w:lang w:eastAsia="ja-JP"/>
      </w:rPr>
      <w:t>Raiņa iela 3</w:t>
    </w:r>
    <w:r w:rsidR="00A52D02" w:rsidRPr="00C84ECD">
      <w:t xml:space="preserve">, Valmiera, </w:t>
    </w:r>
    <w:r w:rsidR="00D658CC" w:rsidRPr="00C84ECD">
      <w:t>LV – 4</w:t>
    </w:r>
    <w:r w:rsidR="00A52D02" w:rsidRPr="00C84ECD">
      <w:t xml:space="preserve">201, tālr. 26536984, </w:t>
    </w:r>
    <w:r w:rsidR="00D658CC" w:rsidRPr="00C84ECD">
      <w:t>e – p</w:t>
    </w:r>
    <w:r w:rsidR="00A52D02" w:rsidRPr="00C84ECD">
      <w:t xml:space="preserve">asts: </w:t>
    </w:r>
    <w:r w:rsidR="00A52D02">
      <w:t>lpf</w:t>
    </w:r>
    <w:r w:rsidR="00A52D02" w:rsidRPr="00C84ECD">
      <w:t>@sp.lv</w:t>
    </w:r>
  </w:p>
  <w:p w:rsidR="00A52D02" w:rsidRPr="00C84ECD" w:rsidRDefault="00A52D02" w:rsidP="00A52D02">
    <w:pPr>
      <w:spacing w:after="0" w:line="240" w:lineRule="auto"/>
      <w:ind w:left="3391" w:hanging="272"/>
    </w:pPr>
    <w:r w:rsidRPr="00C84ECD">
      <w:t>Reģ. Nr. 40008022129, Konts LV58UNLA 0008000700508</w:t>
    </w:r>
  </w:p>
  <w:p w:rsidR="00A52D02" w:rsidRPr="00C84ECD" w:rsidRDefault="00A52D0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BD7A86" w:rsidRDefault="00BD7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8195C6B"/>
    <w:multiLevelType w:val="hybridMultilevel"/>
    <w:tmpl w:val="EE9C7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4199"/>
    <w:multiLevelType w:val="hybridMultilevel"/>
    <w:tmpl w:val="8092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B5831"/>
    <w:multiLevelType w:val="hybridMultilevel"/>
    <w:tmpl w:val="D7A6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7" w15:restartNumberingAfterBreak="0">
    <w:nsid w:val="1FEA7AB1"/>
    <w:multiLevelType w:val="hybridMultilevel"/>
    <w:tmpl w:val="8150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9"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8B87FE8"/>
    <w:multiLevelType w:val="multilevel"/>
    <w:tmpl w:val="4072EA96"/>
    <w:lvl w:ilvl="0">
      <w:start w:val="1"/>
      <w:numFmt w:val="decimal"/>
      <w:lvlText w:val="%1."/>
      <w:lvlJc w:val="left"/>
      <w:pPr>
        <w:ind w:left="-207" w:hanging="360"/>
      </w:pPr>
      <w:rPr>
        <w:rFonts w:hint="default"/>
        <w:b/>
      </w:rPr>
    </w:lvl>
    <w:lvl w:ilvl="1">
      <w:start w:val="1"/>
      <w:numFmt w:val="decimal"/>
      <w:isLgl/>
      <w:lvlText w:val="%1.%2."/>
      <w:lvlJc w:val="left"/>
      <w:pPr>
        <w:ind w:left="153" w:hanging="360"/>
      </w:pPr>
      <w:rPr>
        <w:rFonts w:hint="default"/>
        <w:b/>
        <w:color w:val="auto"/>
      </w:rPr>
    </w:lvl>
    <w:lvl w:ilvl="2">
      <w:start w:val="1"/>
      <w:numFmt w:val="decimal"/>
      <w:isLgl/>
      <w:lvlText w:val="%1.%2.%3."/>
      <w:lvlJc w:val="left"/>
      <w:pPr>
        <w:ind w:left="873" w:hanging="720"/>
      </w:pPr>
      <w:rPr>
        <w:rFonts w:hint="default"/>
        <w:b/>
      </w:rPr>
    </w:lvl>
    <w:lvl w:ilvl="3">
      <w:start w:val="1"/>
      <w:numFmt w:val="decimal"/>
      <w:isLgl/>
      <w:lvlText w:val="%1.%2.%3.%4."/>
      <w:lvlJc w:val="left"/>
      <w:pPr>
        <w:ind w:left="1233" w:hanging="720"/>
      </w:pPr>
      <w:rPr>
        <w:rFonts w:hint="default"/>
        <w:b/>
      </w:rPr>
    </w:lvl>
    <w:lvl w:ilvl="4">
      <w:start w:val="1"/>
      <w:numFmt w:val="decimal"/>
      <w:isLgl/>
      <w:lvlText w:val="%1.%2.%3.%4.%5."/>
      <w:lvlJc w:val="left"/>
      <w:pPr>
        <w:ind w:left="1953" w:hanging="1080"/>
      </w:pPr>
      <w:rPr>
        <w:rFonts w:hint="default"/>
        <w:b/>
      </w:rPr>
    </w:lvl>
    <w:lvl w:ilvl="5">
      <w:start w:val="1"/>
      <w:numFmt w:val="decimal"/>
      <w:isLgl/>
      <w:lvlText w:val="%1.%2.%3.%4.%5.%6."/>
      <w:lvlJc w:val="left"/>
      <w:pPr>
        <w:ind w:left="2313" w:hanging="1080"/>
      </w:pPr>
      <w:rPr>
        <w:rFonts w:hint="default"/>
        <w:b/>
      </w:rPr>
    </w:lvl>
    <w:lvl w:ilvl="6">
      <w:start w:val="1"/>
      <w:numFmt w:val="decimal"/>
      <w:isLgl/>
      <w:lvlText w:val="%1.%2.%3.%4.%5.%6.%7."/>
      <w:lvlJc w:val="left"/>
      <w:pPr>
        <w:ind w:left="3033" w:hanging="1440"/>
      </w:pPr>
      <w:rPr>
        <w:rFonts w:hint="default"/>
        <w:b/>
      </w:rPr>
    </w:lvl>
    <w:lvl w:ilvl="7">
      <w:start w:val="1"/>
      <w:numFmt w:val="decimal"/>
      <w:isLgl/>
      <w:lvlText w:val="%1.%2.%3.%4.%5.%6.%7.%8."/>
      <w:lvlJc w:val="left"/>
      <w:pPr>
        <w:ind w:left="3393" w:hanging="1440"/>
      </w:pPr>
      <w:rPr>
        <w:rFonts w:hint="default"/>
        <w:b/>
      </w:rPr>
    </w:lvl>
    <w:lvl w:ilvl="8">
      <w:start w:val="1"/>
      <w:numFmt w:val="decimal"/>
      <w:isLgl/>
      <w:lvlText w:val="%1.%2.%3.%4.%5.%6.%7.%8.%9."/>
      <w:lvlJc w:val="left"/>
      <w:pPr>
        <w:ind w:left="4113" w:hanging="1800"/>
      </w:pPr>
      <w:rPr>
        <w:rFonts w:hint="default"/>
        <w:b/>
      </w:rPr>
    </w:lvl>
  </w:abstractNum>
  <w:abstractNum w:abstractNumId="13" w15:restartNumberingAfterBreak="0">
    <w:nsid w:val="49156C90"/>
    <w:multiLevelType w:val="hybridMultilevel"/>
    <w:tmpl w:val="3B9E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B0528"/>
    <w:multiLevelType w:val="hybridMultilevel"/>
    <w:tmpl w:val="8150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31C27"/>
    <w:multiLevelType w:val="hybridMultilevel"/>
    <w:tmpl w:val="89C82E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B5A324B"/>
    <w:multiLevelType w:val="hybridMultilevel"/>
    <w:tmpl w:val="E1DEA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B2A25"/>
    <w:multiLevelType w:val="hybridMultilevel"/>
    <w:tmpl w:val="8092E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11"/>
  </w:num>
  <w:num w:numId="4">
    <w:abstractNumId w:val="18"/>
  </w:num>
  <w:num w:numId="5">
    <w:abstractNumId w:val="4"/>
  </w:num>
  <w:num w:numId="6">
    <w:abstractNumId w:val="17"/>
  </w:num>
  <w:num w:numId="7">
    <w:abstractNumId w:val="5"/>
  </w:num>
  <w:num w:numId="8">
    <w:abstractNumId w:val="6"/>
  </w:num>
  <w:num w:numId="9">
    <w:abstractNumId w:val="10"/>
  </w:num>
  <w:num w:numId="10">
    <w:abstractNumId w:val="9"/>
  </w:num>
  <w:num w:numId="11">
    <w:abstractNumId w:val="8"/>
  </w:num>
  <w:num w:numId="12">
    <w:abstractNumId w:val="0"/>
  </w:num>
  <w:num w:numId="13">
    <w:abstractNumId w:val="12"/>
  </w:num>
  <w:num w:numId="14">
    <w:abstractNumId w:val="15"/>
  </w:num>
  <w:num w:numId="15">
    <w:abstractNumId w:val="7"/>
  </w:num>
  <w:num w:numId="16">
    <w:abstractNumId w:val="1"/>
  </w:num>
  <w:num w:numId="17">
    <w:abstractNumId w:val="2"/>
  </w:num>
  <w:num w:numId="18">
    <w:abstractNumId w:val="21"/>
  </w:num>
  <w:num w:numId="19">
    <w:abstractNumId w:val="13"/>
  </w:num>
  <w:num w:numId="20">
    <w:abstractNumId w:val="1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E1"/>
    <w:rsid w:val="00015753"/>
    <w:rsid w:val="00022F11"/>
    <w:rsid w:val="000279C9"/>
    <w:rsid w:val="00030EC6"/>
    <w:rsid w:val="0003105F"/>
    <w:rsid w:val="00035225"/>
    <w:rsid w:val="00036C50"/>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2EF"/>
    <w:rsid w:val="001344D1"/>
    <w:rsid w:val="00144907"/>
    <w:rsid w:val="00151C8C"/>
    <w:rsid w:val="00152679"/>
    <w:rsid w:val="0015646A"/>
    <w:rsid w:val="001619BF"/>
    <w:rsid w:val="00165050"/>
    <w:rsid w:val="00165FDB"/>
    <w:rsid w:val="00166E75"/>
    <w:rsid w:val="001673B1"/>
    <w:rsid w:val="0017073B"/>
    <w:rsid w:val="00181551"/>
    <w:rsid w:val="001B3987"/>
    <w:rsid w:val="001C2293"/>
    <w:rsid w:val="001C2768"/>
    <w:rsid w:val="001C64CA"/>
    <w:rsid w:val="001C698B"/>
    <w:rsid w:val="001D2188"/>
    <w:rsid w:val="001D2AE9"/>
    <w:rsid w:val="001D6300"/>
    <w:rsid w:val="001E5A1B"/>
    <w:rsid w:val="001E76CD"/>
    <w:rsid w:val="001F0199"/>
    <w:rsid w:val="001F6836"/>
    <w:rsid w:val="0020630A"/>
    <w:rsid w:val="00210BE8"/>
    <w:rsid w:val="00217811"/>
    <w:rsid w:val="0022766F"/>
    <w:rsid w:val="00235938"/>
    <w:rsid w:val="002369B8"/>
    <w:rsid w:val="00237BA5"/>
    <w:rsid w:val="00246EF7"/>
    <w:rsid w:val="00251075"/>
    <w:rsid w:val="0026710D"/>
    <w:rsid w:val="00271259"/>
    <w:rsid w:val="00277500"/>
    <w:rsid w:val="0027784B"/>
    <w:rsid w:val="00296F06"/>
    <w:rsid w:val="002A2DE4"/>
    <w:rsid w:val="002A4349"/>
    <w:rsid w:val="002B065B"/>
    <w:rsid w:val="002B6FE6"/>
    <w:rsid w:val="002C0CC5"/>
    <w:rsid w:val="002C26CF"/>
    <w:rsid w:val="002C3DC7"/>
    <w:rsid w:val="002C60C5"/>
    <w:rsid w:val="002D05CA"/>
    <w:rsid w:val="002D4119"/>
    <w:rsid w:val="002F0659"/>
    <w:rsid w:val="002F62E7"/>
    <w:rsid w:val="002F6CFE"/>
    <w:rsid w:val="0030342E"/>
    <w:rsid w:val="00312820"/>
    <w:rsid w:val="00312927"/>
    <w:rsid w:val="0031381C"/>
    <w:rsid w:val="003147C1"/>
    <w:rsid w:val="0032203F"/>
    <w:rsid w:val="00340F4E"/>
    <w:rsid w:val="00355D86"/>
    <w:rsid w:val="00365E93"/>
    <w:rsid w:val="0037026B"/>
    <w:rsid w:val="0037183D"/>
    <w:rsid w:val="00371A70"/>
    <w:rsid w:val="00373721"/>
    <w:rsid w:val="0037788F"/>
    <w:rsid w:val="00390942"/>
    <w:rsid w:val="00393A3F"/>
    <w:rsid w:val="00396CE2"/>
    <w:rsid w:val="003A6FE8"/>
    <w:rsid w:val="003B69E9"/>
    <w:rsid w:val="003C44C2"/>
    <w:rsid w:val="003D27F0"/>
    <w:rsid w:val="003D4B3C"/>
    <w:rsid w:val="003D4F43"/>
    <w:rsid w:val="003E5A58"/>
    <w:rsid w:val="003F4BC9"/>
    <w:rsid w:val="003F5EC8"/>
    <w:rsid w:val="004251AC"/>
    <w:rsid w:val="00425EB5"/>
    <w:rsid w:val="00427667"/>
    <w:rsid w:val="00433C97"/>
    <w:rsid w:val="0044051C"/>
    <w:rsid w:val="004430F6"/>
    <w:rsid w:val="00453DC2"/>
    <w:rsid w:val="00456915"/>
    <w:rsid w:val="004611BE"/>
    <w:rsid w:val="00462201"/>
    <w:rsid w:val="00480E77"/>
    <w:rsid w:val="00486C0B"/>
    <w:rsid w:val="00496369"/>
    <w:rsid w:val="004A6F53"/>
    <w:rsid w:val="004B47A9"/>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7256D"/>
    <w:rsid w:val="00577139"/>
    <w:rsid w:val="005801AD"/>
    <w:rsid w:val="00585B5A"/>
    <w:rsid w:val="00590560"/>
    <w:rsid w:val="00591F51"/>
    <w:rsid w:val="005C329D"/>
    <w:rsid w:val="005C3E3C"/>
    <w:rsid w:val="005D0702"/>
    <w:rsid w:val="005D237B"/>
    <w:rsid w:val="005E25FC"/>
    <w:rsid w:val="005E3DD1"/>
    <w:rsid w:val="00600A9A"/>
    <w:rsid w:val="0061142A"/>
    <w:rsid w:val="00613DB6"/>
    <w:rsid w:val="00621C01"/>
    <w:rsid w:val="00627D75"/>
    <w:rsid w:val="006305C5"/>
    <w:rsid w:val="00631B9B"/>
    <w:rsid w:val="00634FDB"/>
    <w:rsid w:val="00635A89"/>
    <w:rsid w:val="006442EC"/>
    <w:rsid w:val="00651455"/>
    <w:rsid w:val="006662C1"/>
    <w:rsid w:val="00695399"/>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5119F"/>
    <w:rsid w:val="00756A0A"/>
    <w:rsid w:val="00763918"/>
    <w:rsid w:val="007651E1"/>
    <w:rsid w:val="00780623"/>
    <w:rsid w:val="00782D30"/>
    <w:rsid w:val="00793303"/>
    <w:rsid w:val="00796AEB"/>
    <w:rsid w:val="0079744C"/>
    <w:rsid w:val="007A0912"/>
    <w:rsid w:val="007A4D54"/>
    <w:rsid w:val="007A75A4"/>
    <w:rsid w:val="007C0E5A"/>
    <w:rsid w:val="007C716C"/>
    <w:rsid w:val="007E3DEA"/>
    <w:rsid w:val="007E4C1B"/>
    <w:rsid w:val="007F2667"/>
    <w:rsid w:val="007F2C76"/>
    <w:rsid w:val="00802F8F"/>
    <w:rsid w:val="008058BF"/>
    <w:rsid w:val="00806BD6"/>
    <w:rsid w:val="00812A47"/>
    <w:rsid w:val="0081589A"/>
    <w:rsid w:val="00841474"/>
    <w:rsid w:val="008455EB"/>
    <w:rsid w:val="0084608C"/>
    <w:rsid w:val="008504A0"/>
    <w:rsid w:val="00856BD1"/>
    <w:rsid w:val="00857CD7"/>
    <w:rsid w:val="008611D0"/>
    <w:rsid w:val="008617F7"/>
    <w:rsid w:val="00867825"/>
    <w:rsid w:val="00867F50"/>
    <w:rsid w:val="00871E5E"/>
    <w:rsid w:val="00876B5E"/>
    <w:rsid w:val="008801FF"/>
    <w:rsid w:val="00880C3F"/>
    <w:rsid w:val="0088271B"/>
    <w:rsid w:val="00887CF1"/>
    <w:rsid w:val="00892163"/>
    <w:rsid w:val="0089731E"/>
    <w:rsid w:val="008A4300"/>
    <w:rsid w:val="008A6B5A"/>
    <w:rsid w:val="008B72E1"/>
    <w:rsid w:val="008B7CDE"/>
    <w:rsid w:val="008C6FF4"/>
    <w:rsid w:val="008C71FB"/>
    <w:rsid w:val="008D1D32"/>
    <w:rsid w:val="008D53F5"/>
    <w:rsid w:val="008D5E91"/>
    <w:rsid w:val="008E3303"/>
    <w:rsid w:val="008E5DE6"/>
    <w:rsid w:val="008F38BB"/>
    <w:rsid w:val="008F4854"/>
    <w:rsid w:val="00901B70"/>
    <w:rsid w:val="00903089"/>
    <w:rsid w:val="009258C2"/>
    <w:rsid w:val="00927830"/>
    <w:rsid w:val="009339B1"/>
    <w:rsid w:val="00933BE1"/>
    <w:rsid w:val="00947DBC"/>
    <w:rsid w:val="00962884"/>
    <w:rsid w:val="00970AA4"/>
    <w:rsid w:val="00976A47"/>
    <w:rsid w:val="00983581"/>
    <w:rsid w:val="009935BD"/>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684C"/>
    <w:rsid w:val="00A747E6"/>
    <w:rsid w:val="00A9094A"/>
    <w:rsid w:val="00AA3171"/>
    <w:rsid w:val="00AA3587"/>
    <w:rsid w:val="00AA38A3"/>
    <w:rsid w:val="00AA4BE9"/>
    <w:rsid w:val="00AD0385"/>
    <w:rsid w:val="00AD1837"/>
    <w:rsid w:val="00AD3FAB"/>
    <w:rsid w:val="00AD7101"/>
    <w:rsid w:val="00AF301E"/>
    <w:rsid w:val="00AF7031"/>
    <w:rsid w:val="00B13C63"/>
    <w:rsid w:val="00B239FC"/>
    <w:rsid w:val="00B31D5A"/>
    <w:rsid w:val="00B52AF4"/>
    <w:rsid w:val="00B71640"/>
    <w:rsid w:val="00B760F1"/>
    <w:rsid w:val="00B94971"/>
    <w:rsid w:val="00B94A3E"/>
    <w:rsid w:val="00BA27FD"/>
    <w:rsid w:val="00BA416B"/>
    <w:rsid w:val="00BC08DE"/>
    <w:rsid w:val="00BC415F"/>
    <w:rsid w:val="00BD7A86"/>
    <w:rsid w:val="00BE1449"/>
    <w:rsid w:val="00BE3D71"/>
    <w:rsid w:val="00BE4C54"/>
    <w:rsid w:val="00BE5CDA"/>
    <w:rsid w:val="00BF13CB"/>
    <w:rsid w:val="00BF79F2"/>
    <w:rsid w:val="00C00694"/>
    <w:rsid w:val="00C05255"/>
    <w:rsid w:val="00C06FF5"/>
    <w:rsid w:val="00C13EBA"/>
    <w:rsid w:val="00C20F47"/>
    <w:rsid w:val="00C239A2"/>
    <w:rsid w:val="00C25C78"/>
    <w:rsid w:val="00C270B8"/>
    <w:rsid w:val="00C323E9"/>
    <w:rsid w:val="00C40E2F"/>
    <w:rsid w:val="00C4550D"/>
    <w:rsid w:val="00C548EC"/>
    <w:rsid w:val="00C8203D"/>
    <w:rsid w:val="00C82727"/>
    <w:rsid w:val="00C86605"/>
    <w:rsid w:val="00C933AB"/>
    <w:rsid w:val="00C93732"/>
    <w:rsid w:val="00C94943"/>
    <w:rsid w:val="00C96F15"/>
    <w:rsid w:val="00CA10EB"/>
    <w:rsid w:val="00CB0588"/>
    <w:rsid w:val="00CB2306"/>
    <w:rsid w:val="00CC731D"/>
    <w:rsid w:val="00CC73AE"/>
    <w:rsid w:val="00CD48BB"/>
    <w:rsid w:val="00CF6573"/>
    <w:rsid w:val="00D11870"/>
    <w:rsid w:val="00D13E83"/>
    <w:rsid w:val="00D260BB"/>
    <w:rsid w:val="00D262D6"/>
    <w:rsid w:val="00D26A29"/>
    <w:rsid w:val="00D42A6E"/>
    <w:rsid w:val="00D435DB"/>
    <w:rsid w:val="00D46EE9"/>
    <w:rsid w:val="00D515F6"/>
    <w:rsid w:val="00D53A81"/>
    <w:rsid w:val="00D57B5B"/>
    <w:rsid w:val="00D638AA"/>
    <w:rsid w:val="00D656E2"/>
    <w:rsid w:val="00D658CC"/>
    <w:rsid w:val="00D676A7"/>
    <w:rsid w:val="00D816D3"/>
    <w:rsid w:val="00DA0CAA"/>
    <w:rsid w:val="00DC7A75"/>
    <w:rsid w:val="00DD4191"/>
    <w:rsid w:val="00DE211C"/>
    <w:rsid w:val="00DE2998"/>
    <w:rsid w:val="00E032A2"/>
    <w:rsid w:val="00E05AE6"/>
    <w:rsid w:val="00E06D34"/>
    <w:rsid w:val="00E16707"/>
    <w:rsid w:val="00E21864"/>
    <w:rsid w:val="00E26AEA"/>
    <w:rsid w:val="00E274CE"/>
    <w:rsid w:val="00E32BF3"/>
    <w:rsid w:val="00E379E6"/>
    <w:rsid w:val="00E4227B"/>
    <w:rsid w:val="00E60F5B"/>
    <w:rsid w:val="00E67683"/>
    <w:rsid w:val="00E7170E"/>
    <w:rsid w:val="00E744D7"/>
    <w:rsid w:val="00E826C5"/>
    <w:rsid w:val="00E91B54"/>
    <w:rsid w:val="00E925B6"/>
    <w:rsid w:val="00EA0C9D"/>
    <w:rsid w:val="00EA136E"/>
    <w:rsid w:val="00EA1EF0"/>
    <w:rsid w:val="00EA424D"/>
    <w:rsid w:val="00EB33FD"/>
    <w:rsid w:val="00EB5A73"/>
    <w:rsid w:val="00EE2A27"/>
    <w:rsid w:val="00EE3D9E"/>
    <w:rsid w:val="00EE5DFD"/>
    <w:rsid w:val="00F21E04"/>
    <w:rsid w:val="00F320D8"/>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120"/>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6392E"/>
  <w15:docId w15:val="{1D974573-4A90-4EAB-8A0B-8C49DF9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3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2">
    <w:name w:val="Body Text 2"/>
    <w:basedOn w:val="Normal"/>
    <w:link w:val="BodyText2Char"/>
    <w:rsid w:val="00634FDB"/>
    <w:pPr>
      <w:spacing w:after="0" w:line="240" w:lineRule="auto"/>
      <w:ind w:right="45"/>
      <w:jc w:val="both"/>
    </w:pPr>
    <w:rPr>
      <w:rFonts w:ascii="Arial" w:eastAsia="Times New Roman" w:hAnsi="Arial" w:cs="Arial"/>
      <w:szCs w:val="24"/>
    </w:rPr>
  </w:style>
  <w:style w:type="character" w:customStyle="1" w:styleId="BodyText2Char">
    <w:name w:val="Body Text 2 Char"/>
    <w:basedOn w:val="DefaultParagraphFont"/>
    <w:link w:val="BodyText2"/>
    <w:rsid w:val="00634FDB"/>
    <w:rPr>
      <w:rFonts w:ascii="Arial" w:eastAsia="Times New Roman" w:hAnsi="Arial" w:cs="Arial"/>
      <w:sz w:val="22"/>
      <w:szCs w:val="24"/>
      <w:lang w:eastAsia="en-US"/>
    </w:rPr>
  </w:style>
  <w:style w:type="paragraph" w:styleId="NoSpacing">
    <w:name w:val="No Spacing"/>
    <w:uiPriority w:val="1"/>
    <w:qFormat/>
    <w:rsid w:val="00591F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3686">
      <w:marLeft w:val="0"/>
      <w:marRight w:val="0"/>
      <w:marTop w:val="0"/>
      <w:marBottom w:val="0"/>
      <w:divBdr>
        <w:top w:val="none" w:sz="0" w:space="0" w:color="auto"/>
        <w:left w:val="none" w:sz="0" w:space="0" w:color="auto"/>
        <w:bottom w:val="none" w:sz="0" w:space="0" w:color="auto"/>
        <w:right w:val="none" w:sz="0" w:space="0" w:color="auto"/>
      </w:divBdr>
    </w:div>
    <w:div w:id="2139103687">
      <w:marLeft w:val="0"/>
      <w:marRight w:val="0"/>
      <w:marTop w:val="0"/>
      <w:marBottom w:val="0"/>
      <w:divBdr>
        <w:top w:val="none" w:sz="0" w:space="0" w:color="auto"/>
        <w:left w:val="none" w:sz="0" w:space="0" w:color="auto"/>
        <w:bottom w:val="none" w:sz="0" w:space="0" w:color="auto"/>
        <w:right w:val="none" w:sz="0" w:space="0" w:color="auto"/>
      </w:divBdr>
      <w:divsChild>
        <w:div w:id="2139103724">
          <w:marLeft w:val="0"/>
          <w:marRight w:val="0"/>
          <w:marTop w:val="0"/>
          <w:marBottom w:val="0"/>
          <w:divBdr>
            <w:top w:val="none" w:sz="0" w:space="0" w:color="auto"/>
            <w:left w:val="none" w:sz="0" w:space="0" w:color="auto"/>
            <w:bottom w:val="none" w:sz="0" w:space="0" w:color="auto"/>
            <w:right w:val="none" w:sz="0" w:space="0" w:color="auto"/>
          </w:divBdr>
          <w:divsChild>
            <w:div w:id="2139103730">
              <w:marLeft w:val="0"/>
              <w:marRight w:val="0"/>
              <w:marTop w:val="0"/>
              <w:marBottom w:val="0"/>
              <w:divBdr>
                <w:top w:val="none" w:sz="0" w:space="0" w:color="auto"/>
                <w:left w:val="none" w:sz="0" w:space="0" w:color="auto"/>
                <w:bottom w:val="none" w:sz="0" w:space="0" w:color="auto"/>
                <w:right w:val="none" w:sz="0" w:space="0" w:color="auto"/>
              </w:divBdr>
              <w:divsChild>
                <w:div w:id="2139103727">
                  <w:marLeft w:val="0"/>
                  <w:marRight w:val="0"/>
                  <w:marTop w:val="0"/>
                  <w:marBottom w:val="0"/>
                  <w:divBdr>
                    <w:top w:val="none" w:sz="0" w:space="0" w:color="auto"/>
                    <w:left w:val="none" w:sz="0" w:space="0" w:color="auto"/>
                    <w:bottom w:val="none" w:sz="0" w:space="0" w:color="auto"/>
                    <w:right w:val="none" w:sz="0" w:space="0" w:color="auto"/>
                  </w:divBdr>
                  <w:divsChild>
                    <w:div w:id="2139103753">
                      <w:marLeft w:val="0"/>
                      <w:marRight w:val="0"/>
                      <w:marTop w:val="0"/>
                      <w:marBottom w:val="0"/>
                      <w:divBdr>
                        <w:top w:val="none" w:sz="0" w:space="0" w:color="auto"/>
                        <w:left w:val="none" w:sz="0" w:space="0" w:color="auto"/>
                        <w:bottom w:val="none" w:sz="0" w:space="0" w:color="auto"/>
                        <w:right w:val="none" w:sz="0" w:space="0" w:color="auto"/>
                      </w:divBdr>
                      <w:divsChild>
                        <w:div w:id="2139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1">
      <w:marLeft w:val="0"/>
      <w:marRight w:val="0"/>
      <w:marTop w:val="0"/>
      <w:marBottom w:val="0"/>
      <w:divBdr>
        <w:top w:val="none" w:sz="0" w:space="0" w:color="auto"/>
        <w:left w:val="none" w:sz="0" w:space="0" w:color="auto"/>
        <w:bottom w:val="none" w:sz="0" w:space="0" w:color="auto"/>
        <w:right w:val="none" w:sz="0" w:space="0" w:color="auto"/>
      </w:divBdr>
      <w:divsChild>
        <w:div w:id="2139103728">
          <w:marLeft w:val="0"/>
          <w:marRight w:val="0"/>
          <w:marTop w:val="0"/>
          <w:marBottom w:val="0"/>
          <w:divBdr>
            <w:top w:val="none" w:sz="0" w:space="0" w:color="auto"/>
            <w:left w:val="none" w:sz="0" w:space="0" w:color="auto"/>
            <w:bottom w:val="none" w:sz="0" w:space="0" w:color="auto"/>
            <w:right w:val="none" w:sz="0" w:space="0" w:color="auto"/>
          </w:divBdr>
          <w:divsChild>
            <w:div w:id="2139103749">
              <w:marLeft w:val="0"/>
              <w:marRight w:val="0"/>
              <w:marTop w:val="0"/>
              <w:marBottom w:val="0"/>
              <w:divBdr>
                <w:top w:val="none" w:sz="0" w:space="0" w:color="auto"/>
                <w:left w:val="none" w:sz="0" w:space="0" w:color="auto"/>
                <w:bottom w:val="none" w:sz="0" w:space="0" w:color="auto"/>
                <w:right w:val="none" w:sz="0" w:space="0" w:color="auto"/>
              </w:divBdr>
              <w:divsChild>
                <w:div w:id="2139103716">
                  <w:marLeft w:val="0"/>
                  <w:marRight w:val="0"/>
                  <w:marTop w:val="0"/>
                  <w:marBottom w:val="0"/>
                  <w:divBdr>
                    <w:top w:val="none" w:sz="0" w:space="0" w:color="auto"/>
                    <w:left w:val="none" w:sz="0" w:space="0" w:color="auto"/>
                    <w:bottom w:val="none" w:sz="0" w:space="0" w:color="auto"/>
                    <w:right w:val="none" w:sz="0" w:space="0" w:color="auto"/>
                  </w:divBdr>
                  <w:divsChild>
                    <w:div w:id="2139103741">
                      <w:marLeft w:val="0"/>
                      <w:marRight w:val="0"/>
                      <w:marTop w:val="0"/>
                      <w:marBottom w:val="0"/>
                      <w:divBdr>
                        <w:top w:val="none" w:sz="0" w:space="0" w:color="auto"/>
                        <w:left w:val="none" w:sz="0" w:space="0" w:color="auto"/>
                        <w:bottom w:val="none" w:sz="0" w:space="0" w:color="auto"/>
                        <w:right w:val="none" w:sz="0" w:space="0" w:color="auto"/>
                      </w:divBdr>
                      <w:divsChild>
                        <w:div w:id="2139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4">
      <w:marLeft w:val="0"/>
      <w:marRight w:val="0"/>
      <w:marTop w:val="0"/>
      <w:marBottom w:val="0"/>
      <w:divBdr>
        <w:top w:val="none" w:sz="0" w:space="0" w:color="auto"/>
        <w:left w:val="none" w:sz="0" w:space="0" w:color="auto"/>
        <w:bottom w:val="none" w:sz="0" w:space="0" w:color="auto"/>
        <w:right w:val="none" w:sz="0" w:space="0" w:color="auto"/>
      </w:divBdr>
      <w:divsChild>
        <w:div w:id="2139103697">
          <w:marLeft w:val="0"/>
          <w:marRight w:val="0"/>
          <w:marTop w:val="0"/>
          <w:marBottom w:val="0"/>
          <w:divBdr>
            <w:top w:val="none" w:sz="0" w:space="0" w:color="auto"/>
            <w:left w:val="none" w:sz="0" w:space="0" w:color="auto"/>
            <w:bottom w:val="none" w:sz="0" w:space="0" w:color="auto"/>
            <w:right w:val="none" w:sz="0" w:space="0" w:color="auto"/>
          </w:divBdr>
          <w:divsChild>
            <w:div w:id="2139103747">
              <w:marLeft w:val="0"/>
              <w:marRight w:val="0"/>
              <w:marTop w:val="0"/>
              <w:marBottom w:val="0"/>
              <w:divBdr>
                <w:top w:val="none" w:sz="0" w:space="0" w:color="auto"/>
                <w:left w:val="none" w:sz="0" w:space="0" w:color="auto"/>
                <w:bottom w:val="none" w:sz="0" w:space="0" w:color="auto"/>
                <w:right w:val="none" w:sz="0" w:space="0" w:color="auto"/>
              </w:divBdr>
              <w:divsChild>
                <w:div w:id="2139103740">
                  <w:marLeft w:val="0"/>
                  <w:marRight w:val="0"/>
                  <w:marTop w:val="0"/>
                  <w:marBottom w:val="0"/>
                  <w:divBdr>
                    <w:top w:val="none" w:sz="0" w:space="0" w:color="auto"/>
                    <w:left w:val="none" w:sz="0" w:space="0" w:color="auto"/>
                    <w:bottom w:val="none" w:sz="0" w:space="0" w:color="auto"/>
                    <w:right w:val="none" w:sz="0" w:space="0" w:color="auto"/>
                  </w:divBdr>
                  <w:divsChild>
                    <w:div w:id="2139103735">
                      <w:marLeft w:val="0"/>
                      <w:marRight w:val="0"/>
                      <w:marTop w:val="0"/>
                      <w:marBottom w:val="0"/>
                      <w:divBdr>
                        <w:top w:val="none" w:sz="0" w:space="0" w:color="auto"/>
                        <w:left w:val="none" w:sz="0" w:space="0" w:color="auto"/>
                        <w:bottom w:val="none" w:sz="0" w:space="0" w:color="auto"/>
                        <w:right w:val="none" w:sz="0" w:space="0" w:color="auto"/>
                      </w:divBdr>
                      <w:divsChild>
                        <w:div w:id="2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9">
      <w:marLeft w:val="0"/>
      <w:marRight w:val="0"/>
      <w:marTop w:val="0"/>
      <w:marBottom w:val="0"/>
      <w:divBdr>
        <w:top w:val="none" w:sz="0" w:space="0" w:color="auto"/>
        <w:left w:val="none" w:sz="0" w:space="0" w:color="auto"/>
        <w:bottom w:val="none" w:sz="0" w:space="0" w:color="auto"/>
        <w:right w:val="none" w:sz="0" w:space="0" w:color="auto"/>
      </w:divBdr>
      <w:divsChild>
        <w:div w:id="2139103738">
          <w:marLeft w:val="0"/>
          <w:marRight w:val="0"/>
          <w:marTop w:val="0"/>
          <w:marBottom w:val="0"/>
          <w:divBdr>
            <w:top w:val="none" w:sz="0" w:space="0" w:color="auto"/>
            <w:left w:val="none" w:sz="0" w:space="0" w:color="auto"/>
            <w:bottom w:val="none" w:sz="0" w:space="0" w:color="auto"/>
            <w:right w:val="none" w:sz="0" w:space="0" w:color="auto"/>
          </w:divBdr>
          <w:divsChild>
            <w:div w:id="2139103726">
              <w:marLeft w:val="0"/>
              <w:marRight w:val="0"/>
              <w:marTop w:val="0"/>
              <w:marBottom w:val="0"/>
              <w:divBdr>
                <w:top w:val="none" w:sz="0" w:space="0" w:color="auto"/>
                <w:left w:val="none" w:sz="0" w:space="0" w:color="auto"/>
                <w:bottom w:val="none" w:sz="0" w:space="0" w:color="auto"/>
                <w:right w:val="none" w:sz="0" w:space="0" w:color="auto"/>
              </w:divBdr>
              <w:divsChild>
                <w:div w:id="2139103750">
                  <w:marLeft w:val="0"/>
                  <w:marRight w:val="0"/>
                  <w:marTop w:val="0"/>
                  <w:marBottom w:val="0"/>
                  <w:divBdr>
                    <w:top w:val="none" w:sz="0" w:space="0" w:color="auto"/>
                    <w:left w:val="none" w:sz="0" w:space="0" w:color="auto"/>
                    <w:bottom w:val="none" w:sz="0" w:space="0" w:color="auto"/>
                    <w:right w:val="none" w:sz="0" w:space="0" w:color="auto"/>
                  </w:divBdr>
                  <w:divsChild>
                    <w:div w:id="2139103745">
                      <w:marLeft w:val="0"/>
                      <w:marRight w:val="0"/>
                      <w:marTop w:val="0"/>
                      <w:marBottom w:val="0"/>
                      <w:divBdr>
                        <w:top w:val="none" w:sz="0" w:space="0" w:color="auto"/>
                        <w:left w:val="none" w:sz="0" w:space="0" w:color="auto"/>
                        <w:bottom w:val="none" w:sz="0" w:space="0" w:color="auto"/>
                        <w:right w:val="none" w:sz="0" w:space="0" w:color="auto"/>
                      </w:divBdr>
                      <w:divsChild>
                        <w:div w:id="2139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2">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2139103746">
              <w:marLeft w:val="0"/>
              <w:marRight w:val="0"/>
              <w:marTop w:val="0"/>
              <w:marBottom w:val="0"/>
              <w:divBdr>
                <w:top w:val="none" w:sz="0" w:space="0" w:color="auto"/>
                <w:left w:val="none" w:sz="0" w:space="0" w:color="auto"/>
                <w:bottom w:val="none" w:sz="0" w:space="0" w:color="auto"/>
                <w:right w:val="none" w:sz="0" w:space="0" w:color="auto"/>
              </w:divBdr>
              <w:divsChild>
                <w:div w:id="2139103706">
                  <w:marLeft w:val="0"/>
                  <w:marRight w:val="0"/>
                  <w:marTop w:val="0"/>
                  <w:marBottom w:val="0"/>
                  <w:divBdr>
                    <w:top w:val="none" w:sz="0" w:space="0" w:color="auto"/>
                    <w:left w:val="none" w:sz="0" w:space="0" w:color="auto"/>
                    <w:bottom w:val="none" w:sz="0" w:space="0" w:color="auto"/>
                    <w:right w:val="none" w:sz="0" w:space="0" w:color="auto"/>
                  </w:divBdr>
                  <w:divsChild>
                    <w:div w:id="2139103707">
                      <w:marLeft w:val="0"/>
                      <w:marRight w:val="0"/>
                      <w:marTop w:val="0"/>
                      <w:marBottom w:val="0"/>
                      <w:divBdr>
                        <w:top w:val="none" w:sz="0" w:space="0" w:color="auto"/>
                        <w:left w:val="none" w:sz="0" w:space="0" w:color="auto"/>
                        <w:bottom w:val="none" w:sz="0" w:space="0" w:color="auto"/>
                        <w:right w:val="none" w:sz="0" w:space="0" w:color="auto"/>
                      </w:divBdr>
                      <w:divsChild>
                        <w:div w:id="2139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3">
      <w:marLeft w:val="0"/>
      <w:marRight w:val="0"/>
      <w:marTop w:val="0"/>
      <w:marBottom w:val="0"/>
      <w:divBdr>
        <w:top w:val="none" w:sz="0" w:space="0" w:color="auto"/>
        <w:left w:val="none" w:sz="0" w:space="0" w:color="auto"/>
        <w:bottom w:val="none" w:sz="0" w:space="0" w:color="auto"/>
        <w:right w:val="none" w:sz="0" w:space="0" w:color="auto"/>
      </w:divBdr>
      <w:divsChild>
        <w:div w:id="2139103698">
          <w:marLeft w:val="0"/>
          <w:marRight w:val="0"/>
          <w:marTop w:val="0"/>
          <w:marBottom w:val="0"/>
          <w:divBdr>
            <w:top w:val="none" w:sz="0" w:space="0" w:color="auto"/>
            <w:left w:val="none" w:sz="0" w:space="0" w:color="auto"/>
            <w:bottom w:val="none" w:sz="0" w:space="0" w:color="auto"/>
            <w:right w:val="none" w:sz="0" w:space="0" w:color="auto"/>
          </w:divBdr>
          <w:divsChild>
            <w:div w:id="2139103701">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none" w:sz="0" w:space="0" w:color="auto"/>
                    <w:left w:val="none" w:sz="0" w:space="0" w:color="auto"/>
                    <w:bottom w:val="none" w:sz="0" w:space="0" w:color="auto"/>
                    <w:right w:val="none" w:sz="0" w:space="0" w:color="auto"/>
                  </w:divBdr>
                  <w:divsChild>
                    <w:div w:id="2139103756">
                      <w:marLeft w:val="0"/>
                      <w:marRight w:val="0"/>
                      <w:marTop w:val="0"/>
                      <w:marBottom w:val="0"/>
                      <w:divBdr>
                        <w:top w:val="none" w:sz="0" w:space="0" w:color="auto"/>
                        <w:left w:val="none" w:sz="0" w:space="0" w:color="auto"/>
                        <w:bottom w:val="none" w:sz="0" w:space="0" w:color="auto"/>
                        <w:right w:val="none" w:sz="0" w:space="0" w:color="auto"/>
                      </w:divBdr>
                      <w:divsChild>
                        <w:div w:id="2139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0">
      <w:marLeft w:val="0"/>
      <w:marRight w:val="0"/>
      <w:marTop w:val="0"/>
      <w:marBottom w:val="0"/>
      <w:divBdr>
        <w:top w:val="none" w:sz="0" w:space="0" w:color="auto"/>
        <w:left w:val="none" w:sz="0" w:space="0" w:color="auto"/>
        <w:bottom w:val="none" w:sz="0" w:space="0" w:color="auto"/>
        <w:right w:val="none" w:sz="0" w:space="0" w:color="auto"/>
      </w:divBdr>
      <w:divsChild>
        <w:div w:id="2139103721">
          <w:marLeft w:val="0"/>
          <w:marRight w:val="0"/>
          <w:marTop w:val="0"/>
          <w:marBottom w:val="0"/>
          <w:divBdr>
            <w:top w:val="none" w:sz="0" w:space="0" w:color="auto"/>
            <w:left w:val="none" w:sz="0" w:space="0" w:color="auto"/>
            <w:bottom w:val="none" w:sz="0" w:space="0" w:color="auto"/>
            <w:right w:val="none" w:sz="0" w:space="0" w:color="auto"/>
          </w:divBdr>
          <w:divsChild>
            <w:div w:id="2139103717">
              <w:marLeft w:val="0"/>
              <w:marRight w:val="0"/>
              <w:marTop w:val="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139103732">
                      <w:marLeft w:val="0"/>
                      <w:marRight w:val="0"/>
                      <w:marTop w:val="0"/>
                      <w:marBottom w:val="0"/>
                      <w:divBdr>
                        <w:top w:val="none" w:sz="0" w:space="0" w:color="auto"/>
                        <w:left w:val="none" w:sz="0" w:space="0" w:color="auto"/>
                        <w:bottom w:val="none" w:sz="0" w:space="0" w:color="auto"/>
                        <w:right w:val="none" w:sz="0" w:space="0" w:color="auto"/>
                      </w:divBdr>
                      <w:divsChild>
                        <w:div w:id="2139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2">
      <w:marLeft w:val="0"/>
      <w:marRight w:val="0"/>
      <w:marTop w:val="0"/>
      <w:marBottom w:val="0"/>
      <w:divBdr>
        <w:top w:val="none" w:sz="0" w:space="0" w:color="auto"/>
        <w:left w:val="none" w:sz="0" w:space="0" w:color="auto"/>
        <w:bottom w:val="none" w:sz="0" w:space="0" w:color="auto"/>
        <w:right w:val="none" w:sz="0" w:space="0" w:color="auto"/>
      </w:divBdr>
      <w:divsChild>
        <w:div w:id="2139103708">
          <w:marLeft w:val="0"/>
          <w:marRight w:val="0"/>
          <w:marTop w:val="0"/>
          <w:marBottom w:val="0"/>
          <w:divBdr>
            <w:top w:val="none" w:sz="0" w:space="0" w:color="auto"/>
            <w:left w:val="none" w:sz="0" w:space="0" w:color="auto"/>
            <w:bottom w:val="none" w:sz="0" w:space="0" w:color="auto"/>
            <w:right w:val="none" w:sz="0" w:space="0" w:color="auto"/>
          </w:divBdr>
          <w:divsChild>
            <w:div w:id="2139103690">
              <w:marLeft w:val="0"/>
              <w:marRight w:val="0"/>
              <w:marTop w:val="0"/>
              <w:marBottom w:val="0"/>
              <w:divBdr>
                <w:top w:val="none" w:sz="0" w:space="0" w:color="auto"/>
                <w:left w:val="none" w:sz="0" w:space="0" w:color="auto"/>
                <w:bottom w:val="none" w:sz="0" w:space="0" w:color="auto"/>
                <w:right w:val="none" w:sz="0" w:space="0" w:color="auto"/>
              </w:divBdr>
              <w:divsChild>
                <w:div w:id="2139103704">
                  <w:marLeft w:val="0"/>
                  <w:marRight w:val="0"/>
                  <w:marTop w:val="0"/>
                  <w:marBottom w:val="0"/>
                  <w:divBdr>
                    <w:top w:val="none" w:sz="0" w:space="0" w:color="auto"/>
                    <w:left w:val="none" w:sz="0" w:space="0" w:color="auto"/>
                    <w:bottom w:val="none" w:sz="0" w:space="0" w:color="auto"/>
                    <w:right w:val="none" w:sz="0" w:space="0" w:color="auto"/>
                  </w:divBdr>
                  <w:divsChild>
                    <w:div w:id="2139103696">
                      <w:marLeft w:val="0"/>
                      <w:marRight w:val="0"/>
                      <w:marTop w:val="0"/>
                      <w:marBottom w:val="0"/>
                      <w:divBdr>
                        <w:top w:val="none" w:sz="0" w:space="0" w:color="auto"/>
                        <w:left w:val="none" w:sz="0" w:space="0" w:color="auto"/>
                        <w:bottom w:val="none" w:sz="0" w:space="0" w:color="auto"/>
                        <w:right w:val="none" w:sz="0" w:space="0" w:color="auto"/>
                      </w:divBdr>
                      <w:divsChild>
                        <w:div w:id="2139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31">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sChild>
            <w:div w:id="2139103719">
              <w:marLeft w:val="0"/>
              <w:marRight w:val="0"/>
              <w:marTop w:val="0"/>
              <w:marBottom w:val="0"/>
              <w:divBdr>
                <w:top w:val="none" w:sz="0" w:space="0" w:color="auto"/>
                <w:left w:val="none" w:sz="0" w:space="0" w:color="auto"/>
                <w:bottom w:val="none" w:sz="0" w:space="0" w:color="auto"/>
                <w:right w:val="none" w:sz="0" w:space="0" w:color="auto"/>
              </w:divBdr>
              <w:divsChild>
                <w:div w:id="2139103733">
                  <w:marLeft w:val="0"/>
                  <w:marRight w:val="0"/>
                  <w:marTop w:val="0"/>
                  <w:marBottom w:val="0"/>
                  <w:divBdr>
                    <w:top w:val="none" w:sz="0" w:space="0" w:color="auto"/>
                    <w:left w:val="none" w:sz="0" w:space="0" w:color="auto"/>
                    <w:bottom w:val="none" w:sz="0" w:space="0" w:color="auto"/>
                    <w:right w:val="none" w:sz="0" w:space="0" w:color="auto"/>
                  </w:divBdr>
                  <w:divsChild>
                    <w:div w:id="2139103711">
                      <w:marLeft w:val="0"/>
                      <w:marRight w:val="0"/>
                      <w:marTop w:val="0"/>
                      <w:marBottom w:val="0"/>
                      <w:divBdr>
                        <w:top w:val="none" w:sz="0" w:space="0" w:color="auto"/>
                        <w:left w:val="none" w:sz="0" w:space="0" w:color="auto"/>
                        <w:bottom w:val="none" w:sz="0" w:space="0" w:color="auto"/>
                        <w:right w:val="none" w:sz="0" w:space="0" w:color="auto"/>
                      </w:divBdr>
                      <w:divsChild>
                        <w:div w:id="2139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3">
      <w:marLeft w:val="0"/>
      <w:marRight w:val="0"/>
      <w:marTop w:val="0"/>
      <w:marBottom w:val="0"/>
      <w:divBdr>
        <w:top w:val="none" w:sz="0" w:space="0" w:color="auto"/>
        <w:left w:val="none" w:sz="0" w:space="0" w:color="auto"/>
        <w:bottom w:val="none" w:sz="0" w:space="0" w:color="auto"/>
        <w:right w:val="none" w:sz="0" w:space="0" w:color="auto"/>
      </w:divBdr>
      <w:divsChild>
        <w:div w:id="2139103754">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sChild>
                <w:div w:id="2139103737">
                  <w:marLeft w:val="0"/>
                  <w:marRight w:val="0"/>
                  <w:marTop w:val="0"/>
                  <w:marBottom w:val="0"/>
                  <w:divBdr>
                    <w:top w:val="none" w:sz="0" w:space="0" w:color="auto"/>
                    <w:left w:val="none" w:sz="0" w:space="0" w:color="auto"/>
                    <w:bottom w:val="none" w:sz="0" w:space="0" w:color="auto"/>
                    <w:right w:val="none" w:sz="0" w:space="0" w:color="auto"/>
                  </w:divBdr>
                  <w:divsChild>
                    <w:div w:id="2139103693">
                      <w:marLeft w:val="0"/>
                      <w:marRight w:val="0"/>
                      <w:marTop w:val="0"/>
                      <w:marBottom w:val="0"/>
                      <w:divBdr>
                        <w:top w:val="none" w:sz="0" w:space="0" w:color="auto"/>
                        <w:left w:val="none" w:sz="0" w:space="0" w:color="auto"/>
                        <w:bottom w:val="none" w:sz="0" w:space="0" w:color="auto"/>
                        <w:right w:val="none" w:sz="0" w:space="0" w:color="auto"/>
                      </w:divBdr>
                      <w:divsChild>
                        <w:div w:id="2139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8">
      <w:marLeft w:val="0"/>
      <w:marRight w:val="0"/>
      <w:marTop w:val="0"/>
      <w:marBottom w:val="0"/>
      <w:divBdr>
        <w:top w:val="none" w:sz="0" w:space="0" w:color="auto"/>
        <w:left w:val="none" w:sz="0" w:space="0" w:color="auto"/>
        <w:bottom w:val="none" w:sz="0" w:space="0" w:color="auto"/>
        <w:right w:val="none" w:sz="0" w:space="0" w:color="auto"/>
      </w:divBdr>
      <w:divsChild>
        <w:div w:id="2139103758">
          <w:marLeft w:val="0"/>
          <w:marRight w:val="0"/>
          <w:marTop w:val="0"/>
          <w:marBottom w:val="0"/>
          <w:divBdr>
            <w:top w:val="none" w:sz="0" w:space="0" w:color="auto"/>
            <w:left w:val="none" w:sz="0" w:space="0" w:color="auto"/>
            <w:bottom w:val="none" w:sz="0" w:space="0" w:color="auto"/>
            <w:right w:val="none" w:sz="0" w:space="0" w:color="auto"/>
          </w:divBdr>
          <w:divsChild>
            <w:div w:id="2139103692">
              <w:marLeft w:val="0"/>
              <w:marRight w:val="0"/>
              <w:marTop w:val="0"/>
              <w:marBottom w:val="0"/>
              <w:divBdr>
                <w:top w:val="none" w:sz="0" w:space="0" w:color="auto"/>
                <w:left w:val="none" w:sz="0" w:space="0" w:color="auto"/>
                <w:bottom w:val="none" w:sz="0" w:space="0" w:color="auto"/>
                <w:right w:val="none" w:sz="0" w:space="0" w:color="auto"/>
              </w:divBdr>
              <w:divsChild>
                <w:div w:id="2139103757">
                  <w:marLeft w:val="0"/>
                  <w:marRight w:val="0"/>
                  <w:marTop w:val="0"/>
                  <w:marBottom w:val="0"/>
                  <w:divBdr>
                    <w:top w:val="none" w:sz="0" w:space="0" w:color="auto"/>
                    <w:left w:val="none" w:sz="0" w:space="0" w:color="auto"/>
                    <w:bottom w:val="none" w:sz="0" w:space="0" w:color="auto"/>
                    <w:right w:val="none" w:sz="0" w:space="0" w:color="auto"/>
                  </w:divBdr>
                  <w:divsChild>
                    <w:div w:id="2139103739">
                      <w:marLeft w:val="0"/>
                      <w:marRight w:val="0"/>
                      <w:marTop w:val="0"/>
                      <w:marBottom w:val="0"/>
                      <w:divBdr>
                        <w:top w:val="none" w:sz="0" w:space="0" w:color="auto"/>
                        <w:left w:val="none" w:sz="0" w:space="0" w:color="auto"/>
                        <w:bottom w:val="none" w:sz="0" w:space="0" w:color="auto"/>
                        <w:right w:val="none" w:sz="0" w:space="0" w:color="auto"/>
                      </w:divBdr>
                      <w:divsChild>
                        <w:div w:id="213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51">
      <w:marLeft w:val="0"/>
      <w:marRight w:val="0"/>
      <w:marTop w:val="0"/>
      <w:marBottom w:val="0"/>
      <w:divBdr>
        <w:top w:val="none" w:sz="0" w:space="0" w:color="auto"/>
        <w:left w:val="none" w:sz="0" w:space="0" w:color="auto"/>
        <w:bottom w:val="none" w:sz="0" w:space="0" w:color="auto"/>
        <w:right w:val="none" w:sz="0" w:space="0" w:color="auto"/>
      </w:divBdr>
      <w:divsChild>
        <w:div w:id="2139103725">
          <w:marLeft w:val="0"/>
          <w:marRight w:val="0"/>
          <w:marTop w:val="0"/>
          <w:marBottom w:val="0"/>
          <w:divBdr>
            <w:top w:val="none" w:sz="0" w:space="0" w:color="auto"/>
            <w:left w:val="none" w:sz="0" w:space="0" w:color="auto"/>
            <w:bottom w:val="none" w:sz="0" w:space="0" w:color="auto"/>
            <w:right w:val="none" w:sz="0" w:space="0" w:color="auto"/>
          </w:divBdr>
          <w:divsChild>
            <w:div w:id="2139103744">
              <w:marLeft w:val="0"/>
              <w:marRight w:val="0"/>
              <w:marTop w:val="0"/>
              <w:marBottom w:val="0"/>
              <w:divBdr>
                <w:top w:val="none" w:sz="0" w:space="0" w:color="auto"/>
                <w:left w:val="none" w:sz="0" w:space="0" w:color="auto"/>
                <w:bottom w:val="none" w:sz="0" w:space="0" w:color="auto"/>
                <w:right w:val="none" w:sz="0" w:space="0" w:color="auto"/>
              </w:divBdr>
              <w:divsChild>
                <w:div w:id="2139103755">
                  <w:marLeft w:val="0"/>
                  <w:marRight w:val="0"/>
                  <w:marTop w:val="0"/>
                  <w:marBottom w:val="0"/>
                  <w:divBdr>
                    <w:top w:val="none" w:sz="0" w:space="0" w:color="auto"/>
                    <w:left w:val="none" w:sz="0" w:space="0" w:color="auto"/>
                    <w:bottom w:val="none" w:sz="0" w:space="0" w:color="auto"/>
                    <w:right w:val="none" w:sz="0" w:space="0" w:color="auto"/>
                  </w:divBdr>
                  <w:divsChild>
                    <w:div w:id="2139103742">
                      <w:marLeft w:val="0"/>
                      <w:marRight w:val="0"/>
                      <w:marTop w:val="0"/>
                      <w:marBottom w:val="0"/>
                      <w:divBdr>
                        <w:top w:val="none" w:sz="0" w:space="0" w:color="auto"/>
                        <w:left w:val="none" w:sz="0" w:space="0" w:color="auto"/>
                        <w:bottom w:val="none" w:sz="0" w:space="0" w:color="auto"/>
                        <w:right w:val="none" w:sz="0" w:space="0" w:color="auto"/>
                      </w:divBdr>
                      <w:divsChild>
                        <w:div w:id="213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1698</TotalTime>
  <Pages>1</Pages>
  <Words>3104</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48</cp:revision>
  <dcterms:created xsi:type="dcterms:W3CDTF">2017-02-21T07:38:00Z</dcterms:created>
  <dcterms:modified xsi:type="dcterms:W3CDTF">2023-03-20T08:16:00Z</dcterms:modified>
</cp:coreProperties>
</file>