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06" w:rsidRPr="00664BEF" w:rsidRDefault="006B7306" w:rsidP="006B7306">
      <w:pPr>
        <w:pStyle w:val="Style5"/>
        <w:widowControl/>
        <w:spacing w:line="240" w:lineRule="exact"/>
        <w:ind w:left="3912"/>
        <w:jc w:val="both"/>
        <w:rPr>
          <w:sz w:val="20"/>
          <w:szCs w:val="20"/>
        </w:rPr>
      </w:pPr>
    </w:p>
    <w:p w:rsidR="006B7306" w:rsidRPr="00664BEF" w:rsidRDefault="006B7306" w:rsidP="006B7306">
      <w:pPr>
        <w:pStyle w:val="Style5"/>
        <w:widowControl/>
        <w:spacing w:line="240" w:lineRule="exact"/>
        <w:jc w:val="both"/>
        <w:rPr>
          <w:sz w:val="20"/>
          <w:szCs w:val="20"/>
        </w:rPr>
      </w:pPr>
      <w:r w:rsidRPr="00664BEF">
        <w:rPr>
          <w:sz w:val="20"/>
          <w:szCs w:val="20"/>
        </w:rPr>
        <w:t>Valmierā</w:t>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sz w:val="20"/>
          <w:szCs w:val="20"/>
        </w:rPr>
        <w:tab/>
      </w:r>
      <w:r w:rsidRPr="00664BEF">
        <w:rPr>
          <w:rStyle w:val="FontStyle16"/>
          <w:lang w:eastAsia="lv-LV"/>
        </w:rPr>
        <w:t>2015. gada 25. novembrī</w:t>
      </w:r>
    </w:p>
    <w:p w:rsidR="006B7306" w:rsidRPr="00664BEF" w:rsidRDefault="006B7306" w:rsidP="006B7306">
      <w:pPr>
        <w:pStyle w:val="Style5"/>
        <w:widowControl/>
        <w:spacing w:line="240" w:lineRule="exact"/>
        <w:ind w:left="3912"/>
        <w:jc w:val="both"/>
        <w:rPr>
          <w:sz w:val="20"/>
          <w:szCs w:val="20"/>
        </w:rPr>
      </w:pPr>
    </w:p>
    <w:p w:rsidR="006B7306" w:rsidRPr="00664BEF" w:rsidRDefault="006B7306" w:rsidP="006B7306">
      <w:pPr>
        <w:pStyle w:val="Style5"/>
        <w:widowControl/>
        <w:spacing w:line="240" w:lineRule="exact"/>
        <w:ind w:left="3912"/>
        <w:jc w:val="both"/>
        <w:rPr>
          <w:sz w:val="20"/>
          <w:szCs w:val="20"/>
        </w:rPr>
      </w:pPr>
    </w:p>
    <w:p w:rsidR="006B7306" w:rsidRPr="00664BEF" w:rsidRDefault="006B7306" w:rsidP="006B7306">
      <w:pPr>
        <w:jc w:val="center"/>
        <w:rPr>
          <w:sz w:val="28"/>
          <w:u w:val="single"/>
        </w:rPr>
      </w:pPr>
      <w:r w:rsidRPr="00664BEF">
        <w:rPr>
          <w:sz w:val="28"/>
          <w:u w:val="single"/>
        </w:rPr>
        <w:t>NOLIKUMS NR.17</w:t>
      </w:r>
    </w:p>
    <w:p w:rsidR="006B7306" w:rsidRPr="00664BEF" w:rsidRDefault="006B7306" w:rsidP="006B7306">
      <w:pPr>
        <w:jc w:val="center"/>
        <w:rPr>
          <w:b/>
          <w:bCs/>
          <w:sz w:val="28"/>
          <w:u w:val="single"/>
        </w:rPr>
      </w:pPr>
      <w:r w:rsidRPr="00664BEF">
        <w:rPr>
          <w:b/>
          <w:bCs/>
          <w:sz w:val="28"/>
          <w:u w:val="single"/>
        </w:rPr>
        <w:t>PAR LATVIJAS KAUSA POSMU ORGANIZĒŠANU</w:t>
      </w:r>
    </w:p>
    <w:p w:rsidR="006B7306" w:rsidRPr="009E131A" w:rsidRDefault="006B7306" w:rsidP="006B7306">
      <w:pPr>
        <w:pStyle w:val="Style2"/>
        <w:widowControl/>
        <w:spacing w:before="14" w:line="240" w:lineRule="auto"/>
        <w:jc w:val="center"/>
        <w:rPr>
          <w:rStyle w:val="FontStyle16"/>
          <w:sz w:val="20"/>
          <w:szCs w:val="20"/>
          <w:lang w:eastAsia="lv-LV"/>
        </w:rPr>
      </w:pPr>
      <w:r w:rsidRPr="009E131A">
        <w:rPr>
          <w:rStyle w:val="FontStyle16"/>
          <w:sz w:val="20"/>
          <w:szCs w:val="20"/>
          <w:lang w:eastAsia="lv-LV"/>
        </w:rPr>
        <w:t>(</w:t>
      </w:r>
      <w:r w:rsidRPr="009E131A">
        <w:rPr>
          <w:sz w:val="20"/>
          <w:szCs w:val="20"/>
        </w:rPr>
        <w:t>Ar izmaiņām no 03.01.2017.</w:t>
      </w:r>
      <w:r w:rsidR="009E131A" w:rsidRPr="009E131A">
        <w:rPr>
          <w:sz w:val="20"/>
          <w:szCs w:val="20"/>
        </w:rPr>
        <w:t>,</w:t>
      </w:r>
      <w:r w:rsidRPr="009E131A">
        <w:rPr>
          <w:sz w:val="20"/>
          <w:szCs w:val="20"/>
        </w:rPr>
        <w:t>09.12.2017.</w:t>
      </w:r>
      <w:r w:rsidR="009E131A" w:rsidRPr="009E131A">
        <w:rPr>
          <w:sz w:val="20"/>
          <w:szCs w:val="20"/>
        </w:rPr>
        <w:t>,</w:t>
      </w:r>
      <w:r w:rsidR="003D70BE" w:rsidRPr="009E131A">
        <w:rPr>
          <w:sz w:val="20"/>
          <w:szCs w:val="20"/>
        </w:rPr>
        <w:t>08.01.2018</w:t>
      </w:r>
      <w:r w:rsidR="00B27EC2">
        <w:rPr>
          <w:sz w:val="20"/>
          <w:szCs w:val="20"/>
        </w:rPr>
        <w:t xml:space="preserve">, </w:t>
      </w:r>
      <w:r w:rsidR="009E131A" w:rsidRPr="009E131A">
        <w:rPr>
          <w:sz w:val="20"/>
          <w:szCs w:val="20"/>
        </w:rPr>
        <w:t>03.01.2023.</w:t>
      </w:r>
      <w:r w:rsidR="00B27EC2">
        <w:rPr>
          <w:sz w:val="20"/>
          <w:szCs w:val="20"/>
        </w:rPr>
        <w:t xml:space="preserve"> un 16.12.2023.</w:t>
      </w:r>
      <w:r w:rsidRPr="009E131A">
        <w:rPr>
          <w:sz w:val="20"/>
          <w:szCs w:val="20"/>
        </w:rPr>
        <w:t>)</w:t>
      </w:r>
    </w:p>
    <w:p w:rsidR="006B7306" w:rsidRDefault="006B7306" w:rsidP="006B7306">
      <w:pPr>
        <w:pStyle w:val="Style2"/>
        <w:widowControl/>
        <w:spacing w:before="14" w:line="240" w:lineRule="auto"/>
        <w:jc w:val="center"/>
        <w:rPr>
          <w:rStyle w:val="FontStyle16"/>
          <w:lang w:eastAsia="lv-LV"/>
        </w:rPr>
      </w:pPr>
    </w:p>
    <w:p w:rsidR="006B7306" w:rsidRPr="009E131A" w:rsidRDefault="006B7306" w:rsidP="006B7306">
      <w:pPr>
        <w:pStyle w:val="Style2"/>
        <w:widowControl/>
        <w:spacing w:before="14" w:line="240" w:lineRule="auto"/>
        <w:jc w:val="center"/>
        <w:rPr>
          <w:rStyle w:val="FontStyle16"/>
          <w:sz w:val="24"/>
          <w:szCs w:val="24"/>
          <w:lang w:eastAsia="lv-LV"/>
        </w:rPr>
      </w:pPr>
      <w:r w:rsidRPr="009E131A">
        <w:rPr>
          <w:rStyle w:val="FontStyle16"/>
          <w:sz w:val="24"/>
          <w:szCs w:val="24"/>
          <w:lang w:eastAsia="lv-LV"/>
        </w:rPr>
        <w:t>Nolikuma “Par Latvijas Kausa posmu organizēšanu” mērķis ir reglamentēt LK posmu organizēšanas kārtību, vērtējumu un nozīmi.</w:t>
      </w:r>
    </w:p>
    <w:p w:rsidR="006B7306" w:rsidRPr="00664BEF" w:rsidRDefault="006B7306" w:rsidP="006B7306">
      <w:pPr>
        <w:pStyle w:val="Style2"/>
        <w:widowControl/>
        <w:spacing w:before="14" w:line="240" w:lineRule="auto"/>
        <w:jc w:val="center"/>
        <w:rPr>
          <w:rStyle w:val="FontStyle16"/>
          <w:lang w:eastAsia="lv-LV"/>
        </w:rPr>
      </w:pPr>
    </w:p>
    <w:p w:rsidR="006B7306" w:rsidRPr="009E131A" w:rsidRDefault="006B7306" w:rsidP="00C003AF">
      <w:pPr>
        <w:pStyle w:val="Style2"/>
        <w:widowControl/>
        <w:spacing w:before="14" w:line="240" w:lineRule="auto"/>
        <w:jc w:val="both"/>
        <w:rPr>
          <w:rStyle w:val="FontStyle16"/>
          <w:rFonts w:ascii="Times New Roman" w:hAnsi="Times New Roman" w:cs="Times New Roman"/>
          <w:sz w:val="24"/>
          <w:szCs w:val="24"/>
          <w:lang w:eastAsia="lv-LV"/>
        </w:rPr>
      </w:pPr>
    </w:p>
    <w:p w:rsidR="006B7306" w:rsidRPr="009E131A" w:rsidRDefault="006B7306" w:rsidP="00C003AF">
      <w:pPr>
        <w:pStyle w:val="Style8"/>
        <w:widowControl/>
        <w:tabs>
          <w:tab w:val="left" w:pos="370"/>
        </w:tabs>
        <w:spacing w:before="29" w:line="230"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1.</w:t>
      </w:r>
      <w:r w:rsidRPr="009E131A">
        <w:rPr>
          <w:rStyle w:val="FontStyle19"/>
          <w:rFonts w:ascii="Times New Roman" w:hAnsi="Times New Roman" w:cs="Times New Roman"/>
          <w:sz w:val="24"/>
          <w:szCs w:val="24"/>
          <w:lang w:eastAsia="lv-LV"/>
        </w:rPr>
        <w:tab/>
        <w:t>Nolikumā lietotie termini:</w:t>
      </w:r>
    </w:p>
    <w:p w:rsidR="006B7306" w:rsidRPr="009E131A" w:rsidRDefault="006B7306" w:rsidP="00C003AF">
      <w:pPr>
        <w:pStyle w:val="Style9"/>
        <w:widowControl/>
        <w:numPr>
          <w:ilvl w:val="0"/>
          <w:numId w:val="14"/>
        </w:numPr>
        <w:tabs>
          <w:tab w:val="left" w:pos="792"/>
        </w:tabs>
        <w:ind w:left="792"/>
        <w:rPr>
          <w:rStyle w:val="FontStyle16"/>
          <w:rFonts w:ascii="Times New Roman" w:hAnsi="Times New Roman" w:cs="Times New Roman"/>
          <w:sz w:val="24"/>
          <w:szCs w:val="24"/>
          <w:lang w:eastAsia="lv-LV"/>
        </w:rPr>
      </w:pPr>
      <w:r w:rsidRPr="009E131A">
        <w:rPr>
          <w:rStyle w:val="FontStyle15"/>
          <w:rFonts w:ascii="Times New Roman" w:hAnsi="Times New Roman" w:cs="Times New Roman"/>
          <w:sz w:val="24"/>
          <w:szCs w:val="24"/>
          <w:lang w:eastAsia="lv-LV"/>
        </w:rPr>
        <w:t xml:space="preserve">Latvijas Pauerliftinga federācija </w:t>
      </w:r>
      <w:r w:rsidRPr="009E131A">
        <w:rPr>
          <w:rStyle w:val="FontStyle16"/>
          <w:rFonts w:ascii="Times New Roman" w:hAnsi="Times New Roman" w:cs="Times New Roman"/>
          <w:sz w:val="24"/>
          <w:szCs w:val="24"/>
          <w:lang w:eastAsia="lv-LV"/>
        </w:rPr>
        <w:t xml:space="preserve">(turpmāk tekstā - </w:t>
      </w:r>
      <w:r w:rsidRPr="009E131A">
        <w:rPr>
          <w:rStyle w:val="FontStyle15"/>
          <w:rFonts w:ascii="Times New Roman" w:hAnsi="Times New Roman" w:cs="Times New Roman"/>
          <w:sz w:val="24"/>
          <w:szCs w:val="24"/>
          <w:lang w:eastAsia="lv-LV"/>
        </w:rPr>
        <w:t xml:space="preserve">LPF) </w:t>
      </w:r>
      <w:r w:rsidRPr="009E131A">
        <w:rPr>
          <w:rStyle w:val="FontStyle16"/>
          <w:rFonts w:ascii="Times New Roman" w:hAnsi="Times New Roman" w:cs="Times New Roman"/>
          <w:sz w:val="24"/>
          <w:szCs w:val="24"/>
          <w:lang w:eastAsia="lv-LV"/>
        </w:rPr>
        <w:t>ir vienīgā leģitīmā sporta federācija (kompetentā iestāde) Latvijā, kurai ir tiesības vadīt un koordinēt darbu spēka trīscīņā un tās disciplīnās Latvijā, rīkot jebkāda līmeņa nacionālās un starptautiskās sacensības.</w:t>
      </w:r>
    </w:p>
    <w:p w:rsidR="006B7306" w:rsidRPr="009E131A" w:rsidRDefault="006B7306" w:rsidP="00C003AF">
      <w:pPr>
        <w:pStyle w:val="Style9"/>
        <w:widowControl/>
        <w:numPr>
          <w:ilvl w:val="0"/>
          <w:numId w:val="14"/>
        </w:numPr>
        <w:tabs>
          <w:tab w:val="left" w:pos="792"/>
        </w:tabs>
        <w:ind w:left="792"/>
        <w:rPr>
          <w:rStyle w:val="FontStyle16"/>
          <w:rFonts w:ascii="Times New Roman" w:hAnsi="Times New Roman" w:cs="Times New Roman"/>
          <w:sz w:val="24"/>
          <w:szCs w:val="24"/>
          <w:lang w:eastAsia="lv-LV"/>
        </w:rPr>
      </w:pPr>
      <w:r w:rsidRPr="009E131A">
        <w:rPr>
          <w:rStyle w:val="FontStyle15"/>
          <w:rFonts w:ascii="Times New Roman" w:hAnsi="Times New Roman" w:cs="Times New Roman"/>
          <w:sz w:val="24"/>
          <w:szCs w:val="24"/>
          <w:lang w:eastAsia="lv-LV"/>
        </w:rPr>
        <w:t xml:space="preserve">Starptautiskā Pauerliftinga federācija </w:t>
      </w:r>
      <w:r w:rsidRPr="009E131A">
        <w:rPr>
          <w:rStyle w:val="FontStyle16"/>
          <w:rFonts w:ascii="Times New Roman" w:hAnsi="Times New Roman" w:cs="Times New Roman"/>
          <w:sz w:val="24"/>
          <w:szCs w:val="24"/>
          <w:lang w:eastAsia="lv-LV"/>
        </w:rPr>
        <w:t xml:space="preserve">(turpmāk tekstā - </w:t>
      </w:r>
      <w:r w:rsidRPr="009E131A">
        <w:rPr>
          <w:rStyle w:val="FontStyle15"/>
          <w:rFonts w:ascii="Times New Roman" w:hAnsi="Times New Roman" w:cs="Times New Roman"/>
          <w:sz w:val="24"/>
          <w:szCs w:val="24"/>
          <w:lang w:eastAsia="lv-LV"/>
        </w:rPr>
        <w:t xml:space="preserve">IPF), </w:t>
      </w:r>
      <w:r w:rsidRPr="009E131A">
        <w:rPr>
          <w:rStyle w:val="FontStyle16"/>
          <w:rFonts w:ascii="Times New Roman" w:hAnsi="Times New Roman" w:cs="Times New Roman"/>
          <w:sz w:val="24"/>
          <w:szCs w:val="24"/>
          <w:lang w:eastAsia="lv-LV"/>
        </w:rPr>
        <w:t>(angliski -</w:t>
      </w:r>
      <w:proofErr w:type="spellStart"/>
      <w:r w:rsidRPr="009E131A">
        <w:rPr>
          <w:rStyle w:val="FontStyle17"/>
          <w:rFonts w:ascii="Times New Roman" w:hAnsi="Times New Roman" w:cs="Times New Roman"/>
          <w:sz w:val="24"/>
          <w:szCs w:val="24"/>
          <w:lang w:eastAsia="lv-LV"/>
        </w:rPr>
        <w:t>International</w:t>
      </w:r>
      <w:proofErr w:type="spellEnd"/>
      <w:r w:rsidRPr="009E131A">
        <w:rPr>
          <w:rStyle w:val="FontStyle17"/>
          <w:rFonts w:ascii="Times New Roman" w:hAnsi="Times New Roman" w:cs="Times New Roman"/>
          <w:sz w:val="24"/>
          <w:szCs w:val="24"/>
          <w:lang w:eastAsia="lv-LV"/>
        </w:rPr>
        <w:t xml:space="preserve"> Powerlifting </w:t>
      </w:r>
      <w:proofErr w:type="spellStart"/>
      <w:r w:rsidRPr="009E131A">
        <w:rPr>
          <w:rStyle w:val="FontStyle17"/>
          <w:rFonts w:ascii="Times New Roman" w:hAnsi="Times New Roman" w:cs="Times New Roman"/>
          <w:sz w:val="24"/>
          <w:szCs w:val="24"/>
          <w:lang w:eastAsia="lv-LV"/>
        </w:rPr>
        <w:t>federation</w:t>
      </w:r>
      <w:proofErr w:type="spellEnd"/>
      <w:r w:rsidRPr="009E131A">
        <w:rPr>
          <w:rStyle w:val="FontStyle17"/>
          <w:rFonts w:ascii="Times New Roman" w:hAnsi="Times New Roman" w:cs="Times New Roman"/>
          <w:sz w:val="24"/>
          <w:szCs w:val="24"/>
          <w:lang w:eastAsia="lv-LV"/>
        </w:rPr>
        <w:t xml:space="preserve">), </w:t>
      </w:r>
      <w:r w:rsidRPr="009E131A">
        <w:rPr>
          <w:rStyle w:val="FontStyle16"/>
          <w:rFonts w:ascii="Times New Roman" w:hAnsi="Times New Roman" w:cs="Times New Roman"/>
          <w:sz w:val="24"/>
          <w:szCs w:val="24"/>
          <w:lang w:eastAsia="lv-LV"/>
        </w:rPr>
        <w:t>vienīgā, starptautiski atzītā, pauerliftinga (spēka trīscīņas un tās kustību) sporta federācija pasaulē, kuras pārstāvis Latvijā ir LPF.</w:t>
      </w:r>
    </w:p>
    <w:p w:rsidR="006B7306" w:rsidRPr="009E131A" w:rsidRDefault="006B7306" w:rsidP="00C003AF">
      <w:pPr>
        <w:pStyle w:val="Style9"/>
        <w:widowControl/>
        <w:numPr>
          <w:ilvl w:val="0"/>
          <w:numId w:val="14"/>
        </w:numPr>
        <w:tabs>
          <w:tab w:val="left" w:pos="792"/>
        </w:tabs>
        <w:ind w:left="792"/>
        <w:rPr>
          <w:rStyle w:val="FontStyle16"/>
          <w:rFonts w:ascii="Times New Roman" w:hAnsi="Times New Roman" w:cs="Times New Roman"/>
          <w:sz w:val="24"/>
          <w:szCs w:val="24"/>
          <w:lang w:eastAsia="lv-LV"/>
        </w:rPr>
      </w:pPr>
      <w:r w:rsidRPr="009E131A">
        <w:rPr>
          <w:rStyle w:val="FontStyle15"/>
          <w:rFonts w:ascii="Times New Roman" w:hAnsi="Times New Roman" w:cs="Times New Roman"/>
          <w:sz w:val="24"/>
          <w:szCs w:val="24"/>
          <w:lang w:eastAsia="lv-LV"/>
        </w:rPr>
        <w:t xml:space="preserve">Latvijas Kauss </w:t>
      </w:r>
      <w:r w:rsidRPr="009E131A">
        <w:rPr>
          <w:rStyle w:val="FontStyle16"/>
          <w:rFonts w:ascii="Times New Roman" w:hAnsi="Times New Roman" w:cs="Times New Roman"/>
          <w:sz w:val="24"/>
          <w:szCs w:val="24"/>
          <w:lang w:eastAsia="lv-LV"/>
        </w:rPr>
        <w:t xml:space="preserve">(turpmāk tekstā - </w:t>
      </w:r>
      <w:r w:rsidRPr="009E131A">
        <w:rPr>
          <w:rStyle w:val="FontStyle15"/>
          <w:rFonts w:ascii="Times New Roman" w:hAnsi="Times New Roman" w:cs="Times New Roman"/>
          <w:sz w:val="24"/>
          <w:szCs w:val="24"/>
          <w:lang w:eastAsia="lv-LV"/>
        </w:rPr>
        <w:t xml:space="preserve">LK) </w:t>
      </w:r>
      <w:r w:rsidRPr="009E131A">
        <w:rPr>
          <w:rStyle w:val="FontStyle16"/>
          <w:rFonts w:ascii="Times New Roman" w:hAnsi="Times New Roman" w:cs="Times New Roman"/>
          <w:sz w:val="24"/>
          <w:szCs w:val="24"/>
          <w:lang w:eastAsia="lv-LV"/>
        </w:rPr>
        <w:t>ir Latvijā notiekošu sacensību kopums, kurā ietilpstošajām sacensībām ir piešķirts Latvijas Kausa posma statuss. Tiek organizētas 2 LK izcīņas – spēka trīscīņā un spiešanā guļus.</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70"/>
        </w:tabs>
        <w:spacing w:before="14" w:line="230"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2.</w:t>
      </w:r>
      <w:r w:rsidRPr="009E131A">
        <w:rPr>
          <w:rStyle w:val="FontStyle19"/>
          <w:rFonts w:ascii="Times New Roman" w:hAnsi="Times New Roman" w:cs="Times New Roman"/>
          <w:sz w:val="24"/>
          <w:szCs w:val="24"/>
          <w:lang w:eastAsia="lv-LV"/>
        </w:rPr>
        <w:tab/>
        <w:t>Latvijas Kausa posmu mērķis un uzdevumi:</w:t>
      </w:r>
    </w:p>
    <w:p w:rsidR="006B7306" w:rsidRPr="009E131A" w:rsidRDefault="006B7306" w:rsidP="00C003AF">
      <w:pPr>
        <w:pStyle w:val="Style9"/>
        <w:widowControl/>
        <w:numPr>
          <w:ilvl w:val="0"/>
          <w:numId w:val="15"/>
        </w:numPr>
        <w:tabs>
          <w:tab w:val="left" w:pos="792"/>
        </w:tabs>
        <w:ind w:left="360"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Nodrošināt Latvijas mēroga sacensību organizēšanu visos Latvijas novados, pilsētās;</w:t>
      </w:r>
    </w:p>
    <w:p w:rsidR="006B7306" w:rsidRPr="009E131A" w:rsidRDefault="006B7306" w:rsidP="00C003AF">
      <w:pPr>
        <w:pStyle w:val="Style9"/>
        <w:widowControl/>
        <w:numPr>
          <w:ilvl w:val="0"/>
          <w:numId w:val="15"/>
        </w:numPr>
        <w:tabs>
          <w:tab w:val="left" w:pos="792"/>
        </w:tabs>
        <w:ind w:left="792" w:hanging="43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Iesaistīt un iepazīstināt ar spēka trīscīņas federācijas aktivitātēm Latvijas novadu, pilsētu pašvaldības un to sporta dzīves vadītājus.</w:t>
      </w:r>
    </w:p>
    <w:p w:rsidR="006B7306" w:rsidRPr="009E131A" w:rsidRDefault="006B7306" w:rsidP="00C003AF">
      <w:pPr>
        <w:pStyle w:val="Style9"/>
        <w:widowControl/>
        <w:numPr>
          <w:ilvl w:val="0"/>
          <w:numId w:val="15"/>
        </w:numPr>
        <w:tabs>
          <w:tab w:val="left" w:pos="792"/>
        </w:tabs>
        <w:ind w:left="360"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Iepazīstināt un iesaistīt LPF rīkotajos pasākumos novadu un pilsētu iedzīvotājus;</w:t>
      </w:r>
    </w:p>
    <w:p w:rsidR="006B7306" w:rsidRPr="009E131A" w:rsidRDefault="006B7306" w:rsidP="00C003AF">
      <w:pPr>
        <w:pStyle w:val="Style9"/>
        <w:widowControl/>
        <w:numPr>
          <w:ilvl w:val="0"/>
          <w:numId w:val="15"/>
        </w:numPr>
        <w:tabs>
          <w:tab w:val="left" w:pos="792"/>
        </w:tabs>
        <w:ind w:left="792" w:hanging="43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Stimulēt komandu dalību dažādu novadu rīkotajos LK posmos, tādejādi veicinot konkurenci, zināšanu un viedokļu apmaiņu.</w:t>
      </w:r>
    </w:p>
    <w:p w:rsidR="006B7306" w:rsidRPr="009E131A" w:rsidRDefault="006B7306" w:rsidP="00C003AF">
      <w:pPr>
        <w:pStyle w:val="Style9"/>
        <w:widowControl/>
        <w:numPr>
          <w:ilvl w:val="0"/>
          <w:numId w:val="15"/>
        </w:numPr>
        <w:tabs>
          <w:tab w:val="left" w:pos="792"/>
        </w:tabs>
        <w:ind w:left="792" w:hanging="43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Veicināt novadu sporta klubu vadītāju pieredzi un māku Latvijas līmeņa pasākumu organizēšanā, materiāli tehniskās bāzes izveidošanā un uzlabošanā.</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70"/>
        </w:tabs>
        <w:spacing w:before="14"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3.</w:t>
      </w:r>
      <w:r w:rsidRPr="009E131A">
        <w:rPr>
          <w:rStyle w:val="FontStyle19"/>
          <w:rFonts w:ascii="Times New Roman" w:hAnsi="Times New Roman" w:cs="Times New Roman"/>
          <w:sz w:val="24"/>
          <w:szCs w:val="24"/>
          <w:lang w:eastAsia="lv-LV"/>
        </w:rPr>
        <w:tab/>
        <w:t>Kausa posmu pieteikšanas un piešķiršanas kārtība:</w:t>
      </w:r>
    </w:p>
    <w:p w:rsidR="006B7306" w:rsidRPr="009E131A" w:rsidRDefault="006B7306" w:rsidP="00C003AF">
      <w:pPr>
        <w:pStyle w:val="Style9"/>
        <w:widowControl/>
        <w:numPr>
          <w:ilvl w:val="0"/>
          <w:numId w:val="16"/>
        </w:numPr>
        <w:tabs>
          <w:tab w:val="left" w:pos="792"/>
        </w:tabs>
        <w:spacing w:line="245" w:lineRule="exact"/>
        <w:ind w:left="792"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Organizatori, kas vēlas organizēt LK posmu nā</w:t>
      </w:r>
      <w:r w:rsidR="009E131A" w:rsidRPr="009E131A">
        <w:rPr>
          <w:rStyle w:val="FontStyle16"/>
          <w:rFonts w:ascii="Times New Roman" w:hAnsi="Times New Roman" w:cs="Times New Roman"/>
          <w:sz w:val="24"/>
          <w:szCs w:val="24"/>
          <w:lang w:eastAsia="lv-LV"/>
        </w:rPr>
        <w:t xml:space="preserve">kamajā gadā, nosūta pieteikumu </w:t>
      </w:r>
      <w:r w:rsidRPr="009E131A">
        <w:rPr>
          <w:rStyle w:val="FontStyle16"/>
          <w:rFonts w:ascii="Times New Roman" w:hAnsi="Times New Roman" w:cs="Times New Roman"/>
          <w:sz w:val="24"/>
          <w:szCs w:val="24"/>
          <w:lang w:eastAsia="lv-LV"/>
        </w:rPr>
        <w:t xml:space="preserve">uz e-pastu </w:t>
      </w:r>
      <w:hyperlink r:id="rId7" w:history="1">
        <w:r w:rsidRPr="009E131A">
          <w:rPr>
            <w:rStyle w:val="FontStyle16"/>
            <w:rFonts w:ascii="Times New Roman" w:hAnsi="Times New Roman" w:cs="Times New Roman"/>
            <w:sz w:val="24"/>
            <w:szCs w:val="24"/>
            <w:u w:val="single"/>
            <w:lang w:eastAsia="lv-LV"/>
          </w:rPr>
          <w:t>lpf@sp.lv</w:t>
        </w:r>
      </w:hyperlink>
      <w:r w:rsidRPr="009E131A">
        <w:rPr>
          <w:rStyle w:val="FontStyle16"/>
          <w:rFonts w:ascii="Times New Roman" w:hAnsi="Times New Roman" w:cs="Times New Roman"/>
          <w:sz w:val="24"/>
          <w:szCs w:val="24"/>
          <w:lang w:eastAsia="lv-LV"/>
        </w:rPr>
        <w:t xml:space="preserve"> ne vēlāk kā līdz aktuālā gada 1. decembrim.</w:t>
      </w:r>
    </w:p>
    <w:p w:rsidR="006B7306" w:rsidRPr="009E131A" w:rsidRDefault="006B7306" w:rsidP="00C003AF">
      <w:pPr>
        <w:pStyle w:val="Style9"/>
        <w:widowControl/>
        <w:numPr>
          <w:ilvl w:val="0"/>
          <w:numId w:val="16"/>
        </w:numPr>
        <w:tabs>
          <w:tab w:val="left" w:pos="792"/>
        </w:tabs>
        <w:spacing w:line="245" w:lineRule="exact"/>
        <w:ind w:left="365"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LK posmam ir jābūt vienlaicīgi ne zemāka statusa kā novada vai pilsētas čempionātam;</w:t>
      </w:r>
    </w:p>
    <w:p w:rsidR="006B7306" w:rsidRPr="009E131A" w:rsidRDefault="006B7306" w:rsidP="00C003AF">
      <w:pPr>
        <w:pStyle w:val="Style9"/>
        <w:widowControl/>
        <w:numPr>
          <w:ilvl w:val="0"/>
          <w:numId w:val="16"/>
        </w:numPr>
        <w:tabs>
          <w:tab w:val="left" w:pos="792"/>
        </w:tabs>
        <w:spacing w:line="245" w:lineRule="exact"/>
        <w:ind w:left="792"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Lēmumu piešķirt LK posma statusu sacensībām pieņem federācijas valde, balstoties uz pretendenta pieredzi sacensību organizēšanā, organizēto sacensību tehnisko un organizatorisko līmeni.</w:t>
      </w:r>
    </w:p>
    <w:p w:rsidR="006B7306" w:rsidRPr="009E131A" w:rsidRDefault="006B7306" w:rsidP="00C003AF">
      <w:pPr>
        <w:pStyle w:val="Style9"/>
        <w:widowControl/>
        <w:numPr>
          <w:ilvl w:val="0"/>
          <w:numId w:val="16"/>
        </w:numPr>
        <w:tabs>
          <w:tab w:val="left" w:pos="792"/>
        </w:tabs>
        <w:spacing w:line="245" w:lineRule="exact"/>
        <w:ind w:left="792"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LPF vadība ir tiesīga koriģēt izvēlētos LK posmu norises datumus vadoties no kalendāra situācijas un prioritātēm.</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70"/>
        </w:tabs>
        <w:spacing w:before="48"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4.</w:t>
      </w:r>
      <w:r w:rsidRPr="009E131A">
        <w:rPr>
          <w:rStyle w:val="FontStyle19"/>
          <w:rFonts w:ascii="Times New Roman" w:hAnsi="Times New Roman" w:cs="Times New Roman"/>
          <w:sz w:val="24"/>
          <w:szCs w:val="24"/>
          <w:lang w:eastAsia="lv-LV"/>
        </w:rPr>
        <w:tab/>
        <w:t>Dalības noteikumi Latvijas Kausa posmos:</w:t>
      </w:r>
    </w:p>
    <w:p w:rsidR="006B7306" w:rsidRPr="009E131A" w:rsidRDefault="006B7306" w:rsidP="00C003AF">
      <w:pPr>
        <w:pStyle w:val="Style9"/>
        <w:widowControl/>
        <w:numPr>
          <w:ilvl w:val="0"/>
          <w:numId w:val="17"/>
        </w:numPr>
        <w:tabs>
          <w:tab w:val="left" w:pos="778"/>
        </w:tabs>
        <w:spacing w:before="10" w:line="245" w:lineRule="exact"/>
        <w:ind w:left="778"/>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Piedalīties LK posmā drīkst jebkura oficiāli reģistrētas sporta u.c. juridiskās organizācijas.</w:t>
      </w:r>
    </w:p>
    <w:p w:rsidR="006B7306" w:rsidRPr="009E131A" w:rsidRDefault="006B7306" w:rsidP="00C003AF">
      <w:pPr>
        <w:pStyle w:val="Style9"/>
        <w:widowControl/>
        <w:numPr>
          <w:ilvl w:val="0"/>
          <w:numId w:val="17"/>
        </w:numPr>
        <w:tabs>
          <w:tab w:val="left" w:pos="778"/>
        </w:tabs>
        <w:spacing w:line="245" w:lineRule="exact"/>
        <w:ind w:left="778"/>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Kalendārā sacensību gada laikā pēc pirmās dalības kādā no kausa posmiem ir aizliegts mainīt juridiskās organizācijas, vai sportistu apvienības nosaukumu. Ir aizliegts veidot vairāku organizāciju apvienības. Konstatējot šādu gadījumu komanda (komandas) no LK izcīņas aktuālajā gadā tiek diskvalificēta.</w:t>
      </w:r>
    </w:p>
    <w:p w:rsidR="006B7306" w:rsidRPr="00B27EC2" w:rsidRDefault="006B7306" w:rsidP="00C003AF">
      <w:pPr>
        <w:pStyle w:val="Style9"/>
        <w:widowControl/>
        <w:numPr>
          <w:ilvl w:val="0"/>
          <w:numId w:val="17"/>
        </w:numPr>
        <w:tabs>
          <w:tab w:val="left" w:pos="778"/>
        </w:tabs>
        <w:spacing w:line="245" w:lineRule="exact"/>
        <w:ind w:left="360" w:firstLine="0"/>
        <w:rPr>
          <w:rStyle w:val="FontStyle16"/>
          <w:rFonts w:ascii="Times New Roman" w:hAnsi="Times New Roman" w:cs="Times New Roman"/>
          <w:sz w:val="24"/>
          <w:szCs w:val="24"/>
          <w:lang w:eastAsia="lv-LV"/>
        </w:rPr>
      </w:pPr>
      <w:r w:rsidRPr="00B27EC2">
        <w:rPr>
          <w:rStyle w:val="FontStyle16"/>
          <w:rFonts w:ascii="Times New Roman" w:hAnsi="Times New Roman" w:cs="Times New Roman"/>
          <w:sz w:val="24"/>
          <w:szCs w:val="24"/>
          <w:lang w:eastAsia="lv-LV"/>
        </w:rPr>
        <w:t xml:space="preserve">Piedalīties LK posmos drīkst </w:t>
      </w:r>
      <w:r w:rsidR="009E131A" w:rsidRPr="00B27EC2">
        <w:rPr>
          <w:rStyle w:val="FontStyle16"/>
          <w:rFonts w:ascii="Times New Roman" w:hAnsi="Times New Roman" w:cs="Times New Roman"/>
          <w:sz w:val="24"/>
          <w:szCs w:val="24"/>
          <w:lang w:eastAsia="lv-LV"/>
        </w:rPr>
        <w:t>tikai komandas.</w:t>
      </w:r>
    </w:p>
    <w:p w:rsidR="009E131A" w:rsidRPr="00B27EC2" w:rsidRDefault="006B7306" w:rsidP="00C003AF">
      <w:pPr>
        <w:pStyle w:val="Style9"/>
        <w:widowControl/>
        <w:numPr>
          <w:ilvl w:val="0"/>
          <w:numId w:val="17"/>
        </w:numPr>
        <w:tabs>
          <w:tab w:val="left" w:pos="350"/>
          <w:tab w:val="left" w:pos="778"/>
        </w:tabs>
        <w:spacing w:before="221" w:line="245" w:lineRule="exact"/>
        <w:ind w:left="778"/>
        <w:rPr>
          <w:rStyle w:val="FontStyle16"/>
          <w:rFonts w:ascii="Times New Roman" w:hAnsi="Times New Roman" w:cs="Times New Roman"/>
          <w:bCs/>
          <w:sz w:val="24"/>
          <w:szCs w:val="24"/>
          <w:lang w:eastAsia="lv-LV"/>
        </w:rPr>
      </w:pPr>
      <w:r w:rsidRPr="00B27EC2">
        <w:rPr>
          <w:rStyle w:val="FontStyle16"/>
          <w:rFonts w:ascii="Times New Roman" w:hAnsi="Times New Roman" w:cs="Times New Roman"/>
          <w:sz w:val="24"/>
          <w:szCs w:val="24"/>
          <w:lang w:eastAsia="lv-LV"/>
        </w:rPr>
        <w:t xml:space="preserve">Kalendārā sacensību gada laikā pēc pirmās dalības kādā no LK posmiem sportistiem ir aizliegts mainīt komandu, kurā ir startēts. </w:t>
      </w:r>
      <w:r w:rsidR="009E131A" w:rsidRPr="00B27EC2">
        <w:rPr>
          <w:rStyle w:val="FontStyle16"/>
          <w:rFonts w:ascii="Times New Roman" w:hAnsi="Times New Roman" w:cs="Times New Roman"/>
          <w:sz w:val="24"/>
          <w:szCs w:val="24"/>
          <w:lang w:eastAsia="lv-LV"/>
        </w:rPr>
        <w:t>Dalību LK posmos sīkāk nosaka “Nolikums par Nominācijām”.</w:t>
      </w:r>
    </w:p>
    <w:p w:rsidR="006B7306" w:rsidRPr="009E131A" w:rsidRDefault="006B7306" w:rsidP="00C003AF">
      <w:pPr>
        <w:pStyle w:val="Style9"/>
        <w:widowControl/>
        <w:tabs>
          <w:tab w:val="left" w:pos="350"/>
          <w:tab w:val="left" w:pos="778"/>
        </w:tabs>
        <w:spacing w:before="221" w:line="245" w:lineRule="exact"/>
        <w:ind w:firstLine="0"/>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lastRenderedPageBreak/>
        <w:t>5.</w:t>
      </w:r>
      <w:r w:rsidRPr="009E131A">
        <w:rPr>
          <w:rStyle w:val="FontStyle19"/>
          <w:rFonts w:ascii="Times New Roman" w:hAnsi="Times New Roman" w:cs="Times New Roman"/>
          <w:sz w:val="24"/>
          <w:szCs w:val="24"/>
          <w:lang w:eastAsia="lv-LV"/>
        </w:rPr>
        <w:tab/>
        <w:t>Organizatoriskās prasības un noteikumi LK posmu organizācijā:</w:t>
      </w:r>
    </w:p>
    <w:p w:rsidR="006B7306" w:rsidRPr="009E131A" w:rsidRDefault="006B7306" w:rsidP="00C003AF">
      <w:pPr>
        <w:pStyle w:val="Style9"/>
        <w:widowControl/>
        <w:numPr>
          <w:ilvl w:val="0"/>
          <w:numId w:val="18"/>
        </w:numPr>
        <w:tabs>
          <w:tab w:val="left" w:pos="787"/>
        </w:tabs>
        <w:spacing w:before="5"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LK posmu organizatoriskajam līmenim, iespēju robežās, ir jāatbilst LPF sacensību organizēšanas kvalifikācijas tabulai.</w:t>
      </w:r>
    </w:p>
    <w:p w:rsidR="006B7306" w:rsidRPr="009E131A" w:rsidRDefault="006B7306" w:rsidP="00C003AF">
      <w:pPr>
        <w:pStyle w:val="Style9"/>
        <w:widowControl/>
        <w:numPr>
          <w:ilvl w:val="0"/>
          <w:numId w:val="18"/>
        </w:numPr>
        <w:tabs>
          <w:tab w:val="left" w:pos="787"/>
        </w:tabs>
        <w:spacing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 xml:space="preserve">Sacensību organizators izstrādā sacensību nolikumu un ne vēlāk kā 4-6 nedēļas pirms sacensību dienas nosūta nolikumu uz e pastu </w:t>
      </w:r>
      <w:hyperlink r:id="rId8" w:history="1">
        <w:r w:rsidRPr="009E131A">
          <w:rPr>
            <w:rStyle w:val="FontStyle16"/>
            <w:rFonts w:ascii="Times New Roman" w:hAnsi="Times New Roman" w:cs="Times New Roman"/>
            <w:sz w:val="24"/>
            <w:szCs w:val="24"/>
            <w:u w:val="single"/>
            <w:lang w:eastAsia="lv-LV"/>
          </w:rPr>
          <w:t>lpf@sp.lv</w:t>
        </w:r>
      </w:hyperlink>
      <w:r w:rsidRPr="009E131A">
        <w:rPr>
          <w:rStyle w:val="FontStyle16"/>
          <w:rFonts w:ascii="Times New Roman" w:hAnsi="Times New Roman" w:cs="Times New Roman"/>
          <w:sz w:val="24"/>
          <w:szCs w:val="24"/>
          <w:lang w:eastAsia="lv-LV"/>
        </w:rPr>
        <w:t xml:space="preserve"> apstiprināšanai un publicēšanai.</w:t>
      </w:r>
    </w:p>
    <w:p w:rsidR="006B7306" w:rsidRPr="009E131A" w:rsidRDefault="006B7306" w:rsidP="00C003AF">
      <w:pPr>
        <w:pStyle w:val="Style9"/>
        <w:widowControl/>
        <w:numPr>
          <w:ilvl w:val="0"/>
          <w:numId w:val="18"/>
        </w:numPr>
        <w:tabs>
          <w:tab w:val="left" w:pos="787"/>
        </w:tabs>
        <w:spacing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Sacensību organizators (direktors) ir pilnībā atbildīgs par LK norises atbilstību kvalitātes prasībām, sacensību kvalitatīvu norisi, pasākuma atbilstību LR likumdošanas prasībām.</w:t>
      </w:r>
    </w:p>
    <w:p w:rsidR="006B7306" w:rsidRPr="009E131A" w:rsidRDefault="006B7306" w:rsidP="00C003AF">
      <w:pPr>
        <w:pStyle w:val="Style9"/>
        <w:widowControl/>
        <w:numPr>
          <w:ilvl w:val="0"/>
          <w:numId w:val="18"/>
        </w:numPr>
        <w:tabs>
          <w:tab w:val="left" w:pos="787"/>
        </w:tabs>
        <w:spacing w:line="245" w:lineRule="exact"/>
        <w:ind w:left="787" w:hanging="42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Sacensību norises līmenis, sportistu, komandu atsauksmes var tikt izmantotas lai veiktu sacensību līmeņa novērtējumu un sekojoši ietekmēt federācijas lēmumu piešķirt turpmāk sacensībām LK statusu.</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50"/>
        </w:tabs>
        <w:spacing w:before="48"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6.</w:t>
      </w:r>
      <w:r w:rsidRPr="009E131A">
        <w:rPr>
          <w:rStyle w:val="FontStyle19"/>
          <w:rFonts w:ascii="Times New Roman" w:hAnsi="Times New Roman" w:cs="Times New Roman"/>
          <w:sz w:val="24"/>
          <w:szCs w:val="24"/>
          <w:lang w:eastAsia="lv-LV"/>
        </w:rPr>
        <w:tab/>
        <w:t>Vērtēšanas prasības un noteikumi sportistiem un komandām:</w:t>
      </w:r>
    </w:p>
    <w:p w:rsidR="006B7306" w:rsidRPr="009E131A" w:rsidRDefault="006B7306" w:rsidP="00C003AF">
      <w:pPr>
        <w:pStyle w:val="Style9"/>
        <w:widowControl/>
        <w:tabs>
          <w:tab w:val="left" w:pos="797"/>
        </w:tabs>
        <w:spacing w:before="10" w:line="245" w:lineRule="exact"/>
        <w:ind w:left="355"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6.1.</w:t>
      </w:r>
      <w:r w:rsidRPr="009E131A">
        <w:rPr>
          <w:rStyle w:val="FontStyle16"/>
          <w:rFonts w:ascii="Times New Roman" w:hAnsi="Times New Roman" w:cs="Times New Roman"/>
          <w:sz w:val="24"/>
          <w:szCs w:val="24"/>
          <w:lang w:eastAsia="lv-LV"/>
        </w:rPr>
        <w:tab/>
        <w:t>Rezultātu vērtēšana LK posmos (atsevišķās sacensībās):</w:t>
      </w:r>
    </w:p>
    <w:p w:rsidR="006B7306" w:rsidRPr="009E131A" w:rsidRDefault="006B7306" w:rsidP="00C003AF">
      <w:pPr>
        <w:pStyle w:val="Style12"/>
        <w:widowControl/>
        <w:spacing w:line="245" w:lineRule="exact"/>
        <w:ind w:left="1219"/>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6.1.1. Visos LK posmos ir jābūt dalījumam abu dzimumu grupās, savukārt vīriešiem – visu vecuma grupu (jaunieši, juniori, open vai vīri, un seniori – 1, 2, 3) kategorijās. Ir atļauts veidot apvienotas svaru kategorijas vai arī izcīņu pēc punktiem.</w:t>
      </w:r>
    </w:p>
    <w:p w:rsidR="006B7306" w:rsidRPr="009E131A" w:rsidRDefault="006B7306" w:rsidP="00C003AF">
      <w:pPr>
        <w:pStyle w:val="Style12"/>
        <w:widowControl/>
        <w:spacing w:line="245" w:lineRule="exact"/>
        <w:ind w:left="1219"/>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 xml:space="preserve">6.1.2. LK posmā komandu vērtējumā tiek vērtēti kopā </w:t>
      </w:r>
      <w:r w:rsidR="00B27EC2" w:rsidRPr="00B27EC2">
        <w:rPr>
          <w:rStyle w:val="FontStyle16"/>
          <w:rFonts w:ascii="Times New Roman" w:hAnsi="Times New Roman" w:cs="Times New Roman"/>
          <w:color w:val="FF0000"/>
          <w:sz w:val="24"/>
          <w:szCs w:val="24"/>
          <w:lang w:eastAsia="lv-LV"/>
        </w:rPr>
        <w:t>10</w:t>
      </w:r>
      <w:r w:rsidR="003D70BE" w:rsidRPr="009E131A">
        <w:rPr>
          <w:rStyle w:val="FontStyle16"/>
          <w:rFonts w:ascii="Times New Roman" w:hAnsi="Times New Roman" w:cs="Times New Roman"/>
          <w:color w:val="FF0000"/>
          <w:sz w:val="24"/>
          <w:szCs w:val="24"/>
          <w:lang w:eastAsia="lv-LV"/>
        </w:rPr>
        <w:t xml:space="preserve"> </w:t>
      </w:r>
      <w:r w:rsidR="003D70BE" w:rsidRPr="009E131A">
        <w:rPr>
          <w:rStyle w:val="FontStyle16"/>
          <w:rFonts w:ascii="Times New Roman" w:hAnsi="Times New Roman" w:cs="Times New Roman"/>
          <w:sz w:val="24"/>
          <w:szCs w:val="24"/>
          <w:lang w:eastAsia="lv-LV"/>
        </w:rPr>
        <w:t xml:space="preserve">labākie rezultāti, tajā skaitā ne mazāk kā 2 jauniešu un 2 junioru grupas sportisti. Pārējie </w:t>
      </w:r>
      <w:r w:rsidR="00B27EC2" w:rsidRPr="00B27EC2">
        <w:rPr>
          <w:rStyle w:val="FontStyle16"/>
          <w:rFonts w:ascii="Times New Roman" w:hAnsi="Times New Roman" w:cs="Times New Roman"/>
          <w:color w:val="FF0000"/>
          <w:sz w:val="24"/>
          <w:szCs w:val="24"/>
          <w:lang w:eastAsia="lv-LV"/>
        </w:rPr>
        <w:t>6</w:t>
      </w:r>
      <w:r w:rsidR="003D70BE" w:rsidRPr="009E131A">
        <w:rPr>
          <w:rStyle w:val="FontStyle16"/>
          <w:rFonts w:ascii="Times New Roman" w:hAnsi="Times New Roman" w:cs="Times New Roman"/>
          <w:sz w:val="24"/>
          <w:szCs w:val="24"/>
          <w:lang w:eastAsia="lv-LV"/>
        </w:rPr>
        <w:t xml:space="preserve"> sportisti var būt no jebkuras grupas. Jebkurā grupā var startēt neierobežots skaits dalībnieku.</w:t>
      </w:r>
    </w:p>
    <w:p w:rsidR="006B7306" w:rsidRPr="009E131A" w:rsidRDefault="006B7306" w:rsidP="00C003AF">
      <w:pPr>
        <w:pStyle w:val="Style2"/>
        <w:widowControl/>
        <w:spacing w:line="245" w:lineRule="exact"/>
        <w:ind w:left="715"/>
        <w:jc w:val="both"/>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6.1.3. Jebkādas papildu strīdus situācijas (piemēram, vienāds punktu skaits), tiek vērtētas piemērojot IPF tehniskos noteikumus.</w:t>
      </w:r>
    </w:p>
    <w:p w:rsidR="006B7306" w:rsidRPr="00B27EC2" w:rsidRDefault="006B7306" w:rsidP="00C003AF">
      <w:pPr>
        <w:pStyle w:val="Style9"/>
        <w:widowControl/>
        <w:tabs>
          <w:tab w:val="left" w:pos="797"/>
        </w:tabs>
        <w:spacing w:line="245" w:lineRule="exact"/>
        <w:ind w:left="355" w:firstLine="0"/>
        <w:rPr>
          <w:rStyle w:val="FontStyle16"/>
          <w:rFonts w:ascii="Times New Roman" w:hAnsi="Times New Roman" w:cs="Times New Roman"/>
          <w:sz w:val="24"/>
          <w:szCs w:val="24"/>
          <w:lang w:eastAsia="lv-LV"/>
        </w:rPr>
      </w:pPr>
      <w:r w:rsidRPr="00B27EC2">
        <w:rPr>
          <w:rStyle w:val="FontStyle16"/>
          <w:rFonts w:ascii="Times New Roman" w:hAnsi="Times New Roman" w:cs="Times New Roman"/>
          <w:sz w:val="24"/>
          <w:szCs w:val="24"/>
          <w:lang w:eastAsia="lv-LV"/>
        </w:rPr>
        <w:t>6.2.</w:t>
      </w:r>
      <w:r w:rsidRPr="00B27EC2">
        <w:rPr>
          <w:rStyle w:val="FontStyle16"/>
          <w:rFonts w:ascii="Times New Roman" w:hAnsi="Times New Roman" w:cs="Times New Roman"/>
          <w:sz w:val="24"/>
          <w:szCs w:val="24"/>
          <w:lang w:eastAsia="lv-LV"/>
        </w:rPr>
        <w:tab/>
        <w:t>Rezultātu vērtēšana LK posmu kopvērtējumā:</w:t>
      </w:r>
    </w:p>
    <w:p w:rsidR="006B7306" w:rsidRPr="00B27EC2" w:rsidRDefault="006B7306" w:rsidP="00C003AF">
      <w:pPr>
        <w:pStyle w:val="Style2"/>
        <w:widowControl/>
        <w:spacing w:line="245" w:lineRule="exact"/>
        <w:ind w:left="720"/>
        <w:jc w:val="both"/>
        <w:rPr>
          <w:rStyle w:val="FontStyle16"/>
          <w:rFonts w:ascii="Times New Roman" w:hAnsi="Times New Roman" w:cs="Times New Roman"/>
          <w:sz w:val="24"/>
          <w:szCs w:val="24"/>
          <w:lang w:eastAsia="lv-LV"/>
        </w:rPr>
      </w:pPr>
      <w:r w:rsidRPr="00B27EC2">
        <w:rPr>
          <w:rStyle w:val="FontStyle16"/>
          <w:rFonts w:ascii="Times New Roman" w:hAnsi="Times New Roman" w:cs="Times New Roman"/>
          <w:sz w:val="24"/>
          <w:szCs w:val="24"/>
          <w:lang w:eastAsia="lv-LV"/>
        </w:rPr>
        <w:t xml:space="preserve">6.2.1 LK posmu kopvērtējums komandu vērtējumā spēka trīscīņā sastāv no punktu summas, ko veido 3 labākie komandu vērtējumi </w:t>
      </w:r>
      <w:r w:rsidR="009E131A" w:rsidRPr="00B27EC2">
        <w:rPr>
          <w:rStyle w:val="FontStyle16"/>
          <w:rFonts w:ascii="Times New Roman" w:hAnsi="Times New Roman" w:cs="Times New Roman"/>
          <w:sz w:val="24"/>
          <w:szCs w:val="24"/>
          <w:lang w:eastAsia="lv-LV"/>
        </w:rPr>
        <w:t xml:space="preserve">no obligātas dalības </w:t>
      </w:r>
      <w:r w:rsidRPr="00B27EC2">
        <w:rPr>
          <w:rStyle w:val="FontStyle16"/>
          <w:rFonts w:ascii="Times New Roman" w:hAnsi="Times New Roman" w:cs="Times New Roman"/>
          <w:sz w:val="24"/>
          <w:szCs w:val="24"/>
          <w:lang w:eastAsia="lv-LV"/>
        </w:rPr>
        <w:t>atsevišķos kausa posmos spēka trīscīņā saskaņā ar tabulu Nr. 1 "Izcīnāmie komandu punkti Latvijas Kausā" un 1 labākā komandas vērtējuma vilkmes vai spēka divcīņas sacensībās saskaņā ar tabulu Nr. 2 " Izcīnāmie komandu punkti Latvijas Kausā - nepietiekamu sacensību gadījumā”.</w:t>
      </w:r>
    </w:p>
    <w:p w:rsidR="006B7306" w:rsidRPr="00B27EC2" w:rsidRDefault="006B7306" w:rsidP="00C003AF">
      <w:pPr>
        <w:pStyle w:val="Style2"/>
        <w:widowControl/>
        <w:spacing w:line="245" w:lineRule="exact"/>
        <w:ind w:left="715"/>
        <w:jc w:val="both"/>
        <w:rPr>
          <w:rStyle w:val="FontStyle16"/>
          <w:rFonts w:ascii="Times New Roman" w:hAnsi="Times New Roman" w:cs="Times New Roman"/>
          <w:sz w:val="24"/>
          <w:szCs w:val="24"/>
          <w:lang w:eastAsia="lv-LV"/>
        </w:rPr>
      </w:pPr>
      <w:r w:rsidRPr="00B27EC2">
        <w:rPr>
          <w:rStyle w:val="FontStyle16"/>
          <w:rFonts w:ascii="Times New Roman" w:hAnsi="Times New Roman" w:cs="Times New Roman"/>
          <w:sz w:val="24"/>
          <w:szCs w:val="24"/>
          <w:lang w:eastAsia="lv-LV"/>
        </w:rPr>
        <w:t xml:space="preserve">6.2.2. LK posmu kopvērtējums spiešanā guļus sastāv no punktu summas, ko veido 1 labākais komandu vērtējums </w:t>
      </w:r>
      <w:r w:rsidR="009E131A" w:rsidRPr="00B27EC2">
        <w:rPr>
          <w:rStyle w:val="FontStyle16"/>
          <w:rFonts w:ascii="Times New Roman" w:hAnsi="Times New Roman" w:cs="Times New Roman"/>
          <w:sz w:val="24"/>
          <w:szCs w:val="24"/>
          <w:lang w:eastAsia="lv-LV"/>
        </w:rPr>
        <w:t xml:space="preserve">no obligātas dalības vismaz vienā </w:t>
      </w:r>
      <w:r w:rsidRPr="00B27EC2">
        <w:rPr>
          <w:rStyle w:val="FontStyle16"/>
          <w:rFonts w:ascii="Times New Roman" w:hAnsi="Times New Roman" w:cs="Times New Roman"/>
          <w:sz w:val="24"/>
          <w:szCs w:val="24"/>
          <w:lang w:eastAsia="lv-LV"/>
        </w:rPr>
        <w:t>Kurzemes</w:t>
      </w:r>
      <w:r w:rsidR="00865495" w:rsidRPr="00B27EC2">
        <w:rPr>
          <w:rStyle w:val="FontStyle16"/>
          <w:rFonts w:ascii="Times New Roman" w:hAnsi="Times New Roman" w:cs="Times New Roman"/>
          <w:sz w:val="24"/>
          <w:szCs w:val="24"/>
          <w:lang w:eastAsia="lv-LV"/>
        </w:rPr>
        <w:t xml:space="preserve">, </w:t>
      </w:r>
      <w:r w:rsidRPr="00B27EC2">
        <w:rPr>
          <w:rStyle w:val="FontStyle16"/>
          <w:rFonts w:ascii="Times New Roman" w:hAnsi="Times New Roman" w:cs="Times New Roman"/>
          <w:sz w:val="24"/>
          <w:szCs w:val="24"/>
          <w:lang w:eastAsia="lv-LV"/>
        </w:rPr>
        <w:t>Latgales</w:t>
      </w:r>
      <w:r w:rsidR="009E131A" w:rsidRPr="00B27EC2">
        <w:rPr>
          <w:rStyle w:val="FontStyle16"/>
          <w:rFonts w:ascii="Times New Roman" w:hAnsi="Times New Roman" w:cs="Times New Roman"/>
          <w:sz w:val="24"/>
          <w:szCs w:val="24"/>
          <w:lang w:eastAsia="lv-LV"/>
        </w:rPr>
        <w:t>,</w:t>
      </w:r>
      <w:r w:rsidR="00865495" w:rsidRPr="00B27EC2">
        <w:rPr>
          <w:rStyle w:val="FontStyle16"/>
          <w:rFonts w:ascii="Times New Roman" w:hAnsi="Times New Roman" w:cs="Times New Roman"/>
          <w:sz w:val="24"/>
          <w:szCs w:val="24"/>
          <w:lang w:eastAsia="lv-LV"/>
        </w:rPr>
        <w:t xml:space="preserve"> Zemgales </w:t>
      </w:r>
      <w:r w:rsidR="009E131A" w:rsidRPr="00B27EC2">
        <w:rPr>
          <w:rStyle w:val="FontStyle16"/>
          <w:rFonts w:ascii="Times New Roman" w:hAnsi="Times New Roman" w:cs="Times New Roman"/>
          <w:sz w:val="24"/>
          <w:szCs w:val="24"/>
          <w:lang w:eastAsia="lv-LV"/>
        </w:rPr>
        <w:t xml:space="preserve">un Vidzemes </w:t>
      </w:r>
      <w:r w:rsidRPr="00B27EC2">
        <w:rPr>
          <w:rStyle w:val="FontStyle16"/>
          <w:rFonts w:ascii="Times New Roman" w:hAnsi="Times New Roman" w:cs="Times New Roman"/>
          <w:sz w:val="24"/>
          <w:szCs w:val="24"/>
          <w:lang w:eastAsia="lv-LV"/>
        </w:rPr>
        <w:t>ap</w:t>
      </w:r>
      <w:r w:rsidR="009E131A" w:rsidRPr="00B27EC2">
        <w:rPr>
          <w:rStyle w:val="FontStyle16"/>
          <w:rFonts w:ascii="Times New Roman" w:hAnsi="Times New Roman" w:cs="Times New Roman"/>
          <w:sz w:val="24"/>
          <w:szCs w:val="24"/>
          <w:lang w:eastAsia="lv-LV"/>
        </w:rPr>
        <w:t xml:space="preserve">gabalu atsevišķā kausa posmā </w:t>
      </w:r>
      <w:r w:rsidRPr="00B27EC2">
        <w:rPr>
          <w:rStyle w:val="FontStyle16"/>
          <w:rFonts w:ascii="Times New Roman" w:hAnsi="Times New Roman" w:cs="Times New Roman"/>
          <w:sz w:val="24"/>
          <w:szCs w:val="24"/>
          <w:lang w:eastAsia="lv-LV"/>
        </w:rPr>
        <w:t xml:space="preserve">spiešanā guļus saskaņā ar tabulu Nr. 1 "Izcīnāmie komandu punkti Latvijas Kausā" un 1 labākā komandas vērtējuma spiešanas guļus uz atkārtojumu skaitu saskaņā ar tabulu Nr. 1 " Izcīnāmie komandu punkti Latvijas Kausā”. </w:t>
      </w:r>
    </w:p>
    <w:p w:rsidR="009E131A" w:rsidRPr="00B27EC2" w:rsidRDefault="009E131A" w:rsidP="00C003AF">
      <w:pPr>
        <w:pStyle w:val="Style2"/>
        <w:widowControl/>
        <w:spacing w:line="245" w:lineRule="exact"/>
        <w:ind w:left="715"/>
        <w:jc w:val="both"/>
        <w:rPr>
          <w:rStyle w:val="FontStyle16"/>
          <w:rFonts w:ascii="Times New Roman" w:hAnsi="Times New Roman" w:cs="Times New Roman"/>
          <w:sz w:val="24"/>
          <w:szCs w:val="24"/>
          <w:lang w:eastAsia="lv-LV"/>
        </w:rPr>
      </w:pPr>
      <w:r w:rsidRPr="00B27EC2">
        <w:rPr>
          <w:rStyle w:val="FontStyle16"/>
          <w:rFonts w:ascii="Times New Roman" w:hAnsi="Times New Roman" w:cs="Times New Roman"/>
          <w:sz w:val="24"/>
          <w:szCs w:val="24"/>
          <w:lang w:eastAsia="lv-LV"/>
        </w:rPr>
        <w:t>6.2.3. Gadījumā, ja komanda nav izpildījusi obligātās dalības prasības, tā nevar pretendēt uz apbalvošanu LK kopvērtējumā.</w:t>
      </w:r>
    </w:p>
    <w:p w:rsidR="006B7306" w:rsidRPr="00B27EC2" w:rsidRDefault="006B7306" w:rsidP="00C003AF">
      <w:pPr>
        <w:pStyle w:val="Style12"/>
        <w:widowControl/>
        <w:spacing w:line="245" w:lineRule="exact"/>
        <w:ind w:left="1229" w:hanging="514"/>
        <w:rPr>
          <w:rStyle w:val="FontStyle16"/>
          <w:rFonts w:ascii="Times New Roman" w:hAnsi="Times New Roman" w:cs="Times New Roman"/>
          <w:sz w:val="24"/>
          <w:szCs w:val="24"/>
          <w:lang w:eastAsia="lv-LV"/>
        </w:rPr>
      </w:pPr>
      <w:r w:rsidRPr="00B27EC2">
        <w:rPr>
          <w:rStyle w:val="FontStyle16"/>
          <w:rFonts w:ascii="Times New Roman" w:hAnsi="Times New Roman" w:cs="Times New Roman"/>
          <w:sz w:val="24"/>
          <w:szCs w:val="24"/>
          <w:lang w:eastAsia="lv-LV"/>
        </w:rPr>
        <w:t>6.2.</w:t>
      </w:r>
      <w:r w:rsidR="009E131A" w:rsidRPr="00B27EC2">
        <w:rPr>
          <w:rStyle w:val="FontStyle16"/>
          <w:rFonts w:ascii="Times New Roman" w:hAnsi="Times New Roman" w:cs="Times New Roman"/>
          <w:sz w:val="24"/>
          <w:szCs w:val="24"/>
          <w:lang w:eastAsia="lv-LV"/>
        </w:rPr>
        <w:t>4</w:t>
      </w:r>
      <w:r w:rsidRPr="00B27EC2">
        <w:rPr>
          <w:rStyle w:val="FontStyle16"/>
          <w:rFonts w:ascii="Times New Roman" w:hAnsi="Times New Roman" w:cs="Times New Roman"/>
          <w:sz w:val="24"/>
          <w:szCs w:val="24"/>
          <w:lang w:eastAsia="lv-LV"/>
        </w:rPr>
        <w:t>.Ja LK kopvērtējumā divām vai vairāk komandām ir vienāds punktu skaits, tad šāds gadījums tiek izšķirts sekojoši (papildu vērtēšanas veidi minēti dilstošā svarīguma kārtībā, pēc principa, ja pēc pirmā papildu vērtēšanas veida vēl joprojām ir strīdīgs vērtējums (vienāda vieta), tad tiek vērtēts pēc otrā papildu vērtēšanas veida utt.):</w:t>
      </w:r>
    </w:p>
    <w:p w:rsidR="006B7306" w:rsidRPr="00B27EC2" w:rsidRDefault="009E131A" w:rsidP="00C003AF">
      <w:pPr>
        <w:pStyle w:val="Style12"/>
        <w:widowControl/>
        <w:spacing w:line="245" w:lineRule="exact"/>
        <w:ind w:left="1219"/>
        <w:rPr>
          <w:rStyle w:val="FontStyle16"/>
          <w:rFonts w:ascii="Times New Roman" w:hAnsi="Times New Roman" w:cs="Times New Roman"/>
          <w:sz w:val="24"/>
          <w:szCs w:val="24"/>
          <w:lang w:eastAsia="lv-LV"/>
        </w:rPr>
      </w:pPr>
      <w:r w:rsidRPr="00B27EC2">
        <w:rPr>
          <w:rStyle w:val="FontStyle16"/>
          <w:rFonts w:ascii="Times New Roman" w:hAnsi="Times New Roman" w:cs="Times New Roman"/>
          <w:i/>
          <w:iCs/>
          <w:sz w:val="24"/>
          <w:szCs w:val="24"/>
        </w:rPr>
        <w:t xml:space="preserve">6.2.4.1. </w:t>
      </w:r>
      <w:r w:rsidR="006B7306" w:rsidRPr="00B27EC2">
        <w:rPr>
          <w:rStyle w:val="FontStyle16"/>
          <w:rFonts w:ascii="Times New Roman" w:hAnsi="Times New Roman" w:cs="Times New Roman"/>
          <w:i/>
          <w:iCs/>
          <w:sz w:val="24"/>
          <w:szCs w:val="24"/>
        </w:rPr>
        <w:t xml:space="preserve">Pirmais vērtēšanas veids: </w:t>
      </w:r>
      <w:r w:rsidR="006B7306" w:rsidRPr="00B27EC2">
        <w:rPr>
          <w:rStyle w:val="FontStyle16"/>
          <w:rFonts w:ascii="Times New Roman" w:hAnsi="Times New Roman" w:cs="Times New Roman"/>
          <w:sz w:val="24"/>
          <w:szCs w:val="24"/>
          <w:lang w:eastAsia="lv-LV"/>
        </w:rPr>
        <w:t>par uzvarētāju kļūst komanda, kurai vairāk pirmo vietu skaits starp LK ietilpstošajiem posmiem, ja tas ir vienāds, tad otro vietu daudzums starp LK ietilpstošajiem posmiem utt.;</w:t>
      </w:r>
    </w:p>
    <w:p w:rsidR="006B7306" w:rsidRPr="00B27EC2" w:rsidRDefault="009E131A" w:rsidP="00C003AF">
      <w:pPr>
        <w:pStyle w:val="Style12"/>
        <w:widowControl/>
        <w:spacing w:line="245" w:lineRule="exact"/>
        <w:ind w:left="1219"/>
        <w:rPr>
          <w:rStyle w:val="FontStyle16"/>
          <w:rFonts w:ascii="Times New Roman" w:hAnsi="Times New Roman" w:cs="Times New Roman"/>
          <w:sz w:val="24"/>
          <w:szCs w:val="24"/>
          <w:lang w:eastAsia="lv-LV"/>
        </w:rPr>
      </w:pPr>
      <w:r w:rsidRPr="00B27EC2">
        <w:rPr>
          <w:rStyle w:val="FontStyle16"/>
          <w:rFonts w:ascii="Times New Roman" w:hAnsi="Times New Roman" w:cs="Times New Roman"/>
          <w:i/>
          <w:iCs/>
          <w:sz w:val="24"/>
          <w:szCs w:val="24"/>
          <w:lang w:eastAsia="lv-LV"/>
        </w:rPr>
        <w:t xml:space="preserve">6.2.4.2. </w:t>
      </w:r>
      <w:r w:rsidR="006B7306" w:rsidRPr="00B27EC2">
        <w:rPr>
          <w:rStyle w:val="FontStyle16"/>
          <w:rFonts w:ascii="Times New Roman" w:hAnsi="Times New Roman" w:cs="Times New Roman"/>
          <w:i/>
          <w:iCs/>
          <w:sz w:val="24"/>
          <w:szCs w:val="24"/>
          <w:lang w:eastAsia="lv-LV"/>
        </w:rPr>
        <w:t xml:space="preserve">Otrais vērtēšanas veids: </w:t>
      </w:r>
      <w:r w:rsidR="006B7306" w:rsidRPr="00B27EC2">
        <w:rPr>
          <w:rStyle w:val="FontStyle16"/>
          <w:rFonts w:ascii="Times New Roman" w:hAnsi="Times New Roman" w:cs="Times New Roman"/>
          <w:sz w:val="24"/>
          <w:szCs w:val="24"/>
          <w:lang w:eastAsia="lv-LV"/>
        </w:rPr>
        <w:t>par uzvarētāju kļūst komanda, kurai ir vairāk uzvaru savstarpējā cīņā vērtējot visu LK posmu komandu cīņas;</w:t>
      </w:r>
    </w:p>
    <w:p w:rsidR="006B7306" w:rsidRPr="00B27EC2" w:rsidRDefault="009E131A" w:rsidP="00C003AF">
      <w:pPr>
        <w:pStyle w:val="Style12"/>
        <w:widowControl/>
        <w:spacing w:line="245" w:lineRule="exact"/>
        <w:ind w:left="1219"/>
        <w:rPr>
          <w:rStyle w:val="FontStyle16"/>
          <w:rFonts w:ascii="Times New Roman" w:hAnsi="Times New Roman" w:cs="Times New Roman"/>
          <w:sz w:val="24"/>
          <w:szCs w:val="24"/>
          <w:lang w:eastAsia="lv-LV"/>
        </w:rPr>
      </w:pPr>
      <w:r w:rsidRPr="00B27EC2">
        <w:rPr>
          <w:rStyle w:val="FontStyle16"/>
          <w:rFonts w:ascii="Times New Roman" w:hAnsi="Times New Roman" w:cs="Times New Roman"/>
          <w:i/>
          <w:iCs/>
          <w:sz w:val="24"/>
          <w:szCs w:val="24"/>
          <w:lang w:eastAsia="lv-LV"/>
        </w:rPr>
        <w:t xml:space="preserve"> 6.2.4.3. </w:t>
      </w:r>
      <w:r w:rsidR="006B7306" w:rsidRPr="00B27EC2">
        <w:rPr>
          <w:rStyle w:val="FontStyle16"/>
          <w:rFonts w:ascii="Times New Roman" w:hAnsi="Times New Roman" w:cs="Times New Roman"/>
          <w:i/>
          <w:iCs/>
          <w:sz w:val="24"/>
          <w:szCs w:val="24"/>
          <w:lang w:eastAsia="lv-LV"/>
        </w:rPr>
        <w:t xml:space="preserve">Trešais vērtēšanas veids: </w:t>
      </w:r>
      <w:r w:rsidR="006B7306" w:rsidRPr="00B27EC2">
        <w:rPr>
          <w:rStyle w:val="FontStyle16"/>
          <w:rFonts w:ascii="Times New Roman" w:hAnsi="Times New Roman" w:cs="Times New Roman"/>
          <w:sz w:val="24"/>
          <w:szCs w:val="24"/>
          <w:lang w:eastAsia="lv-LV"/>
        </w:rPr>
        <w:t xml:space="preserve">par uzvarētāju kļūst komanda, kurai ir lielākais summārais </w:t>
      </w:r>
      <w:r w:rsidRPr="00B27EC2">
        <w:rPr>
          <w:rStyle w:val="FontStyle16"/>
          <w:rFonts w:ascii="Times New Roman" w:hAnsi="Times New Roman" w:cs="Times New Roman"/>
          <w:sz w:val="24"/>
          <w:szCs w:val="24"/>
          <w:lang w:eastAsia="lv-LV"/>
        </w:rPr>
        <w:t>IPF GL punktu</w:t>
      </w:r>
      <w:r w:rsidR="006B7306" w:rsidRPr="00B27EC2">
        <w:rPr>
          <w:rStyle w:val="FontStyle16"/>
          <w:rFonts w:ascii="Times New Roman" w:hAnsi="Times New Roman" w:cs="Times New Roman"/>
          <w:sz w:val="24"/>
          <w:szCs w:val="24"/>
          <w:lang w:eastAsia="lv-LV"/>
        </w:rPr>
        <w:t xml:space="preserve"> vērtējums (konkrētā posmā ieskaitē ejošo atlētu rezultātu </w:t>
      </w:r>
      <w:r w:rsidRPr="00B27EC2">
        <w:rPr>
          <w:rStyle w:val="FontStyle16"/>
          <w:rFonts w:ascii="Times New Roman" w:hAnsi="Times New Roman" w:cs="Times New Roman"/>
          <w:sz w:val="24"/>
          <w:szCs w:val="24"/>
          <w:lang w:eastAsia="lv-LV"/>
        </w:rPr>
        <w:t>IPF GL</w:t>
      </w:r>
      <w:r w:rsidR="006B7306" w:rsidRPr="00B27EC2">
        <w:rPr>
          <w:rStyle w:val="FontStyle16"/>
          <w:rFonts w:ascii="Times New Roman" w:hAnsi="Times New Roman" w:cs="Times New Roman"/>
          <w:sz w:val="24"/>
          <w:szCs w:val="24"/>
          <w:lang w:eastAsia="lv-LV"/>
        </w:rPr>
        <w:t xml:space="preserve"> punktu summa) divos pēdējos no  visiem notikušajiem LK posmiem.</w:t>
      </w:r>
    </w:p>
    <w:p w:rsidR="006B7306" w:rsidRPr="00B27EC2"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50"/>
        </w:tabs>
        <w:spacing w:before="19" w:line="245"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7.</w:t>
      </w:r>
      <w:r w:rsidRPr="009E131A">
        <w:rPr>
          <w:rStyle w:val="FontStyle19"/>
          <w:rFonts w:ascii="Times New Roman" w:hAnsi="Times New Roman" w:cs="Times New Roman"/>
          <w:sz w:val="24"/>
          <w:szCs w:val="24"/>
          <w:lang w:eastAsia="lv-LV"/>
        </w:rPr>
        <w:tab/>
        <w:t>Apbalvošana:</w:t>
      </w:r>
    </w:p>
    <w:p w:rsidR="006B7306" w:rsidRPr="009E131A" w:rsidRDefault="006B7306" w:rsidP="00C003AF">
      <w:pPr>
        <w:pStyle w:val="Style9"/>
        <w:widowControl/>
        <w:numPr>
          <w:ilvl w:val="0"/>
          <w:numId w:val="20"/>
        </w:numPr>
        <w:tabs>
          <w:tab w:val="left" w:pos="782"/>
        </w:tabs>
        <w:spacing w:line="245" w:lineRule="exact"/>
        <w:ind w:left="782" w:hanging="42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Apbalvotas var tikt tikai oficiāli LR uzņēmumu reģistrā reģistrētas sporta u.c. organizācijas, vai to struktūrvienības, kas ir iestājušās LPF kā kolektīvais biedrs.</w:t>
      </w:r>
    </w:p>
    <w:p w:rsidR="006B7306" w:rsidRPr="009E131A" w:rsidRDefault="006B7306" w:rsidP="00C003AF">
      <w:pPr>
        <w:pStyle w:val="Style9"/>
        <w:widowControl/>
        <w:numPr>
          <w:ilvl w:val="0"/>
          <w:numId w:val="20"/>
        </w:numPr>
        <w:tabs>
          <w:tab w:val="left" w:pos="782"/>
        </w:tabs>
        <w:spacing w:line="245" w:lineRule="exact"/>
        <w:ind w:left="360" w:firstLine="0"/>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Apbalvošana notiek LPF gada pēdējā Latvijas Čempionātā vai ga</w:t>
      </w:r>
      <w:r w:rsidR="00B27EC2">
        <w:rPr>
          <w:rStyle w:val="FontStyle16"/>
          <w:rFonts w:ascii="Times New Roman" w:hAnsi="Times New Roman" w:cs="Times New Roman"/>
          <w:sz w:val="24"/>
          <w:szCs w:val="24"/>
          <w:lang w:eastAsia="lv-LV"/>
        </w:rPr>
        <w:t>da noslēguma svinīgajā pasākumā, ja tāds tiek rīkots.</w:t>
      </w:r>
      <w:bookmarkStart w:id="0" w:name="_GoBack"/>
      <w:bookmarkEnd w:id="0"/>
    </w:p>
    <w:p w:rsidR="006B7306" w:rsidRPr="009E131A" w:rsidRDefault="006B7306" w:rsidP="00C003AF">
      <w:pPr>
        <w:pStyle w:val="Style9"/>
        <w:widowControl/>
        <w:numPr>
          <w:ilvl w:val="0"/>
          <w:numId w:val="20"/>
        </w:numPr>
        <w:tabs>
          <w:tab w:val="left" w:pos="782"/>
        </w:tabs>
        <w:spacing w:line="245" w:lineRule="exact"/>
        <w:ind w:left="782" w:hanging="42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 xml:space="preserve">Pirmās trīs komandas LK vērtējumā spēka trīscīņā un spiešanā guļus tiek apbalvotas ar piemiņas balvām un ar naudas prēmiju vai materiālu balvu. </w:t>
      </w:r>
    </w:p>
    <w:p w:rsidR="006B7306" w:rsidRPr="009E131A" w:rsidRDefault="006B7306" w:rsidP="00C003AF">
      <w:pPr>
        <w:pStyle w:val="Style9"/>
        <w:widowControl/>
        <w:numPr>
          <w:ilvl w:val="0"/>
          <w:numId w:val="20"/>
        </w:numPr>
        <w:tabs>
          <w:tab w:val="left" w:pos="782"/>
        </w:tabs>
        <w:spacing w:line="245" w:lineRule="exact"/>
        <w:ind w:left="782" w:hanging="422"/>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lastRenderedPageBreak/>
        <w:t>LPF ir tiesīga palielināt apbalvojamo komandu skaitu vadoties no finansiāliem un organizatoriskiem apsvērumiem.</w:t>
      </w:r>
    </w:p>
    <w:p w:rsidR="006B7306" w:rsidRPr="009E131A" w:rsidRDefault="006B7306" w:rsidP="00C003AF">
      <w:pPr>
        <w:pStyle w:val="Style8"/>
        <w:widowControl/>
        <w:spacing w:line="240" w:lineRule="exact"/>
        <w:jc w:val="both"/>
        <w:rPr>
          <w:rFonts w:ascii="Times New Roman" w:hAnsi="Times New Roman" w:cs="Times New Roman"/>
        </w:rPr>
      </w:pPr>
    </w:p>
    <w:p w:rsidR="006B7306" w:rsidRPr="009E131A" w:rsidRDefault="006B7306" w:rsidP="00C003AF">
      <w:pPr>
        <w:pStyle w:val="Style8"/>
        <w:widowControl/>
        <w:tabs>
          <w:tab w:val="left" w:pos="350"/>
        </w:tabs>
        <w:spacing w:before="19" w:line="250" w:lineRule="exact"/>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8.</w:t>
      </w:r>
      <w:r w:rsidRPr="009E131A">
        <w:rPr>
          <w:rStyle w:val="FontStyle19"/>
          <w:rFonts w:ascii="Times New Roman" w:hAnsi="Times New Roman" w:cs="Times New Roman"/>
          <w:sz w:val="24"/>
          <w:szCs w:val="24"/>
          <w:lang w:eastAsia="lv-LV"/>
        </w:rPr>
        <w:tab/>
        <w:t>Strīdu izšķiršanas kārtība:</w:t>
      </w:r>
    </w:p>
    <w:p w:rsidR="006B7306" w:rsidRPr="009E131A" w:rsidRDefault="006B7306" w:rsidP="00C003AF">
      <w:pPr>
        <w:pStyle w:val="Style12"/>
        <w:widowControl/>
        <w:ind w:left="797" w:hanging="437"/>
        <w:rPr>
          <w:rStyle w:val="FontStyle16"/>
          <w:rFonts w:ascii="Times New Roman" w:hAnsi="Times New Roman" w:cs="Times New Roman"/>
          <w:sz w:val="24"/>
          <w:szCs w:val="24"/>
          <w:lang w:eastAsia="lv-LV"/>
        </w:rPr>
      </w:pPr>
      <w:r w:rsidRPr="009E131A">
        <w:rPr>
          <w:rStyle w:val="FontStyle16"/>
          <w:rFonts w:ascii="Times New Roman" w:hAnsi="Times New Roman" w:cs="Times New Roman"/>
          <w:sz w:val="24"/>
          <w:szCs w:val="24"/>
          <w:lang w:eastAsia="lv-LV"/>
        </w:rPr>
        <w:t>8.1. Strīdi, kas saistīti Latvijas kausa posmu norisi, sportistu, komandu vērtējumu, organizatoru darbību tiek izšķirti LPF disciplinārajā komisijā saskaņā ar nolikumu Nr. 15 (10/02)(Par LPF disciplināro komisiju).</w:t>
      </w:r>
    </w:p>
    <w:p w:rsidR="006B7306" w:rsidRPr="009E131A" w:rsidRDefault="006B7306" w:rsidP="006B7306">
      <w:pPr>
        <w:pStyle w:val="Style10"/>
        <w:widowControl/>
        <w:spacing w:line="240" w:lineRule="exact"/>
        <w:ind w:left="2702" w:right="2693"/>
        <w:rPr>
          <w:rFonts w:ascii="Times New Roman" w:hAnsi="Times New Roman" w:cs="Times New Roman"/>
        </w:rPr>
      </w:pPr>
    </w:p>
    <w:p w:rsidR="006B7306" w:rsidRPr="009E131A" w:rsidRDefault="009E131A" w:rsidP="00C003AF">
      <w:pPr>
        <w:spacing w:after="0" w:line="240" w:lineRule="auto"/>
        <w:rPr>
          <w:rStyle w:val="FontStyle18"/>
          <w:rFonts w:ascii="Times New Roman" w:hAnsi="Times New Roman" w:cs="Times New Roman"/>
          <w:sz w:val="24"/>
          <w:szCs w:val="24"/>
          <w:lang w:eastAsia="lv-LV"/>
        </w:rPr>
      </w:pPr>
      <w:r w:rsidRPr="009E131A">
        <w:rPr>
          <w:rFonts w:ascii="Times New Roman" w:hAnsi="Times New Roman"/>
          <w:sz w:val="24"/>
          <w:szCs w:val="24"/>
        </w:rPr>
        <w:br w:type="page"/>
      </w:r>
      <w:r w:rsidR="006B7306" w:rsidRPr="009E131A">
        <w:rPr>
          <w:rStyle w:val="FontStyle18"/>
          <w:rFonts w:ascii="Times New Roman" w:hAnsi="Times New Roman" w:cs="Times New Roman"/>
          <w:sz w:val="24"/>
          <w:szCs w:val="24"/>
          <w:lang w:eastAsia="lv-LV"/>
        </w:rPr>
        <w:lastRenderedPageBreak/>
        <w:t xml:space="preserve">Tabula Nr. 1 </w:t>
      </w:r>
    </w:p>
    <w:p w:rsidR="006B7306" w:rsidRPr="009E131A" w:rsidRDefault="006B7306" w:rsidP="006B7306">
      <w:pPr>
        <w:pStyle w:val="Style5"/>
        <w:widowControl/>
        <w:spacing w:before="34"/>
        <w:jc w:val="center"/>
        <w:rPr>
          <w:rStyle w:val="FontStyle18"/>
          <w:rFonts w:ascii="Times New Roman" w:hAnsi="Times New Roman" w:cs="Times New Roman"/>
          <w:b/>
          <w:bCs/>
          <w:sz w:val="24"/>
          <w:szCs w:val="24"/>
        </w:rPr>
      </w:pPr>
      <w:r w:rsidRPr="009E131A">
        <w:rPr>
          <w:rStyle w:val="FontStyle18"/>
          <w:rFonts w:ascii="Times New Roman" w:hAnsi="Times New Roman" w:cs="Times New Roman"/>
          <w:b/>
          <w:bCs/>
          <w:sz w:val="24"/>
          <w:szCs w:val="24"/>
        </w:rPr>
        <w:t>Izcīnāmie komandu punkti Latvijas Kausā</w:t>
      </w:r>
    </w:p>
    <w:p w:rsidR="006B7306" w:rsidRPr="009E131A" w:rsidRDefault="006B7306" w:rsidP="006B7306">
      <w:pPr>
        <w:spacing w:after="250"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739"/>
        <w:gridCol w:w="734"/>
        <w:gridCol w:w="734"/>
        <w:gridCol w:w="739"/>
        <w:gridCol w:w="734"/>
        <w:gridCol w:w="739"/>
        <w:gridCol w:w="734"/>
        <w:gridCol w:w="739"/>
        <w:gridCol w:w="758"/>
        <w:gridCol w:w="1632"/>
      </w:tblGrid>
      <w:tr w:rsidR="00664BEF"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35"/>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Vieta</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1</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2</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4</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5</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7</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8</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9</w:t>
            </w:r>
          </w:p>
        </w:tc>
        <w:tc>
          <w:tcPr>
            <w:tcW w:w="1632" w:type="dxa"/>
            <w:tcBorders>
              <w:top w:val="single" w:sz="6" w:space="0" w:color="auto"/>
              <w:left w:val="single" w:sz="6" w:space="0" w:color="auto"/>
              <w:bottom w:val="single" w:sz="6" w:space="0" w:color="auto"/>
              <w:right w:val="single" w:sz="6" w:space="0" w:color="auto"/>
            </w:tcBorders>
            <w:vAlign w:val="center"/>
          </w:tcPr>
          <w:p w:rsidR="006B7306" w:rsidRPr="009E131A" w:rsidRDefault="006B7306" w:rsidP="002C5C2A">
            <w:pPr>
              <w:pStyle w:val="Style7"/>
              <w:widowControl/>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Katra nākamā vieta pēc 9</w:t>
            </w:r>
          </w:p>
        </w:tc>
      </w:tr>
      <w:tr w:rsidR="006B7306"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Punkti</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12</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9</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8</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7</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6</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4</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3</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2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2</w:t>
            </w:r>
          </w:p>
        </w:tc>
        <w:tc>
          <w:tcPr>
            <w:tcW w:w="1632"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jc w:val="center"/>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w:t>
            </w:r>
          </w:p>
        </w:tc>
      </w:tr>
    </w:tbl>
    <w:p w:rsidR="006B7306" w:rsidRPr="009E131A" w:rsidRDefault="006B7306" w:rsidP="006B7306">
      <w:pPr>
        <w:pStyle w:val="Style5"/>
        <w:widowControl/>
        <w:spacing w:line="240" w:lineRule="exact"/>
        <w:jc w:val="center"/>
        <w:rPr>
          <w:rFonts w:ascii="Times New Roman" w:hAnsi="Times New Roman" w:cs="Times New Roman"/>
        </w:rPr>
      </w:pPr>
    </w:p>
    <w:p w:rsidR="006B7306" w:rsidRPr="009E131A" w:rsidRDefault="006B7306" w:rsidP="006B7306">
      <w:pPr>
        <w:pStyle w:val="Style5"/>
        <w:widowControl/>
        <w:spacing w:before="34"/>
        <w:jc w:val="center"/>
        <w:rPr>
          <w:rStyle w:val="FontStyle18"/>
          <w:rFonts w:ascii="Times New Roman" w:hAnsi="Times New Roman" w:cs="Times New Roman"/>
          <w:sz w:val="24"/>
          <w:szCs w:val="24"/>
          <w:lang w:eastAsia="lv-LV"/>
        </w:rPr>
      </w:pPr>
      <w:r w:rsidRPr="009E131A">
        <w:rPr>
          <w:rStyle w:val="FontStyle18"/>
          <w:rFonts w:ascii="Times New Roman" w:hAnsi="Times New Roman" w:cs="Times New Roman"/>
          <w:sz w:val="24"/>
          <w:szCs w:val="24"/>
          <w:lang w:eastAsia="lv-LV"/>
        </w:rPr>
        <w:t>Tabula Nr. 2</w:t>
      </w:r>
    </w:p>
    <w:p w:rsidR="006B7306" w:rsidRPr="009E131A" w:rsidRDefault="006B7306" w:rsidP="006B7306">
      <w:pPr>
        <w:pStyle w:val="Style4"/>
        <w:widowControl/>
        <w:spacing w:before="24"/>
        <w:ind w:left="797"/>
        <w:jc w:val="both"/>
        <w:rPr>
          <w:rStyle w:val="FontStyle19"/>
          <w:rFonts w:ascii="Times New Roman" w:hAnsi="Times New Roman" w:cs="Times New Roman"/>
          <w:sz w:val="24"/>
          <w:szCs w:val="24"/>
          <w:lang w:eastAsia="lv-LV"/>
        </w:rPr>
      </w:pPr>
      <w:r w:rsidRPr="009E131A">
        <w:rPr>
          <w:rStyle w:val="FontStyle19"/>
          <w:rFonts w:ascii="Times New Roman" w:hAnsi="Times New Roman" w:cs="Times New Roman"/>
          <w:sz w:val="24"/>
          <w:szCs w:val="24"/>
          <w:lang w:eastAsia="lv-LV"/>
        </w:rPr>
        <w:t>Izcīnāmie komandu punkti Latvijas Kausā - nepietiekamu sacensību gadījumā</w:t>
      </w:r>
    </w:p>
    <w:p w:rsidR="006B7306" w:rsidRPr="009E131A" w:rsidRDefault="006B7306" w:rsidP="006B7306">
      <w:pPr>
        <w:pStyle w:val="Style4"/>
        <w:widowControl/>
        <w:spacing w:before="24"/>
        <w:ind w:left="797"/>
        <w:jc w:val="both"/>
        <w:rPr>
          <w:rStyle w:val="FontStyle19"/>
          <w:rFonts w:ascii="Times New Roman" w:hAnsi="Times New Roman" w:cs="Times New Roman"/>
          <w:sz w:val="24"/>
          <w:szCs w:val="24"/>
          <w:lang w:eastAsia="lv-LV"/>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739"/>
        <w:gridCol w:w="734"/>
        <w:gridCol w:w="734"/>
        <w:gridCol w:w="739"/>
        <w:gridCol w:w="734"/>
        <w:gridCol w:w="739"/>
        <w:gridCol w:w="734"/>
        <w:gridCol w:w="739"/>
        <w:gridCol w:w="758"/>
        <w:gridCol w:w="1632"/>
      </w:tblGrid>
      <w:tr w:rsidR="00664BEF"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35"/>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Vieta</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1</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2</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4</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5</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1"/>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7</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1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8</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ind w:left="226"/>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9</w:t>
            </w:r>
          </w:p>
        </w:tc>
        <w:tc>
          <w:tcPr>
            <w:tcW w:w="1632" w:type="dxa"/>
            <w:tcBorders>
              <w:top w:val="single" w:sz="6" w:space="0" w:color="auto"/>
              <w:left w:val="single" w:sz="6" w:space="0" w:color="auto"/>
              <w:bottom w:val="single" w:sz="6" w:space="0" w:color="auto"/>
              <w:right w:val="single" w:sz="6" w:space="0" w:color="auto"/>
            </w:tcBorders>
            <w:vAlign w:val="center"/>
          </w:tcPr>
          <w:p w:rsidR="006B7306" w:rsidRPr="009E131A" w:rsidRDefault="006B7306" w:rsidP="002C5C2A">
            <w:pPr>
              <w:pStyle w:val="Style7"/>
              <w:widowControl/>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Katra nākamā vieta pēc 9</w:t>
            </w:r>
          </w:p>
        </w:tc>
      </w:tr>
      <w:tr w:rsidR="006B7306" w:rsidRPr="009E131A" w:rsidTr="002C5C2A">
        <w:tc>
          <w:tcPr>
            <w:tcW w:w="1075"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7"/>
              <w:widowControl/>
              <w:spacing w:line="240" w:lineRule="auto"/>
              <w:jc w:val="left"/>
              <w:rPr>
                <w:rStyle w:val="FontStyle20"/>
                <w:rFonts w:ascii="Times New Roman" w:hAnsi="Times New Roman" w:cs="Times New Roman"/>
                <w:sz w:val="24"/>
                <w:szCs w:val="24"/>
                <w:lang w:eastAsia="lv-LV"/>
              </w:rPr>
            </w:pPr>
            <w:r w:rsidRPr="009E131A">
              <w:rPr>
                <w:rStyle w:val="FontStyle20"/>
                <w:rFonts w:ascii="Times New Roman" w:hAnsi="Times New Roman" w:cs="Times New Roman"/>
                <w:sz w:val="24"/>
                <w:szCs w:val="24"/>
                <w:lang w:eastAsia="lv-LV"/>
              </w:rPr>
              <w:t>Punkti</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6</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4,5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4</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3,5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3</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2,5</w:t>
            </w:r>
          </w:p>
        </w:tc>
        <w:tc>
          <w:tcPr>
            <w:tcW w:w="734"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1"/>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2</w:t>
            </w:r>
          </w:p>
        </w:tc>
        <w:tc>
          <w:tcPr>
            <w:tcW w:w="739"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1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1,5</w:t>
            </w:r>
          </w:p>
        </w:tc>
        <w:tc>
          <w:tcPr>
            <w:tcW w:w="758"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ind w:left="226"/>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1</w:t>
            </w:r>
          </w:p>
        </w:tc>
        <w:tc>
          <w:tcPr>
            <w:tcW w:w="1632" w:type="dxa"/>
            <w:tcBorders>
              <w:top w:val="single" w:sz="6" w:space="0" w:color="auto"/>
              <w:left w:val="single" w:sz="6" w:space="0" w:color="auto"/>
              <w:bottom w:val="single" w:sz="6" w:space="0" w:color="auto"/>
              <w:right w:val="single" w:sz="6" w:space="0" w:color="auto"/>
            </w:tcBorders>
          </w:tcPr>
          <w:p w:rsidR="006B7306" w:rsidRPr="009E131A" w:rsidRDefault="006B7306" w:rsidP="002C5C2A">
            <w:pPr>
              <w:pStyle w:val="Style11"/>
              <w:widowControl/>
              <w:jc w:val="center"/>
              <w:rPr>
                <w:rStyle w:val="FontStyle21"/>
                <w:rFonts w:ascii="Times New Roman" w:hAnsi="Times New Roman" w:cs="Times New Roman"/>
                <w:sz w:val="24"/>
                <w:szCs w:val="24"/>
                <w:lang w:eastAsia="lv-LV"/>
              </w:rPr>
            </w:pPr>
            <w:r w:rsidRPr="009E131A">
              <w:rPr>
                <w:rStyle w:val="FontStyle21"/>
                <w:rFonts w:ascii="Times New Roman" w:hAnsi="Times New Roman" w:cs="Times New Roman"/>
                <w:sz w:val="24"/>
                <w:szCs w:val="24"/>
                <w:lang w:eastAsia="lv-LV"/>
              </w:rPr>
              <w:t>0,5</w:t>
            </w:r>
          </w:p>
        </w:tc>
      </w:tr>
    </w:tbl>
    <w:p w:rsidR="006B7306" w:rsidRPr="009E131A" w:rsidRDefault="006B7306" w:rsidP="006B7306">
      <w:pPr>
        <w:pStyle w:val="Style4"/>
        <w:widowControl/>
        <w:spacing w:before="24"/>
        <w:ind w:left="797"/>
        <w:jc w:val="both"/>
        <w:rPr>
          <w:rStyle w:val="FontStyle19"/>
          <w:rFonts w:ascii="Times New Roman" w:hAnsi="Times New Roman" w:cs="Times New Roman"/>
          <w:sz w:val="24"/>
          <w:szCs w:val="24"/>
          <w:lang w:eastAsia="lv-LV"/>
        </w:rPr>
      </w:pPr>
    </w:p>
    <w:p w:rsidR="009E131A" w:rsidRPr="009E131A" w:rsidRDefault="009E131A" w:rsidP="006B7306">
      <w:pPr>
        <w:pStyle w:val="Style4"/>
        <w:widowControl/>
        <w:spacing w:before="24"/>
        <w:ind w:left="797"/>
        <w:jc w:val="both"/>
        <w:rPr>
          <w:rStyle w:val="FontStyle19"/>
          <w:rFonts w:ascii="Times New Roman" w:hAnsi="Times New Roman" w:cs="Times New Roman"/>
          <w:sz w:val="24"/>
          <w:szCs w:val="24"/>
          <w:lang w:eastAsia="lv-LV"/>
        </w:rPr>
      </w:pPr>
    </w:p>
    <w:p w:rsidR="009E131A" w:rsidRPr="009E131A" w:rsidRDefault="009E131A" w:rsidP="009E131A">
      <w:pPr>
        <w:tabs>
          <w:tab w:val="left" w:pos="426"/>
        </w:tabs>
        <w:jc w:val="right"/>
        <w:rPr>
          <w:rFonts w:ascii="Times New Roman" w:hAnsi="Times New Roman"/>
          <w:sz w:val="24"/>
          <w:szCs w:val="24"/>
        </w:rPr>
      </w:pPr>
      <w:r w:rsidRPr="009E131A">
        <w:rPr>
          <w:rFonts w:ascii="Times New Roman" w:hAnsi="Times New Roman"/>
          <w:sz w:val="24"/>
          <w:szCs w:val="24"/>
        </w:rPr>
        <w:t>Latvijas Pauerliftinga federācijas valdes priekšsēdētājs</w:t>
      </w:r>
      <w:r w:rsidRPr="009E131A">
        <w:rPr>
          <w:rFonts w:ascii="Times New Roman" w:hAnsi="Times New Roman"/>
          <w:sz w:val="24"/>
          <w:szCs w:val="24"/>
        </w:rPr>
        <w:tab/>
      </w:r>
      <w:r w:rsidRPr="009E131A">
        <w:rPr>
          <w:rFonts w:ascii="Times New Roman" w:hAnsi="Times New Roman"/>
          <w:sz w:val="24"/>
          <w:szCs w:val="24"/>
        </w:rPr>
        <w:tab/>
        <w:t>A. Rožlapa</w:t>
      </w:r>
    </w:p>
    <w:p w:rsidR="00BD7A86" w:rsidRPr="00664BEF" w:rsidRDefault="00BD7A86" w:rsidP="006B7306"/>
    <w:sectPr w:rsidR="00BD7A86" w:rsidRPr="00664BEF" w:rsidSect="00A52D02">
      <w:headerReference w:type="default" r:id="rId9"/>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D8" w:rsidRDefault="006D6BD8" w:rsidP="00EE3D9E">
      <w:pPr>
        <w:spacing w:after="0" w:line="240" w:lineRule="auto"/>
      </w:pPr>
      <w:r>
        <w:separator/>
      </w:r>
    </w:p>
  </w:endnote>
  <w:endnote w:type="continuationSeparator" w:id="0">
    <w:p w:rsidR="006D6BD8" w:rsidRDefault="006D6BD8"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D8" w:rsidRDefault="006D6BD8" w:rsidP="00EE3D9E">
      <w:pPr>
        <w:spacing w:after="0" w:line="240" w:lineRule="auto"/>
      </w:pPr>
      <w:r>
        <w:separator/>
      </w:r>
    </w:p>
  </w:footnote>
  <w:footnote w:type="continuationSeparator" w:id="0">
    <w:p w:rsidR="006D6BD8" w:rsidRDefault="006D6BD8"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02" w:rsidRPr="00C84ECD" w:rsidRDefault="00FD5120"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A52D02">
      <w:rPr>
        <w:noProof/>
        <w:lang w:eastAsia="ja-JP"/>
      </w:rPr>
      <w:t>Raiņa iela 3</w:t>
    </w:r>
    <w:r w:rsidR="00A52D02" w:rsidRPr="00C84ECD">
      <w:t xml:space="preserve">, Valmiera, LV- 4201, tālr. 26536984, e- pasts: </w:t>
    </w:r>
    <w:r w:rsidR="00A52D02">
      <w:t>lpf</w:t>
    </w:r>
    <w:r w:rsidR="00A52D02" w:rsidRPr="00C84ECD">
      <w:t>@sp.lv</w:t>
    </w:r>
  </w:p>
  <w:p w:rsidR="00A52D02" w:rsidRPr="00C84ECD" w:rsidRDefault="00A52D02" w:rsidP="00A52D02">
    <w:pPr>
      <w:spacing w:after="0" w:line="240" w:lineRule="auto"/>
      <w:ind w:left="3391" w:hanging="272"/>
    </w:pPr>
    <w:r w:rsidRPr="00C84ECD">
      <w:t>Reģ. Nr. 40008022129, Konts LV58UNLA 0008000700508</w:t>
    </w:r>
  </w:p>
  <w:p w:rsidR="00A52D02" w:rsidRPr="00C84ECD" w:rsidRDefault="00A52D0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BD7A86" w:rsidRDefault="00BD7A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15:restartNumberingAfterBreak="0">
    <w:nsid w:val="35C92FAB"/>
    <w:multiLevelType w:val="singleLevel"/>
    <w:tmpl w:val="E5965984"/>
    <w:lvl w:ilvl="0">
      <w:start w:val="1"/>
      <w:numFmt w:val="decimal"/>
      <w:lvlText w:val="5.%1."/>
      <w:legacy w:legacy="1" w:legacySpace="0" w:legacyIndent="427"/>
      <w:lvlJc w:val="left"/>
      <w:rPr>
        <w:rFonts w:ascii="Arial" w:hAnsi="Arial" w:cs="Arial" w:hint="default"/>
      </w:rPr>
    </w:lvl>
  </w:abstractNum>
  <w:abstractNum w:abstractNumId="7" w15:restartNumberingAfterBreak="0">
    <w:nsid w:val="3A970447"/>
    <w:multiLevelType w:val="multilevel"/>
    <w:tmpl w:val="AEB852A6"/>
    <w:lvl w:ilvl="0">
      <w:start w:val="6"/>
      <w:numFmt w:val="decimal"/>
      <w:lvlText w:val="%1."/>
      <w:lvlJc w:val="left"/>
      <w:pPr>
        <w:ind w:left="600" w:hanging="600"/>
      </w:pPr>
      <w:rPr>
        <w:rFonts w:hint="default"/>
        <w:i/>
      </w:rPr>
    </w:lvl>
    <w:lvl w:ilvl="1">
      <w:start w:val="2"/>
      <w:numFmt w:val="decimal"/>
      <w:lvlText w:val="%1.%2."/>
      <w:lvlJc w:val="left"/>
      <w:pPr>
        <w:ind w:left="600" w:hanging="600"/>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8"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47554B66"/>
    <w:multiLevelType w:val="singleLevel"/>
    <w:tmpl w:val="156C1416"/>
    <w:lvl w:ilvl="0">
      <w:start w:val="1"/>
      <w:numFmt w:val="decimal"/>
      <w:lvlText w:val="1.%1."/>
      <w:legacy w:legacy="1" w:legacySpace="0" w:legacyIndent="418"/>
      <w:lvlJc w:val="left"/>
      <w:rPr>
        <w:rFonts w:ascii="Arial" w:hAnsi="Arial" w:cs="Arial" w:hint="default"/>
      </w:rPr>
    </w:lvl>
  </w:abstractNum>
  <w:abstractNum w:abstractNumId="11" w15:restartNumberingAfterBreak="0">
    <w:nsid w:val="48B87FE8"/>
    <w:multiLevelType w:val="multilevel"/>
    <w:tmpl w:val="99C479F8"/>
    <w:lvl w:ilvl="0">
      <w:start w:val="1"/>
      <w:numFmt w:val="decimal"/>
      <w:lvlText w:val="%1."/>
      <w:lvlJc w:val="left"/>
      <w:pPr>
        <w:ind w:left="-207" w:hanging="360"/>
      </w:pPr>
      <w:rPr>
        <w:rFonts w:hint="default"/>
        <w:b/>
      </w:rPr>
    </w:lvl>
    <w:lvl w:ilvl="1">
      <w:start w:val="1"/>
      <w:numFmt w:val="decimal"/>
      <w:isLgl/>
      <w:lvlText w:val="%1.%2."/>
      <w:lvlJc w:val="left"/>
      <w:pPr>
        <w:ind w:left="153" w:hanging="360"/>
      </w:pPr>
      <w:rPr>
        <w:rFonts w:hint="default"/>
        <w:b/>
      </w:rPr>
    </w:lvl>
    <w:lvl w:ilvl="2">
      <w:start w:val="1"/>
      <w:numFmt w:val="decimal"/>
      <w:isLgl/>
      <w:lvlText w:val="%1.%2.%3."/>
      <w:lvlJc w:val="left"/>
      <w:pPr>
        <w:ind w:left="873" w:hanging="720"/>
      </w:pPr>
      <w:rPr>
        <w:rFonts w:hint="default"/>
        <w:b/>
      </w:rPr>
    </w:lvl>
    <w:lvl w:ilvl="3">
      <w:start w:val="1"/>
      <w:numFmt w:val="decimal"/>
      <w:isLgl/>
      <w:lvlText w:val="%1.%2.%3.%4."/>
      <w:lvlJc w:val="left"/>
      <w:pPr>
        <w:ind w:left="1233" w:hanging="720"/>
      </w:pPr>
      <w:rPr>
        <w:rFonts w:hint="default"/>
        <w:b/>
      </w:rPr>
    </w:lvl>
    <w:lvl w:ilvl="4">
      <w:start w:val="1"/>
      <w:numFmt w:val="decimal"/>
      <w:isLgl/>
      <w:lvlText w:val="%1.%2.%3.%4.%5."/>
      <w:lvlJc w:val="left"/>
      <w:pPr>
        <w:ind w:left="1953" w:hanging="1080"/>
      </w:pPr>
      <w:rPr>
        <w:rFonts w:hint="default"/>
        <w:b/>
      </w:rPr>
    </w:lvl>
    <w:lvl w:ilvl="5">
      <w:start w:val="1"/>
      <w:numFmt w:val="decimal"/>
      <w:isLgl/>
      <w:lvlText w:val="%1.%2.%3.%4.%5.%6."/>
      <w:lvlJc w:val="left"/>
      <w:pPr>
        <w:ind w:left="2313" w:hanging="1080"/>
      </w:pPr>
      <w:rPr>
        <w:rFonts w:hint="default"/>
        <w:b/>
      </w:rPr>
    </w:lvl>
    <w:lvl w:ilvl="6">
      <w:start w:val="1"/>
      <w:numFmt w:val="decimal"/>
      <w:isLgl/>
      <w:lvlText w:val="%1.%2.%3.%4.%5.%6.%7."/>
      <w:lvlJc w:val="left"/>
      <w:pPr>
        <w:ind w:left="3033" w:hanging="1440"/>
      </w:pPr>
      <w:rPr>
        <w:rFonts w:hint="default"/>
        <w:b/>
      </w:rPr>
    </w:lvl>
    <w:lvl w:ilvl="7">
      <w:start w:val="1"/>
      <w:numFmt w:val="decimal"/>
      <w:isLgl/>
      <w:lvlText w:val="%1.%2.%3.%4.%5.%6.%7.%8."/>
      <w:lvlJc w:val="left"/>
      <w:pPr>
        <w:ind w:left="3393" w:hanging="1440"/>
      </w:pPr>
      <w:rPr>
        <w:rFonts w:hint="default"/>
        <w:b/>
      </w:rPr>
    </w:lvl>
    <w:lvl w:ilvl="8">
      <w:start w:val="1"/>
      <w:numFmt w:val="decimal"/>
      <w:isLgl/>
      <w:lvlText w:val="%1.%2.%3.%4.%5.%6.%7.%8.%9."/>
      <w:lvlJc w:val="left"/>
      <w:pPr>
        <w:ind w:left="4113" w:hanging="1800"/>
      </w:pPr>
      <w:rPr>
        <w:rFonts w:hint="default"/>
        <w:b/>
      </w:rPr>
    </w:lvl>
  </w:abstractNum>
  <w:abstractNum w:abstractNumId="12" w15:restartNumberingAfterBreak="0">
    <w:nsid w:val="4906247B"/>
    <w:multiLevelType w:val="singleLevel"/>
    <w:tmpl w:val="5E3CC14E"/>
    <w:lvl w:ilvl="0">
      <w:start w:val="1"/>
      <w:numFmt w:val="decimal"/>
      <w:lvlText w:val="4.%1."/>
      <w:legacy w:legacy="1" w:legacySpace="0" w:legacyIndent="418"/>
      <w:lvlJc w:val="left"/>
      <w:rPr>
        <w:rFonts w:ascii="Arial" w:hAnsi="Arial" w:cs="Arial" w:hint="default"/>
      </w:rPr>
    </w:lvl>
  </w:abstractNum>
  <w:abstractNum w:abstractNumId="13" w15:restartNumberingAfterBreak="0">
    <w:nsid w:val="4E500CFB"/>
    <w:multiLevelType w:val="singleLevel"/>
    <w:tmpl w:val="50D67F54"/>
    <w:lvl w:ilvl="0">
      <w:start w:val="1"/>
      <w:numFmt w:val="decimal"/>
      <w:lvlText w:val="6.2.3.%1."/>
      <w:legacy w:legacy="1" w:legacySpace="0" w:legacyIndent="1085"/>
      <w:lvlJc w:val="left"/>
      <w:rPr>
        <w:rFonts w:ascii="Arial" w:hAnsi="Arial" w:cs="Arial" w:hint="default"/>
      </w:rPr>
    </w:lvl>
  </w:abstractNum>
  <w:abstractNum w:abstractNumId="14" w15:restartNumberingAfterBreak="0">
    <w:nsid w:val="52694009"/>
    <w:multiLevelType w:val="singleLevel"/>
    <w:tmpl w:val="A184BC4A"/>
    <w:lvl w:ilvl="0">
      <w:start w:val="1"/>
      <w:numFmt w:val="decimal"/>
      <w:lvlText w:val="2.%1."/>
      <w:legacy w:legacy="1" w:legacySpace="0" w:legacyIndent="432"/>
      <w:lvlJc w:val="left"/>
      <w:rPr>
        <w:rFonts w:ascii="Arial" w:hAnsi="Arial" w:cs="Arial" w:hint="default"/>
      </w:rPr>
    </w:lvl>
  </w:abstractNum>
  <w:abstractNum w:abstractNumId="15"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A3249D7"/>
    <w:multiLevelType w:val="singleLevel"/>
    <w:tmpl w:val="E3D64312"/>
    <w:lvl w:ilvl="0">
      <w:start w:val="1"/>
      <w:numFmt w:val="decimal"/>
      <w:lvlText w:val="3.%1."/>
      <w:legacy w:legacy="1" w:legacySpace="0" w:legacyIndent="427"/>
      <w:lvlJc w:val="left"/>
      <w:rPr>
        <w:rFonts w:ascii="Arial" w:hAnsi="Arial" w:cs="Arial" w:hint="default"/>
      </w:rPr>
    </w:lvl>
  </w:abstractNum>
  <w:abstractNum w:abstractNumId="20" w15:restartNumberingAfterBreak="0">
    <w:nsid w:val="77BA6037"/>
    <w:multiLevelType w:val="singleLevel"/>
    <w:tmpl w:val="BB123EAE"/>
    <w:lvl w:ilvl="0">
      <w:start w:val="1"/>
      <w:numFmt w:val="decimal"/>
      <w:lvlText w:val="7.%1."/>
      <w:legacy w:legacy="1" w:legacySpace="0" w:legacyIndent="422"/>
      <w:lvlJc w:val="left"/>
      <w:rPr>
        <w:rFonts w:ascii="Arial" w:hAnsi="Arial" w:cs="Arial" w:hint="default"/>
      </w:rPr>
    </w:lvl>
  </w:abstractNum>
  <w:num w:numId="1">
    <w:abstractNumId w:val="18"/>
  </w:num>
  <w:num w:numId="2">
    <w:abstractNumId w:val="15"/>
  </w:num>
  <w:num w:numId="3">
    <w:abstractNumId w:val="9"/>
  </w:num>
  <w:num w:numId="4">
    <w:abstractNumId w:val="17"/>
  </w:num>
  <w:num w:numId="5">
    <w:abstractNumId w:val="1"/>
  </w:num>
  <w:num w:numId="6">
    <w:abstractNumId w:val="16"/>
  </w:num>
  <w:num w:numId="7">
    <w:abstractNumId w:val="2"/>
  </w:num>
  <w:num w:numId="8">
    <w:abstractNumId w:val="3"/>
  </w:num>
  <w:num w:numId="9">
    <w:abstractNumId w:val="8"/>
  </w:num>
  <w:num w:numId="10">
    <w:abstractNumId w:val="5"/>
  </w:num>
  <w:num w:numId="11">
    <w:abstractNumId w:val="4"/>
  </w:num>
  <w:num w:numId="12">
    <w:abstractNumId w:val="0"/>
  </w:num>
  <w:num w:numId="13">
    <w:abstractNumId w:val="11"/>
  </w:num>
  <w:num w:numId="14">
    <w:abstractNumId w:val="10"/>
  </w:num>
  <w:num w:numId="15">
    <w:abstractNumId w:val="14"/>
  </w:num>
  <w:num w:numId="16">
    <w:abstractNumId w:val="19"/>
  </w:num>
  <w:num w:numId="17">
    <w:abstractNumId w:val="12"/>
  </w:num>
  <w:num w:numId="18">
    <w:abstractNumId w:val="6"/>
  </w:num>
  <w:num w:numId="19">
    <w:abstractNumId w:val="1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6C50"/>
    <w:rsid w:val="00037731"/>
    <w:rsid w:val="00050A6F"/>
    <w:rsid w:val="000652EE"/>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46EF7"/>
    <w:rsid w:val="00251075"/>
    <w:rsid w:val="0026710D"/>
    <w:rsid w:val="00271259"/>
    <w:rsid w:val="00277500"/>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40F4E"/>
    <w:rsid w:val="00355D86"/>
    <w:rsid w:val="0037026B"/>
    <w:rsid w:val="0037183D"/>
    <w:rsid w:val="00371A70"/>
    <w:rsid w:val="00373721"/>
    <w:rsid w:val="0037788F"/>
    <w:rsid w:val="00390942"/>
    <w:rsid w:val="00393A3F"/>
    <w:rsid w:val="003B69E9"/>
    <w:rsid w:val="003C44C2"/>
    <w:rsid w:val="003D27F0"/>
    <w:rsid w:val="003D4F43"/>
    <w:rsid w:val="003D70BE"/>
    <w:rsid w:val="003E5A58"/>
    <w:rsid w:val="003F4BC9"/>
    <w:rsid w:val="003F5EC8"/>
    <w:rsid w:val="004251AC"/>
    <w:rsid w:val="00427667"/>
    <w:rsid w:val="00433C97"/>
    <w:rsid w:val="0044051C"/>
    <w:rsid w:val="004430F6"/>
    <w:rsid w:val="00453DC2"/>
    <w:rsid w:val="00456915"/>
    <w:rsid w:val="004611BE"/>
    <w:rsid w:val="00462201"/>
    <w:rsid w:val="00480E77"/>
    <w:rsid w:val="00486C0B"/>
    <w:rsid w:val="00496369"/>
    <w:rsid w:val="004A6F53"/>
    <w:rsid w:val="004B47A9"/>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7256D"/>
    <w:rsid w:val="00577139"/>
    <w:rsid w:val="005801AD"/>
    <w:rsid w:val="00585B5A"/>
    <w:rsid w:val="00590560"/>
    <w:rsid w:val="005B754E"/>
    <w:rsid w:val="005C329D"/>
    <w:rsid w:val="005C3E3C"/>
    <w:rsid w:val="005D0702"/>
    <w:rsid w:val="005D237B"/>
    <w:rsid w:val="005E25FC"/>
    <w:rsid w:val="005E3DD1"/>
    <w:rsid w:val="0061142A"/>
    <w:rsid w:val="00613DB6"/>
    <w:rsid w:val="00621C01"/>
    <w:rsid w:val="00627D75"/>
    <w:rsid w:val="006305C5"/>
    <w:rsid w:val="00631B9B"/>
    <w:rsid w:val="00634FDB"/>
    <w:rsid w:val="00635A89"/>
    <w:rsid w:val="006442EC"/>
    <w:rsid w:val="00651455"/>
    <w:rsid w:val="00664BEF"/>
    <w:rsid w:val="006662C1"/>
    <w:rsid w:val="006A0D5B"/>
    <w:rsid w:val="006B628A"/>
    <w:rsid w:val="006B7306"/>
    <w:rsid w:val="006B7B93"/>
    <w:rsid w:val="006C193E"/>
    <w:rsid w:val="006C42DC"/>
    <w:rsid w:val="006D6BD8"/>
    <w:rsid w:val="006E3634"/>
    <w:rsid w:val="007014D1"/>
    <w:rsid w:val="00701F65"/>
    <w:rsid w:val="00704E0E"/>
    <w:rsid w:val="0071342C"/>
    <w:rsid w:val="00713724"/>
    <w:rsid w:val="0072071E"/>
    <w:rsid w:val="007246CF"/>
    <w:rsid w:val="007265F8"/>
    <w:rsid w:val="007436A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5495"/>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4656"/>
    <w:rsid w:val="008E5DE6"/>
    <w:rsid w:val="008F4854"/>
    <w:rsid w:val="00901B70"/>
    <w:rsid w:val="009258C2"/>
    <w:rsid w:val="00927830"/>
    <w:rsid w:val="009339B1"/>
    <w:rsid w:val="00970AA4"/>
    <w:rsid w:val="00976A47"/>
    <w:rsid w:val="00983581"/>
    <w:rsid w:val="00996CDD"/>
    <w:rsid w:val="00997DED"/>
    <w:rsid w:val="009B6503"/>
    <w:rsid w:val="009C139D"/>
    <w:rsid w:val="009D0D24"/>
    <w:rsid w:val="009D7E8A"/>
    <w:rsid w:val="009E03C0"/>
    <w:rsid w:val="009E131A"/>
    <w:rsid w:val="009E4B49"/>
    <w:rsid w:val="009E5950"/>
    <w:rsid w:val="009F3668"/>
    <w:rsid w:val="00A04986"/>
    <w:rsid w:val="00A147CB"/>
    <w:rsid w:val="00A303EB"/>
    <w:rsid w:val="00A5019D"/>
    <w:rsid w:val="00A51EBF"/>
    <w:rsid w:val="00A52D02"/>
    <w:rsid w:val="00A747E6"/>
    <w:rsid w:val="00A9094A"/>
    <w:rsid w:val="00AA3171"/>
    <w:rsid w:val="00AA38A3"/>
    <w:rsid w:val="00AA4BE9"/>
    <w:rsid w:val="00AD0385"/>
    <w:rsid w:val="00AD1837"/>
    <w:rsid w:val="00AD7101"/>
    <w:rsid w:val="00AF301E"/>
    <w:rsid w:val="00AF7031"/>
    <w:rsid w:val="00B13C63"/>
    <w:rsid w:val="00B239FC"/>
    <w:rsid w:val="00B27EC2"/>
    <w:rsid w:val="00B31D5A"/>
    <w:rsid w:val="00B52AF4"/>
    <w:rsid w:val="00B71640"/>
    <w:rsid w:val="00B760F1"/>
    <w:rsid w:val="00B94971"/>
    <w:rsid w:val="00B94A3E"/>
    <w:rsid w:val="00BA27FD"/>
    <w:rsid w:val="00BA416B"/>
    <w:rsid w:val="00BC08DE"/>
    <w:rsid w:val="00BD7A86"/>
    <w:rsid w:val="00BE1449"/>
    <w:rsid w:val="00BE4C54"/>
    <w:rsid w:val="00BE5CDA"/>
    <w:rsid w:val="00BF13CB"/>
    <w:rsid w:val="00BF79F2"/>
    <w:rsid w:val="00C003AF"/>
    <w:rsid w:val="00C05255"/>
    <w:rsid w:val="00C06FF5"/>
    <w:rsid w:val="00C20F47"/>
    <w:rsid w:val="00C239A2"/>
    <w:rsid w:val="00C25C78"/>
    <w:rsid w:val="00C270B8"/>
    <w:rsid w:val="00C323E9"/>
    <w:rsid w:val="00C40E2F"/>
    <w:rsid w:val="00C4550D"/>
    <w:rsid w:val="00C548EC"/>
    <w:rsid w:val="00C82727"/>
    <w:rsid w:val="00C86605"/>
    <w:rsid w:val="00C933AB"/>
    <w:rsid w:val="00C94943"/>
    <w:rsid w:val="00C96F15"/>
    <w:rsid w:val="00CA10EB"/>
    <w:rsid w:val="00CB0588"/>
    <w:rsid w:val="00CB2306"/>
    <w:rsid w:val="00CC731D"/>
    <w:rsid w:val="00CC73AE"/>
    <w:rsid w:val="00CD48BB"/>
    <w:rsid w:val="00CF6573"/>
    <w:rsid w:val="00D13E83"/>
    <w:rsid w:val="00D15B85"/>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21864"/>
    <w:rsid w:val="00E26AEA"/>
    <w:rsid w:val="00E379E6"/>
    <w:rsid w:val="00E4227B"/>
    <w:rsid w:val="00E60F5B"/>
    <w:rsid w:val="00E67683"/>
    <w:rsid w:val="00E744D7"/>
    <w:rsid w:val="00E91B54"/>
    <w:rsid w:val="00E925B6"/>
    <w:rsid w:val="00EA0C9D"/>
    <w:rsid w:val="00EA136E"/>
    <w:rsid w:val="00EA1EF0"/>
    <w:rsid w:val="00EA424D"/>
    <w:rsid w:val="00EB33FD"/>
    <w:rsid w:val="00EE2A27"/>
    <w:rsid w:val="00EE3D9E"/>
    <w:rsid w:val="00EE5DFD"/>
    <w:rsid w:val="00F21E04"/>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120"/>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118C6"/>
  <w15:docId w15:val="{1D974573-4A90-4EAB-8A0B-8C49DF95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3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2">
    <w:name w:val="Body Text 2"/>
    <w:basedOn w:val="Normal"/>
    <w:link w:val="BodyText2Char"/>
    <w:rsid w:val="00634FDB"/>
    <w:pPr>
      <w:spacing w:after="0" w:line="240" w:lineRule="auto"/>
      <w:ind w:right="45"/>
      <w:jc w:val="both"/>
    </w:pPr>
    <w:rPr>
      <w:rFonts w:ascii="Arial" w:eastAsia="Times New Roman" w:hAnsi="Arial" w:cs="Arial"/>
      <w:szCs w:val="24"/>
    </w:rPr>
  </w:style>
  <w:style w:type="character" w:customStyle="1" w:styleId="BodyText2Char">
    <w:name w:val="Body Text 2 Char"/>
    <w:basedOn w:val="DefaultParagraphFont"/>
    <w:link w:val="BodyText2"/>
    <w:rsid w:val="00634FDB"/>
    <w:rPr>
      <w:rFonts w:ascii="Arial" w:eastAsia="Times New Roman" w:hAnsi="Arial" w:cs="Arial"/>
      <w:sz w:val="22"/>
      <w:szCs w:val="24"/>
      <w:lang w:eastAsia="en-US"/>
    </w:rPr>
  </w:style>
  <w:style w:type="paragraph" w:customStyle="1" w:styleId="Style2">
    <w:name w:val="Style2"/>
    <w:basedOn w:val="Normal"/>
    <w:uiPriority w:val="99"/>
    <w:rsid w:val="006B7306"/>
    <w:pPr>
      <w:widowControl w:val="0"/>
      <w:autoSpaceDE w:val="0"/>
      <w:autoSpaceDN w:val="0"/>
      <w:adjustRightInd w:val="0"/>
      <w:spacing w:after="0" w:line="230" w:lineRule="exact"/>
    </w:pPr>
    <w:rPr>
      <w:rFonts w:ascii="Arial" w:eastAsia="MS Mincho" w:hAnsi="Arial" w:cs="Arial"/>
      <w:sz w:val="24"/>
      <w:szCs w:val="24"/>
      <w:lang w:eastAsia="ja-JP"/>
    </w:rPr>
  </w:style>
  <w:style w:type="paragraph" w:customStyle="1" w:styleId="Style5">
    <w:name w:val="Style5"/>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FontStyle16">
    <w:name w:val="Font Style16"/>
    <w:uiPriority w:val="99"/>
    <w:rsid w:val="006B7306"/>
    <w:rPr>
      <w:rFonts w:ascii="Arial" w:hAnsi="Arial" w:cs="Arial"/>
      <w:sz w:val="18"/>
      <w:szCs w:val="18"/>
    </w:rPr>
  </w:style>
  <w:style w:type="character" w:customStyle="1" w:styleId="FontStyle18">
    <w:name w:val="Font Style18"/>
    <w:uiPriority w:val="99"/>
    <w:rsid w:val="006B7306"/>
    <w:rPr>
      <w:rFonts w:ascii="Arial" w:hAnsi="Arial" w:cs="Arial"/>
      <w:sz w:val="20"/>
      <w:szCs w:val="20"/>
    </w:rPr>
  </w:style>
  <w:style w:type="paragraph" w:customStyle="1" w:styleId="Style8">
    <w:name w:val="Style8"/>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Style9">
    <w:name w:val="Style9"/>
    <w:basedOn w:val="Normal"/>
    <w:uiPriority w:val="99"/>
    <w:rsid w:val="006B7306"/>
    <w:pPr>
      <w:widowControl w:val="0"/>
      <w:autoSpaceDE w:val="0"/>
      <w:autoSpaceDN w:val="0"/>
      <w:adjustRightInd w:val="0"/>
      <w:spacing w:after="0" w:line="230" w:lineRule="exact"/>
      <w:ind w:hanging="418"/>
      <w:jc w:val="both"/>
    </w:pPr>
    <w:rPr>
      <w:rFonts w:ascii="Arial" w:eastAsia="MS Mincho" w:hAnsi="Arial" w:cs="Arial"/>
      <w:sz w:val="24"/>
      <w:szCs w:val="24"/>
      <w:lang w:eastAsia="ja-JP"/>
    </w:rPr>
  </w:style>
  <w:style w:type="character" w:customStyle="1" w:styleId="FontStyle15">
    <w:name w:val="Font Style15"/>
    <w:uiPriority w:val="99"/>
    <w:rsid w:val="006B7306"/>
    <w:rPr>
      <w:rFonts w:ascii="Arial" w:hAnsi="Arial" w:cs="Arial"/>
      <w:b/>
      <w:bCs/>
      <w:sz w:val="18"/>
      <w:szCs w:val="18"/>
    </w:rPr>
  </w:style>
  <w:style w:type="character" w:customStyle="1" w:styleId="FontStyle17">
    <w:name w:val="Font Style17"/>
    <w:uiPriority w:val="99"/>
    <w:rsid w:val="006B7306"/>
    <w:rPr>
      <w:rFonts w:ascii="Arial" w:hAnsi="Arial" w:cs="Arial"/>
      <w:i/>
      <w:iCs/>
      <w:sz w:val="18"/>
      <w:szCs w:val="18"/>
    </w:rPr>
  </w:style>
  <w:style w:type="character" w:customStyle="1" w:styleId="FontStyle19">
    <w:name w:val="Font Style19"/>
    <w:uiPriority w:val="99"/>
    <w:rsid w:val="006B7306"/>
    <w:rPr>
      <w:rFonts w:ascii="Arial" w:hAnsi="Arial" w:cs="Arial"/>
      <w:b/>
      <w:bCs/>
      <w:sz w:val="20"/>
      <w:szCs w:val="20"/>
    </w:rPr>
  </w:style>
  <w:style w:type="paragraph" w:customStyle="1" w:styleId="Style3">
    <w:name w:val="Style3"/>
    <w:basedOn w:val="Normal"/>
    <w:uiPriority w:val="99"/>
    <w:rsid w:val="006B7306"/>
    <w:pPr>
      <w:widowControl w:val="0"/>
      <w:autoSpaceDE w:val="0"/>
      <w:autoSpaceDN w:val="0"/>
      <w:adjustRightInd w:val="0"/>
      <w:spacing w:after="0" w:line="250" w:lineRule="exact"/>
      <w:ind w:hanging="643"/>
      <w:jc w:val="both"/>
    </w:pPr>
    <w:rPr>
      <w:rFonts w:ascii="Arial" w:eastAsia="MS Mincho" w:hAnsi="Arial" w:cs="Arial"/>
      <w:sz w:val="24"/>
      <w:szCs w:val="24"/>
      <w:lang w:eastAsia="ja-JP"/>
    </w:rPr>
  </w:style>
  <w:style w:type="paragraph" w:customStyle="1" w:styleId="Style12">
    <w:name w:val="Style12"/>
    <w:basedOn w:val="Normal"/>
    <w:uiPriority w:val="99"/>
    <w:rsid w:val="006B7306"/>
    <w:pPr>
      <w:widowControl w:val="0"/>
      <w:autoSpaceDE w:val="0"/>
      <w:autoSpaceDN w:val="0"/>
      <w:adjustRightInd w:val="0"/>
      <w:spacing w:after="0" w:line="250" w:lineRule="exact"/>
      <w:ind w:hanging="504"/>
      <w:jc w:val="both"/>
    </w:pPr>
    <w:rPr>
      <w:rFonts w:ascii="Arial" w:eastAsia="MS Mincho" w:hAnsi="Arial" w:cs="Arial"/>
      <w:sz w:val="24"/>
      <w:szCs w:val="24"/>
      <w:lang w:eastAsia="ja-JP"/>
    </w:rPr>
  </w:style>
  <w:style w:type="paragraph" w:customStyle="1" w:styleId="Style4">
    <w:name w:val="Style4"/>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Style7">
    <w:name w:val="Style7"/>
    <w:basedOn w:val="Normal"/>
    <w:uiPriority w:val="99"/>
    <w:rsid w:val="006B7306"/>
    <w:pPr>
      <w:widowControl w:val="0"/>
      <w:autoSpaceDE w:val="0"/>
      <w:autoSpaceDN w:val="0"/>
      <w:adjustRightInd w:val="0"/>
      <w:spacing w:after="0" w:line="187" w:lineRule="exact"/>
      <w:jc w:val="center"/>
    </w:pPr>
    <w:rPr>
      <w:rFonts w:ascii="Arial" w:eastAsia="MS Mincho" w:hAnsi="Arial" w:cs="Arial"/>
      <w:sz w:val="24"/>
      <w:szCs w:val="24"/>
      <w:lang w:eastAsia="ja-JP"/>
    </w:rPr>
  </w:style>
  <w:style w:type="paragraph" w:customStyle="1" w:styleId="Style10">
    <w:name w:val="Style10"/>
    <w:basedOn w:val="Normal"/>
    <w:uiPriority w:val="99"/>
    <w:rsid w:val="006B7306"/>
    <w:pPr>
      <w:widowControl w:val="0"/>
      <w:autoSpaceDE w:val="0"/>
      <w:autoSpaceDN w:val="0"/>
      <w:adjustRightInd w:val="0"/>
      <w:spacing w:after="0" w:line="250" w:lineRule="exact"/>
      <w:jc w:val="center"/>
    </w:pPr>
    <w:rPr>
      <w:rFonts w:ascii="Arial" w:eastAsia="MS Mincho" w:hAnsi="Arial" w:cs="Arial"/>
      <w:sz w:val="24"/>
      <w:szCs w:val="24"/>
      <w:lang w:eastAsia="ja-JP"/>
    </w:rPr>
  </w:style>
  <w:style w:type="paragraph" w:customStyle="1" w:styleId="Style11">
    <w:name w:val="Style11"/>
    <w:basedOn w:val="Normal"/>
    <w:uiPriority w:val="99"/>
    <w:rsid w:val="006B7306"/>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FontStyle20">
    <w:name w:val="Font Style20"/>
    <w:uiPriority w:val="99"/>
    <w:rsid w:val="006B7306"/>
    <w:rPr>
      <w:rFonts w:ascii="Arial" w:hAnsi="Arial" w:cs="Arial"/>
      <w:b/>
      <w:bCs/>
      <w:sz w:val="16"/>
      <w:szCs w:val="16"/>
    </w:rPr>
  </w:style>
  <w:style w:type="character" w:customStyle="1" w:styleId="FontStyle21">
    <w:name w:val="Font Style21"/>
    <w:uiPriority w:val="99"/>
    <w:rsid w:val="006B730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3686">
      <w:marLeft w:val="0"/>
      <w:marRight w:val="0"/>
      <w:marTop w:val="0"/>
      <w:marBottom w:val="0"/>
      <w:divBdr>
        <w:top w:val="none" w:sz="0" w:space="0" w:color="auto"/>
        <w:left w:val="none" w:sz="0" w:space="0" w:color="auto"/>
        <w:bottom w:val="none" w:sz="0" w:space="0" w:color="auto"/>
        <w:right w:val="none" w:sz="0" w:space="0" w:color="auto"/>
      </w:divBdr>
    </w:div>
    <w:div w:id="2139103687">
      <w:marLeft w:val="0"/>
      <w:marRight w:val="0"/>
      <w:marTop w:val="0"/>
      <w:marBottom w:val="0"/>
      <w:divBdr>
        <w:top w:val="none" w:sz="0" w:space="0" w:color="auto"/>
        <w:left w:val="none" w:sz="0" w:space="0" w:color="auto"/>
        <w:bottom w:val="none" w:sz="0" w:space="0" w:color="auto"/>
        <w:right w:val="none" w:sz="0" w:space="0" w:color="auto"/>
      </w:divBdr>
      <w:divsChild>
        <w:div w:id="2139103724">
          <w:marLeft w:val="0"/>
          <w:marRight w:val="0"/>
          <w:marTop w:val="0"/>
          <w:marBottom w:val="0"/>
          <w:divBdr>
            <w:top w:val="none" w:sz="0" w:space="0" w:color="auto"/>
            <w:left w:val="none" w:sz="0" w:space="0" w:color="auto"/>
            <w:bottom w:val="none" w:sz="0" w:space="0" w:color="auto"/>
            <w:right w:val="none" w:sz="0" w:space="0" w:color="auto"/>
          </w:divBdr>
          <w:divsChild>
            <w:div w:id="2139103730">
              <w:marLeft w:val="0"/>
              <w:marRight w:val="0"/>
              <w:marTop w:val="0"/>
              <w:marBottom w:val="0"/>
              <w:divBdr>
                <w:top w:val="none" w:sz="0" w:space="0" w:color="auto"/>
                <w:left w:val="none" w:sz="0" w:space="0" w:color="auto"/>
                <w:bottom w:val="none" w:sz="0" w:space="0" w:color="auto"/>
                <w:right w:val="none" w:sz="0" w:space="0" w:color="auto"/>
              </w:divBdr>
              <w:divsChild>
                <w:div w:id="2139103727">
                  <w:marLeft w:val="0"/>
                  <w:marRight w:val="0"/>
                  <w:marTop w:val="0"/>
                  <w:marBottom w:val="0"/>
                  <w:divBdr>
                    <w:top w:val="none" w:sz="0" w:space="0" w:color="auto"/>
                    <w:left w:val="none" w:sz="0" w:space="0" w:color="auto"/>
                    <w:bottom w:val="none" w:sz="0" w:space="0" w:color="auto"/>
                    <w:right w:val="none" w:sz="0" w:space="0" w:color="auto"/>
                  </w:divBdr>
                  <w:divsChild>
                    <w:div w:id="2139103753">
                      <w:marLeft w:val="0"/>
                      <w:marRight w:val="0"/>
                      <w:marTop w:val="0"/>
                      <w:marBottom w:val="0"/>
                      <w:divBdr>
                        <w:top w:val="none" w:sz="0" w:space="0" w:color="auto"/>
                        <w:left w:val="none" w:sz="0" w:space="0" w:color="auto"/>
                        <w:bottom w:val="none" w:sz="0" w:space="0" w:color="auto"/>
                        <w:right w:val="none" w:sz="0" w:space="0" w:color="auto"/>
                      </w:divBdr>
                      <w:divsChild>
                        <w:div w:id="2139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1">
      <w:marLeft w:val="0"/>
      <w:marRight w:val="0"/>
      <w:marTop w:val="0"/>
      <w:marBottom w:val="0"/>
      <w:divBdr>
        <w:top w:val="none" w:sz="0" w:space="0" w:color="auto"/>
        <w:left w:val="none" w:sz="0" w:space="0" w:color="auto"/>
        <w:bottom w:val="none" w:sz="0" w:space="0" w:color="auto"/>
        <w:right w:val="none" w:sz="0" w:space="0" w:color="auto"/>
      </w:divBdr>
      <w:divsChild>
        <w:div w:id="2139103728">
          <w:marLeft w:val="0"/>
          <w:marRight w:val="0"/>
          <w:marTop w:val="0"/>
          <w:marBottom w:val="0"/>
          <w:divBdr>
            <w:top w:val="none" w:sz="0" w:space="0" w:color="auto"/>
            <w:left w:val="none" w:sz="0" w:space="0" w:color="auto"/>
            <w:bottom w:val="none" w:sz="0" w:space="0" w:color="auto"/>
            <w:right w:val="none" w:sz="0" w:space="0" w:color="auto"/>
          </w:divBdr>
          <w:divsChild>
            <w:div w:id="2139103749">
              <w:marLeft w:val="0"/>
              <w:marRight w:val="0"/>
              <w:marTop w:val="0"/>
              <w:marBottom w:val="0"/>
              <w:divBdr>
                <w:top w:val="none" w:sz="0" w:space="0" w:color="auto"/>
                <w:left w:val="none" w:sz="0" w:space="0" w:color="auto"/>
                <w:bottom w:val="none" w:sz="0" w:space="0" w:color="auto"/>
                <w:right w:val="none" w:sz="0" w:space="0" w:color="auto"/>
              </w:divBdr>
              <w:divsChild>
                <w:div w:id="2139103716">
                  <w:marLeft w:val="0"/>
                  <w:marRight w:val="0"/>
                  <w:marTop w:val="0"/>
                  <w:marBottom w:val="0"/>
                  <w:divBdr>
                    <w:top w:val="none" w:sz="0" w:space="0" w:color="auto"/>
                    <w:left w:val="none" w:sz="0" w:space="0" w:color="auto"/>
                    <w:bottom w:val="none" w:sz="0" w:space="0" w:color="auto"/>
                    <w:right w:val="none" w:sz="0" w:space="0" w:color="auto"/>
                  </w:divBdr>
                  <w:divsChild>
                    <w:div w:id="2139103741">
                      <w:marLeft w:val="0"/>
                      <w:marRight w:val="0"/>
                      <w:marTop w:val="0"/>
                      <w:marBottom w:val="0"/>
                      <w:divBdr>
                        <w:top w:val="none" w:sz="0" w:space="0" w:color="auto"/>
                        <w:left w:val="none" w:sz="0" w:space="0" w:color="auto"/>
                        <w:bottom w:val="none" w:sz="0" w:space="0" w:color="auto"/>
                        <w:right w:val="none" w:sz="0" w:space="0" w:color="auto"/>
                      </w:divBdr>
                      <w:divsChild>
                        <w:div w:id="2139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4">
      <w:marLeft w:val="0"/>
      <w:marRight w:val="0"/>
      <w:marTop w:val="0"/>
      <w:marBottom w:val="0"/>
      <w:divBdr>
        <w:top w:val="none" w:sz="0" w:space="0" w:color="auto"/>
        <w:left w:val="none" w:sz="0" w:space="0" w:color="auto"/>
        <w:bottom w:val="none" w:sz="0" w:space="0" w:color="auto"/>
        <w:right w:val="none" w:sz="0" w:space="0" w:color="auto"/>
      </w:divBdr>
      <w:divsChild>
        <w:div w:id="2139103697">
          <w:marLeft w:val="0"/>
          <w:marRight w:val="0"/>
          <w:marTop w:val="0"/>
          <w:marBottom w:val="0"/>
          <w:divBdr>
            <w:top w:val="none" w:sz="0" w:space="0" w:color="auto"/>
            <w:left w:val="none" w:sz="0" w:space="0" w:color="auto"/>
            <w:bottom w:val="none" w:sz="0" w:space="0" w:color="auto"/>
            <w:right w:val="none" w:sz="0" w:space="0" w:color="auto"/>
          </w:divBdr>
          <w:divsChild>
            <w:div w:id="2139103747">
              <w:marLeft w:val="0"/>
              <w:marRight w:val="0"/>
              <w:marTop w:val="0"/>
              <w:marBottom w:val="0"/>
              <w:divBdr>
                <w:top w:val="none" w:sz="0" w:space="0" w:color="auto"/>
                <w:left w:val="none" w:sz="0" w:space="0" w:color="auto"/>
                <w:bottom w:val="none" w:sz="0" w:space="0" w:color="auto"/>
                <w:right w:val="none" w:sz="0" w:space="0" w:color="auto"/>
              </w:divBdr>
              <w:divsChild>
                <w:div w:id="2139103740">
                  <w:marLeft w:val="0"/>
                  <w:marRight w:val="0"/>
                  <w:marTop w:val="0"/>
                  <w:marBottom w:val="0"/>
                  <w:divBdr>
                    <w:top w:val="none" w:sz="0" w:space="0" w:color="auto"/>
                    <w:left w:val="none" w:sz="0" w:space="0" w:color="auto"/>
                    <w:bottom w:val="none" w:sz="0" w:space="0" w:color="auto"/>
                    <w:right w:val="none" w:sz="0" w:space="0" w:color="auto"/>
                  </w:divBdr>
                  <w:divsChild>
                    <w:div w:id="2139103735">
                      <w:marLeft w:val="0"/>
                      <w:marRight w:val="0"/>
                      <w:marTop w:val="0"/>
                      <w:marBottom w:val="0"/>
                      <w:divBdr>
                        <w:top w:val="none" w:sz="0" w:space="0" w:color="auto"/>
                        <w:left w:val="none" w:sz="0" w:space="0" w:color="auto"/>
                        <w:bottom w:val="none" w:sz="0" w:space="0" w:color="auto"/>
                        <w:right w:val="none" w:sz="0" w:space="0" w:color="auto"/>
                      </w:divBdr>
                      <w:divsChild>
                        <w:div w:id="21391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699">
      <w:marLeft w:val="0"/>
      <w:marRight w:val="0"/>
      <w:marTop w:val="0"/>
      <w:marBottom w:val="0"/>
      <w:divBdr>
        <w:top w:val="none" w:sz="0" w:space="0" w:color="auto"/>
        <w:left w:val="none" w:sz="0" w:space="0" w:color="auto"/>
        <w:bottom w:val="none" w:sz="0" w:space="0" w:color="auto"/>
        <w:right w:val="none" w:sz="0" w:space="0" w:color="auto"/>
      </w:divBdr>
      <w:divsChild>
        <w:div w:id="2139103738">
          <w:marLeft w:val="0"/>
          <w:marRight w:val="0"/>
          <w:marTop w:val="0"/>
          <w:marBottom w:val="0"/>
          <w:divBdr>
            <w:top w:val="none" w:sz="0" w:space="0" w:color="auto"/>
            <w:left w:val="none" w:sz="0" w:space="0" w:color="auto"/>
            <w:bottom w:val="none" w:sz="0" w:space="0" w:color="auto"/>
            <w:right w:val="none" w:sz="0" w:space="0" w:color="auto"/>
          </w:divBdr>
          <w:divsChild>
            <w:div w:id="2139103726">
              <w:marLeft w:val="0"/>
              <w:marRight w:val="0"/>
              <w:marTop w:val="0"/>
              <w:marBottom w:val="0"/>
              <w:divBdr>
                <w:top w:val="none" w:sz="0" w:space="0" w:color="auto"/>
                <w:left w:val="none" w:sz="0" w:space="0" w:color="auto"/>
                <w:bottom w:val="none" w:sz="0" w:space="0" w:color="auto"/>
                <w:right w:val="none" w:sz="0" w:space="0" w:color="auto"/>
              </w:divBdr>
              <w:divsChild>
                <w:div w:id="2139103750">
                  <w:marLeft w:val="0"/>
                  <w:marRight w:val="0"/>
                  <w:marTop w:val="0"/>
                  <w:marBottom w:val="0"/>
                  <w:divBdr>
                    <w:top w:val="none" w:sz="0" w:space="0" w:color="auto"/>
                    <w:left w:val="none" w:sz="0" w:space="0" w:color="auto"/>
                    <w:bottom w:val="none" w:sz="0" w:space="0" w:color="auto"/>
                    <w:right w:val="none" w:sz="0" w:space="0" w:color="auto"/>
                  </w:divBdr>
                  <w:divsChild>
                    <w:div w:id="2139103745">
                      <w:marLeft w:val="0"/>
                      <w:marRight w:val="0"/>
                      <w:marTop w:val="0"/>
                      <w:marBottom w:val="0"/>
                      <w:divBdr>
                        <w:top w:val="none" w:sz="0" w:space="0" w:color="auto"/>
                        <w:left w:val="none" w:sz="0" w:space="0" w:color="auto"/>
                        <w:bottom w:val="none" w:sz="0" w:space="0" w:color="auto"/>
                        <w:right w:val="none" w:sz="0" w:space="0" w:color="auto"/>
                      </w:divBdr>
                      <w:divsChild>
                        <w:div w:id="21391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2">
      <w:marLeft w:val="0"/>
      <w:marRight w:val="0"/>
      <w:marTop w:val="0"/>
      <w:marBottom w:val="0"/>
      <w:divBdr>
        <w:top w:val="none" w:sz="0" w:space="0" w:color="auto"/>
        <w:left w:val="none" w:sz="0" w:space="0" w:color="auto"/>
        <w:bottom w:val="none" w:sz="0" w:space="0" w:color="auto"/>
        <w:right w:val="none" w:sz="0" w:space="0" w:color="auto"/>
      </w:divBdr>
      <w:divsChild>
        <w:div w:id="2139103710">
          <w:marLeft w:val="0"/>
          <w:marRight w:val="0"/>
          <w:marTop w:val="0"/>
          <w:marBottom w:val="0"/>
          <w:divBdr>
            <w:top w:val="none" w:sz="0" w:space="0" w:color="auto"/>
            <w:left w:val="none" w:sz="0" w:space="0" w:color="auto"/>
            <w:bottom w:val="none" w:sz="0" w:space="0" w:color="auto"/>
            <w:right w:val="none" w:sz="0" w:space="0" w:color="auto"/>
          </w:divBdr>
          <w:divsChild>
            <w:div w:id="2139103746">
              <w:marLeft w:val="0"/>
              <w:marRight w:val="0"/>
              <w:marTop w:val="0"/>
              <w:marBottom w:val="0"/>
              <w:divBdr>
                <w:top w:val="none" w:sz="0" w:space="0" w:color="auto"/>
                <w:left w:val="none" w:sz="0" w:space="0" w:color="auto"/>
                <w:bottom w:val="none" w:sz="0" w:space="0" w:color="auto"/>
                <w:right w:val="none" w:sz="0" w:space="0" w:color="auto"/>
              </w:divBdr>
              <w:divsChild>
                <w:div w:id="2139103706">
                  <w:marLeft w:val="0"/>
                  <w:marRight w:val="0"/>
                  <w:marTop w:val="0"/>
                  <w:marBottom w:val="0"/>
                  <w:divBdr>
                    <w:top w:val="none" w:sz="0" w:space="0" w:color="auto"/>
                    <w:left w:val="none" w:sz="0" w:space="0" w:color="auto"/>
                    <w:bottom w:val="none" w:sz="0" w:space="0" w:color="auto"/>
                    <w:right w:val="none" w:sz="0" w:space="0" w:color="auto"/>
                  </w:divBdr>
                  <w:divsChild>
                    <w:div w:id="2139103707">
                      <w:marLeft w:val="0"/>
                      <w:marRight w:val="0"/>
                      <w:marTop w:val="0"/>
                      <w:marBottom w:val="0"/>
                      <w:divBdr>
                        <w:top w:val="none" w:sz="0" w:space="0" w:color="auto"/>
                        <w:left w:val="none" w:sz="0" w:space="0" w:color="auto"/>
                        <w:bottom w:val="none" w:sz="0" w:space="0" w:color="auto"/>
                        <w:right w:val="none" w:sz="0" w:space="0" w:color="auto"/>
                      </w:divBdr>
                      <w:divsChild>
                        <w:div w:id="21391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13">
      <w:marLeft w:val="0"/>
      <w:marRight w:val="0"/>
      <w:marTop w:val="0"/>
      <w:marBottom w:val="0"/>
      <w:divBdr>
        <w:top w:val="none" w:sz="0" w:space="0" w:color="auto"/>
        <w:left w:val="none" w:sz="0" w:space="0" w:color="auto"/>
        <w:bottom w:val="none" w:sz="0" w:space="0" w:color="auto"/>
        <w:right w:val="none" w:sz="0" w:space="0" w:color="auto"/>
      </w:divBdr>
      <w:divsChild>
        <w:div w:id="2139103698">
          <w:marLeft w:val="0"/>
          <w:marRight w:val="0"/>
          <w:marTop w:val="0"/>
          <w:marBottom w:val="0"/>
          <w:divBdr>
            <w:top w:val="none" w:sz="0" w:space="0" w:color="auto"/>
            <w:left w:val="none" w:sz="0" w:space="0" w:color="auto"/>
            <w:bottom w:val="none" w:sz="0" w:space="0" w:color="auto"/>
            <w:right w:val="none" w:sz="0" w:space="0" w:color="auto"/>
          </w:divBdr>
          <w:divsChild>
            <w:div w:id="2139103701">
              <w:marLeft w:val="0"/>
              <w:marRight w:val="0"/>
              <w:marTop w:val="0"/>
              <w:marBottom w:val="0"/>
              <w:divBdr>
                <w:top w:val="none" w:sz="0" w:space="0" w:color="auto"/>
                <w:left w:val="none" w:sz="0" w:space="0" w:color="auto"/>
                <w:bottom w:val="none" w:sz="0" w:space="0" w:color="auto"/>
                <w:right w:val="none" w:sz="0" w:space="0" w:color="auto"/>
              </w:divBdr>
              <w:divsChild>
                <w:div w:id="2139103700">
                  <w:marLeft w:val="0"/>
                  <w:marRight w:val="0"/>
                  <w:marTop w:val="0"/>
                  <w:marBottom w:val="0"/>
                  <w:divBdr>
                    <w:top w:val="none" w:sz="0" w:space="0" w:color="auto"/>
                    <w:left w:val="none" w:sz="0" w:space="0" w:color="auto"/>
                    <w:bottom w:val="none" w:sz="0" w:space="0" w:color="auto"/>
                    <w:right w:val="none" w:sz="0" w:space="0" w:color="auto"/>
                  </w:divBdr>
                  <w:divsChild>
                    <w:div w:id="2139103756">
                      <w:marLeft w:val="0"/>
                      <w:marRight w:val="0"/>
                      <w:marTop w:val="0"/>
                      <w:marBottom w:val="0"/>
                      <w:divBdr>
                        <w:top w:val="none" w:sz="0" w:space="0" w:color="auto"/>
                        <w:left w:val="none" w:sz="0" w:space="0" w:color="auto"/>
                        <w:bottom w:val="none" w:sz="0" w:space="0" w:color="auto"/>
                        <w:right w:val="none" w:sz="0" w:space="0" w:color="auto"/>
                      </w:divBdr>
                      <w:divsChild>
                        <w:div w:id="21391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0">
      <w:marLeft w:val="0"/>
      <w:marRight w:val="0"/>
      <w:marTop w:val="0"/>
      <w:marBottom w:val="0"/>
      <w:divBdr>
        <w:top w:val="none" w:sz="0" w:space="0" w:color="auto"/>
        <w:left w:val="none" w:sz="0" w:space="0" w:color="auto"/>
        <w:bottom w:val="none" w:sz="0" w:space="0" w:color="auto"/>
        <w:right w:val="none" w:sz="0" w:space="0" w:color="auto"/>
      </w:divBdr>
      <w:divsChild>
        <w:div w:id="2139103721">
          <w:marLeft w:val="0"/>
          <w:marRight w:val="0"/>
          <w:marTop w:val="0"/>
          <w:marBottom w:val="0"/>
          <w:divBdr>
            <w:top w:val="none" w:sz="0" w:space="0" w:color="auto"/>
            <w:left w:val="none" w:sz="0" w:space="0" w:color="auto"/>
            <w:bottom w:val="none" w:sz="0" w:space="0" w:color="auto"/>
            <w:right w:val="none" w:sz="0" w:space="0" w:color="auto"/>
          </w:divBdr>
          <w:divsChild>
            <w:div w:id="2139103717">
              <w:marLeft w:val="0"/>
              <w:marRight w:val="0"/>
              <w:marTop w:val="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2139103732">
                      <w:marLeft w:val="0"/>
                      <w:marRight w:val="0"/>
                      <w:marTop w:val="0"/>
                      <w:marBottom w:val="0"/>
                      <w:divBdr>
                        <w:top w:val="none" w:sz="0" w:space="0" w:color="auto"/>
                        <w:left w:val="none" w:sz="0" w:space="0" w:color="auto"/>
                        <w:bottom w:val="none" w:sz="0" w:space="0" w:color="auto"/>
                        <w:right w:val="none" w:sz="0" w:space="0" w:color="auto"/>
                      </w:divBdr>
                      <w:divsChild>
                        <w:div w:id="21391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22">
      <w:marLeft w:val="0"/>
      <w:marRight w:val="0"/>
      <w:marTop w:val="0"/>
      <w:marBottom w:val="0"/>
      <w:divBdr>
        <w:top w:val="none" w:sz="0" w:space="0" w:color="auto"/>
        <w:left w:val="none" w:sz="0" w:space="0" w:color="auto"/>
        <w:bottom w:val="none" w:sz="0" w:space="0" w:color="auto"/>
        <w:right w:val="none" w:sz="0" w:space="0" w:color="auto"/>
      </w:divBdr>
      <w:divsChild>
        <w:div w:id="2139103708">
          <w:marLeft w:val="0"/>
          <w:marRight w:val="0"/>
          <w:marTop w:val="0"/>
          <w:marBottom w:val="0"/>
          <w:divBdr>
            <w:top w:val="none" w:sz="0" w:space="0" w:color="auto"/>
            <w:left w:val="none" w:sz="0" w:space="0" w:color="auto"/>
            <w:bottom w:val="none" w:sz="0" w:space="0" w:color="auto"/>
            <w:right w:val="none" w:sz="0" w:space="0" w:color="auto"/>
          </w:divBdr>
          <w:divsChild>
            <w:div w:id="2139103690">
              <w:marLeft w:val="0"/>
              <w:marRight w:val="0"/>
              <w:marTop w:val="0"/>
              <w:marBottom w:val="0"/>
              <w:divBdr>
                <w:top w:val="none" w:sz="0" w:space="0" w:color="auto"/>
                <w:left w:val="none" w:sz="0" w:space="0" w:color="auto"/>
                <w:bottom w:val="none" w:sz="0" w:space="0" w:color="auto"/>
                <w:right w:val="none" w:sz="0" w:space="0" w:color="auto"/>
              </w:divBdr>
              <w:divsChild>
                <w:div w:id="2139103704">
                  <w:marLeft w:val="0"/>
                  <w:marRight w:val="0"/>
                  <w:marTop w:val="0"/>
                  <w:marBottom w:val="0"/>
                  <w:divBdr>
                    <w:top w:val="none" w:sz="0" w:space="0" w:color="auto"/>
                    <w:left w:val="none" w:sz="0" w:space="0" w:color="auto"/>
                    <w:bottom w:val="none" w:sz="0" w:space="0" w:color="auto"/>
                    <w:right w:val="none" w:sz="0" w:space="0" w:color="auto"/>
                  </w:divBdr>
                  <w:divsChild>
                    <w:div w:id="2139103696">
                      <w:marLeft w:val="0"/>
                      <w:marRight w:val="0"/>
                      <w:marTop w:val="0"/>
                      <w:marBottom w:val="0"/>
                      <w:divBdr>
                        <w:top w:val="none" w:sz="0" w:space="0" w:color="auto"/>
                        <w:left w:val="none" w:sz="0" w:space="0" w:color="auto"/>
                        <w:bottom w:val="none" w:sz="0" w:space="0" w:color="auto"/>
                        <w:right w:val="none" w:sz="0" w:space="0" w:color="auto"/>
                      </w:divBdr>
                      <w:divsChild>
                        <w:div w:id="21391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31">
      <w:marLeft w:val="0"/>
      <w:marRight w:val="0"/>
      <w:marTop w:val="0"/>
      <w:marBottom w:val="0"/>
      <w:divBdr>
        <w:top w:val="none" w:sz="0" w:space="0" w:color="auto"/>
        <w:left w:val="none" w:sz="0" w:space="0" w:color="auto"/>
        <w:bottom w:val="none" w:sz="0" w:space="0" w:color="auto"/>
        <w:right w:val="none" w:sz="0" w:space="0" w:color="auto"/>
      </w:divBdr>
      <w:divsChild>
        <w:div w:id="2139103752">
          <w:marLeft w:val="0"/>
          <w:marRight w:val="0"/>
          <w:marTop w:val="0"/>
          <w:marBottom w:val="0"/>
          <w:divBdr>
            <w:top w:val="none" w:sz="0" w:space="0" w:color="auto"/>
            <w:left w:val="none" w:sz="0" w:space="0" w:color="auto"/>
            <w:bottom w:val="none" w:sz="0" w:space="0" w:color="auto"/>
            <w:right w:val="none" w:sz="0" w:space="0" w:color="auto"/>
          </w:divBdr>
          <w:divsChild>
            <w:div w:id="2139103719">
              <w:marLeft w:val="0"/>
              <w:marRight w:val="0"/>
              <w:marTop w:val="0"/>
              <w:marBottom w:val="0"/>
              <w:divBdr>
                <w:top w:val="none" w:sz="0" w:space="0" w:color="auto"/>
                <w:left w:val="none" w:sz="0" w:space="0" w:color="auto"/>
                <w:bottom w:val="none" w:sz="0" w:space="0" w:color="auto"/>
                <w:right w:val="none" w:sz="0" w:space="0" w:color="auto"/>
              </w:divBdr>
              <w:divsChild>
                <w:div w:id="2139103733">
                  <w:marLeft w:val="0"/>
                  <w:marRight w:val="0"/>
                  <w:marTop w:val="0"/>
                  <w:marBottom w:val="0"/>
                  <w:divBdr>
                    <w:top w:val="none" w:sz="0" w:space="0" w:color="auto"/>
                    <w:left w:val="none" w:sz="0" w:space="0" w:color="auto"/>
                    <w:bottom w:val="none" w:sz="0" w:space="0" w:color="auto"/>
                    <w:right w:val="none" w:sz="0" w:space="0" w:color="auto"/>
                  </w:divBdr>
                  <w:divsChild>
                    <w:div w:id="2139103711">
                      <w:marLeft w:val="0"/>
                      <w:marRight w:val="0"/>
                      <w:marTop w:val="0"/>
                      <w:marBottom w:val="0"/>
                      <w:divBdr>
                        <w:top w:val="none" w:sz="0" w:space="0" w:color="auto"/>
                        <w:left w:val="none" w:sz="0" w:space="0" w:color="auto"/>
                        <w:bottom w:val="none" w:sz="0" w:space="0" w:color="auto"/>
                        <w:right w:val="none" w:sz="0" w:space="0" w:color="auto"/>
                      </w:divBdr>
                      <w:divsChild>
                        <w:div w:id="2139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3">
      <w:marLeft w:val="0"/>
      <w:marRight w:val="0"/>
      <w:marTop w:val="0"/>
      <w:marBottom w:val="0"/>
      <w:divBdr>
        <w:top w:val="none" w:sz="0" w:space="0" w:color="auto"/>
        <w:left w:val="none" w:sz="0" w:space="0" w:color="auto"/>
        <w:bottom w:val="none" w:sz="0" w:space="0" w:color="auto"/>
        <w:right w:val="none" w:sz="0" w:space="0" w:color="auto"/>
      </w:divBdr>
      <w:divsChild>
        <w:div w:id="2139103754">
          <w:marLeft w:val="0"/>
          <w:marRight w:val="0"/>
          <w:marTop w:val="0"/>
          <w:marBottom w:val="0"/>
          <w:divBdr>
            <w:top w:val="none" w:sz="0" w:space="0" w:color="auto"/>
            <w:left w:val="none" w:sz="0" w:space="0" w:color="auto"/>
            <w:bottom w:val="none" w:sz="0" w:space="0" w:color="auto"/>
            <w:right w:val="none" w:sz="0" w:space="0" w:color="auto"/>
          </w:divBdr>
          <w:divsChild>
            <w:div w:id="2139103715">
              <w:marLeft w:val="0"/>
              <w:marRight w:val="0"/>
              <w:marTop w:val="0"/>
              <w:marBottom w:val="0"/>
              <w:divBdr>
                <w:top w:val="none" w:sz="0" w:space="0" w:color="auto"/>
                <w:left w:val="none" w:sz="0" w:space="0" w:color="auto"/>
                <w:bottom w:val="none" w:sz="0" w:space="0" w:color="auto"/>
                <w:right w:val="none" w:sz="0" w:space="0" w:color="auto"/>
              </w:divBdr>
              <w:divsChild>
                <w:div w:id="2139103737">
                  <w:marLeft w:val="0"/>
                  <w:marRight w:val="0"/>
                  <w:marTop w:val="0"/>
                  <w:marBottom w:val="0"/>
                  <w:divBdr>
                    <w:top w:val="none" w:sz="0" w:space="0" w:color="auto"/>
                    <w:left w:val="none" w:sz="0" w:space="0" w:color="auto"/>
                    <w:bottom w:val="none" w:sz="0" w:space="0" w:color="auto"/>
                    <w:right w:val="none" w:sz="0" w:space="0" w:color="auto"/>
                  </w:divBdr>
                  <w:divsChild>
                    <w:div w:id="2139103693">
                      <w:marLeft w:val="0"/>
                      <w:marRight w:val="0"/>
                      <w:marTop w:val="0"/>
                      <w:marBottom w:val="0"/>
                      <w:divBdr>
                        <w:top w:val="none" w:sz="0" w:space="0" w:color="auto"/>
                        <w:left w:val="none" w:sz="0" w:space="0" w:color="auto"/>
                        <w:bottom w:val="none" w:sz="0" w:space="0" w:color="auto"/>
                        <w:right w:val="none" w:sz="0" w:space="0" w:color="auto"/>
                      </w:divBdr>
                      <w:divsChild>
                        <w:div w:id="2139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48">
      <w:marLeft w:val="0"/>
      <w:marRight w:val="0"/>
      <w:marTop w:val="0"/>
      <w:marBottom w:val="0"/>
      <w:divBdr>
        <w:top w:val="none" w:sz="0" w:space="0" w:color="auto"/>
        <w:left w:val="none" w:sz="0" w:space="0" w:color="auto"/>
        <w:bottom w:val="none" w:sz="0" w:space="0" w:color="auto"/>
        <w:right w:val="none" w:sz="0" w:space="0" w:color="auto"/>
      </w:divBdr>
      <w:divsChild>
        <w:div w:id="2139103758">
          <w:marLeft w:val="0"/>
          <w:marRight w:val="0"/>
          <w:marTop w:val="0"/>
          <w:marBottom w:val="0"/>
          <w:divBdr>
            <w:top w:val="none" w:sz="0" w:space="0" w:color="auto"/>
            <w:left w:val="none" w:sz="0" w:space="0" w:color="auto"/>
            <w:bottom w:val="none" w:sz="0" w:space="0" w:color="auto"/>
            <w:right w:val="none" w:sz="0" w:space="0" w:color="auto"/>
          </w:divBdr>
          <w:divsChild>
            <w:div w:id="2139103692">
              <w:marLeft w:val="0"/>
              <w:marRight w:val="0"/>
              <w:marTop w:val="0"/>
              <w:marBottom w:val="0"/>
              <w:divBdr>
                <w:top w:val="none" w:sz="0" w:space="0" w:color="auto"/>
                <w:left w:val="none" w:sz="0" w:space="0" w:color="auto"/>
                <w:bottom w:val="none" w:sz="0" w:space="0" w:color="auto"/>
                <w:right w:val="none" w:sz="0" w:space="0" w:color="auto"/>
              </w:divBdr>
              <w:divsChild>
                <w:div w:id="2139103757">
                  <w:marLeft w:val="0"/>
                  <w:marRight w:val="0"/>
                  <w:marTop w:val="0"/>
                  <w:marBottom w:val="0"/>
                  <w:divBdr>
                    <w:top w:val="none" w:sz="0" w:space="0" w:color="auto"/>
                    <w:left w:val="none" w:sz="0" w:space="0" w:color="auto"/>
                    <w:bottom w:val="none" w:sz="0" w:space="0" w:color="auto"/>
                    <w:right w:val="none" w:sz="0" w:space="0" w:color="auto"/>
                  </w:divBdr>
                  <w:divsChild>
                    <w:div w:id="2139103739">
                      <w:marLeft w:val="0"/>
                      <w:marRight w:val="0"/>
                      <w:marTop w:val="0"/>
                      <w:marBottom w:val="0"/>
                      <w:divBdr>
                        <w:top w:val="none" w:sz="0" w:space="0" w:color="auto"/>
                        <w:left w:val="none" w:sz="0" w:space="0" w:color="auto"/>
                        <w:bottom w:val="none" w:sz="0" w:space="0" w:color="auto"/>
                        <w:right w:val="none" w:sz="0" w:space="0" w:color="auto"/>
                      </w:divBdr>
                      <w:divsChild>
                        <w:div w:id="21391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103751">
      <w:marLeft w:val="0"/>
      <w:marRight w:val="0"/>
      <w:marTop w:val="0"/>
      <w:marBottom w:val="0"/>
      <w:divBdr>
        <w:top w:val="none" w:sz="0" w:space="0" w:color="auto"/>
        <w:left w:val="none" w:sz="0" w:space="0" w:color="auto"/>
        <w:bottom w:val="none" w:sz="0" w:space="0" w:color="auto"/>
        <w:right w:val="none" w:sz="0" w:space="0" w:color="auto"/>
      </w:divBdr>
      <w:divsChild>
        <w:div w:id="2139103725">
          <w:marLeft w:val="0"/>
          <w:marRight w:val="0"/>
          <w:marTop w:val="0"/>
          <w:marBottom w:val="0"/>
          <w:divBdr>
            <w:top w:val="none" w:sz="0" w:space="0" w:color="auto"/>
            <w:left w:val="none" w:sz="0" w:space="0" w:color="auto"/>
            <w:bottom w:val="none" w:sz="0" w:space="0" w:color="auto"/>
            <w:right w:val="none" w:sz="0" w:space="0" w:color="auto"/>
          </w:divBdr>
          <w:divsChild>
            <w:div w:id="2139103744">
              <w:marLeft w:val="0"/>
              <w:marRight w:val="0"/>
              <w:marTop w:val="0"/>
              <w:marBottom w:val="0"/>
              <w:divBdr>
                <w:top w:val="none" w:sz="0" w:space="0" w:color="auto"/>
                <w:left w:val="none" w:sz="0" w:space="0" w:color="auto"/>
                <w:bottom w:val="none" w:sz="0" w:space="0" w:color="auto"/>
                <w:right w:val="none" w:sz="0" w:space="0" w:color="auto"/>
              </w:divBdr>
              <w:divsChild>
                <w:div w:id="2139103755">
                  <w:marLeft w:val="0"/>
                  <w:marRight w:val="0"/>
                  <w:marTop w:val="0"/>
                  <w:marBottom w:val="0"/>
                  <w:divBdr>
                    <w:top w:val="none" w:sz="0" w:space="0" w:color="auto"/>
                    <w:left w:val="none" w:sz="0" w:space="0" w:color="auto"/>
                    <w:bottom w:val="none" w:sz="0" w:space="0" w:color="auto"/>
                    <w:right w:val="none" w:sz="0" w:space="0" w:color="auto"/>
                  </w:divBdr>
                  <w:divsChild>
                    <w:div w:id="2139103742">
                      <w:marLeft w:val="0"/>
                      <w:marRight w:val="0"/>
                      <w:marTop w:val="0"/>
                      <w:marBottom w:val="0"/>
                      <w:divBdr>
                        <w:top w:val="none" w:sz="0" w:space="0" w:color="auto"/>
                        <w:left w:val="none" w:sz="0" w:space="0" w:color="auto"/>
                        <w:bottom w:val="none" w:sz="0" w:space="0" w:color="auto"/>
                        <w:right w:val="none" w:sz="0" w:space="0" w:color="auto"/>
                      </w:divBdr>
                      <w:divsChild>
                        <w:div w:id="21391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f@sp.lv" TargetMode="External"/><Relationship Id="rId3" Type="http://schemas.openxmlformats.org/officeDocument/2006/relationships/settings" Target="settings.xml"/><Relationship Id="rId7" Type="http://schemas.openxmlformats.org/officeDocument/2006/relationships/hyperlink" Target="mailto:lpf@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4856</Words>
  <Characters>2769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10</cp:revision>
  <dcterms:created xsi:type="dcterms:W3CDTF">2017-11-28T07:22:00Z</dcterms:created>
  <dcterms:modified xsi:type="dcterms:W3CDTF">2023-12-18T07:08:00Z</dcterms:modified>
</cp:coreProperties>
</file>