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306" w:rsidRPr="00664BEF" w:rsidRDefault="006B7306" w:rsidP="006B7306">
      <w:pPr>
        <w:pStyle w:val="Style5"/>
        <w:widowControl/>
        <w:spacing w:line="240" w:lineRule="exact"/>
        <w:ind w:left="3912"/>
        <w:jc w:val="both"/>
        <w:rPr>
          <w:sz w:val="20"/>
          <w:szCs w:val="20"/>
        </w:rPr>
      </w:pPr>
    </w:p>
    <w:p w:rsidR="006B7306" w:rsidRPr="00664BEF" w:rsidRDefault="006B7306" w:rsidP="006B7306">
      <w:pPr>
        <w:pStyle w:val="Style5"/>
        <w:widowControl/>
        <w:spacing w:line="240" w:lineRule="exact"/>
        <w:jc w:val="both"/>
        <w:rPr>
          <w:sz w:val="20"/>
          <w:szCs w:val="20"/>
        </w:rPr>
      </w:pPr>
      <w:r w:rsidRPr="00664BEF">
        <w:rPr>
          <w:sz w:val="20"/>
          <w:szCs w:val="20"/>
        </w:rPr>
        <w:t>Valmierā</w:t>
      </w:r>
      <w:r w:rsidRPr="00664BEF">
        <w:rPr>
          <w:sz w:val="20"/>
          <w:szCs w:val="20"/>
        </w:rPr>
        <w:tab/>
      </w:r>
      <w:r w:rsidRPr="00664BEF">
        <w:rPr>
          <w:sz w:val="20"/>
          <w:szCs w:val="20"/>
        </w:rPr>
        <w:tab/>
      </w:r>
      <w:r w:rsidRPr="00664BEF">
        <w:rPr>
          <w:sz w:val="20"/>
          <w:szCs w:val="20"/>
        </w:rPr>
        <w:tab/>
      </w:r>
      <w:r w:rsidRPr="00664BEF">
        <w:rPr>
          <w:sz w:val="20"/>
          <w:szCs w:val="20"/>
        </w:rPr>
        <w:tab/>
      </w:r>
      <w:r w:rsidRPr="00664BEF">
        <w:rPr>
          <w:sz w:val="20"/>
          <w:szCs w:val="20"/>
        </w:rPr>
        <w:tab/>
      </w:r>
      <w:r w:rsidRPr="00664BEF">
        <w:rPr>
          <w:sz w:val="20"/>
          <w:szCs w:val="20"/>
        </w:rPr>
        <w:tab/>
      </w:r>
      <w:r w:rsidRPr="00664BEF">
        <w:rPr>
          <w:sz w:val="20"/>
          <w:szCs w:val="20"/>
        </w:rPr>
        <w:tab/>
      </w:r>
      <w:r w:rsidRPr="00664BEF">
        <w:rPr>
          <w:sz w:val="20"/>
          <w:szCs w:val="20"/>
        </w:rPr>
        <w:tab/>
      </w:r>
      <w:r w:rsidRPr="00664BEF">
        <w:rPr>
          <w:sz w:val="20"/>
          <w:szCs w:val="20"/>
        </w:rPr>
        <w:tab/>
      </w:r>
      <w:r w:rsidRPr="00664BEF">
        <w:rPr>
          <w:rStyle w:val="FontStyle16"/>
          <w:lang w:eastAsia="lv-LV"/>
        </w:rPr>
        <w:t>2015. gada 25. novembrī</w:t>
      </w:r>
    </w:p>
    <w:p w:rsidR="006B7306" w:rsidRPr="00664BEF" w:rsidRDefault="006B7306" w:rsidP="006B7306">
      <w:pPr>
        <w:pStyle w:val="Style5"/>
        <w:widowControl/>
        <w:spacing w:line="240" w:lineRule="exact"/>
        <w:ind w:left="3912"/>
        <w:jc w:val="both"/>
        <w:rPr>
          <w:sz w:val="20"/>
          <w:szCs w:val="20"/>
        </w:rPr>
      </w:pPr>
    </w:p>
    <w:p w:rsidR="006B7306" w:rsidRPr="00664BEF" w:rsidRDefault="006B7306" w:rsidP="006B7306">
      <w:pPr>
        <w:pStyle w:val="Style5"/>
        <w:widowControl/>
        <w:spacing w:line="240" w:lineRule="exact"/>
        <w:ind w:left="3912"/>
        <w:jc w:val="both"/>
        <w:rPr>
          <w:sz w:val="20"/>
          <w:szCs w:val="20"/>
        </w:rPr>
      </w:pPr>
    </w:p>
    <w:p w:rsidR="006B7306" w:rsidRPr="00664BEF" w:rsidRDefault="006B7306" w:rsidP="006B7306">
      <w:pPr>
        <w:jc w:val="center"/>
        <w:rPr>
          <w:sz w:val="28"/>
          <w:u w:val="single"/>
        </w:rPr>
      </w:pPr>
      <w:r w:rsidRPr="00664BEF">
        <w:rPr>
          <w:sz w:val="28"/>
          <w:u w:val="single"/>
        </w:rPr>
        <w:t>NOLIKUMS NR.17</w:t>
      </w:r>
    </w:p>
    <w:p w:rsidR="006B7306" w:rsidRPr="00664BEF" w:rsidRDefault="006B7306" w:rsidP="006B7306">
      <w:pPr>
        <w:jc w:val="center"/>
        <w:rPr>
          <w:b/>
          <w:bCs/>
          <w:sz w:val="28"/>
          <w:u w:val="single"/>
        </w:rPr>
      </w:pPr>
      <w:r w:rsidRPr="00664BEF">
        <w:rPr>
          <w:b/>
          <w:bCs/>
          <w:sz w:val="28"/>
          <w:u w:val="single"/>
        </w:rPr>
        <w:t>PAR LATVIJAS KAUSA POSMU ORGANIZĒŠANU</w:t>
      </w:r>
    </w:p>
    <w:p w:rsidR="006B7306" w:rsidRPr="009E131A" w:rsidRDefault="006B7306" w:rsidP="006B7306">
      <w:pPr>
        <w:pStyle w:val="Style2"/>
        <w:widowControl/>
        <w:spacing w:before="14" w:line="240" w:lineRule="auto"/>
        <w:jc w:val="center"/>
        <w:rPr>
          <w:rStyle w:val="FontStyle16"/>
          <w:sz w:val="20"/>
          <w:szCs w:val="20"/>
          <w:lang w:eastAsia="lv-LV"/>
        </w:rPr>
      </w:pPr>
      <w:r w:rsidRPr="009E131A">
        <w:rPr>
          <w:rStyle w:val="FontStyle16"/>
          <w:sz w:val="20"/>
          <w:szCs w:val="20"/>
          <w:lang w:eastAsia="lv-LV"/>
        </w:rPr>
        <w:t>(</w:t>
      </w:r>
      <w:r w:rsidRPr="009E131A">
        <w:rPr>
          <w:sz w:val="20"/>
          <w:szCs w:val="20"/>
        </w:rPr>
        <w:t>Ar izmaiņām no 03.01.2017.</w:t>
      </w:r>
      <w:r w:rsidR="009E131A" w:rsidRPr="009E131A">
        <w:rPr>
          <w:sz w:val="20"/>
          <w:szCs w:val="20"/>
        </w:rPr>
        <w:t>,</w:t>
      </w:r>
      <w:r w:rsidRPr="009E131A">
        <w:rPr>
          <w:sz w:val="20"/>
          <w:szCs w:val="20"/>
        </w:rPr>
        <w:t>09.12.2017.</w:t>
      </w:r>
      <w:r w:rsidR="009E131A" w:rsidRPr="009E131A">
        <w:rPr>
          <w:sz w:val="20"/>
          <w:szCs w:val="20"/>
        </w:rPr>
        <w:t>,</w:t>
      </w:r>
      <w:r w:rsidR="003D70BE" w:rsidRPr="009E131A">
        <w:rPr>
          <w:sz w:val="20"/>
          <w:szCs w:val="20"/>
        </w:rPr>
        <w:t>08.01.2018</w:t>
      </w:r>
      <w:r w:rsidR="00B27EC2">
        <w:rPr>
          <w:sz w:val="20"/>
          <w:szCs w:val="20"/>
        </w:rPr>
        <w:t xml:space="preserve">, </w:t>
      </w:r>
      <w:r w:rsidR="009E131A" w:rsidRPr="009E131A">
        <w:rPr>
          <w:sz w:val="20"/>
          <w:szCs w:val="20"/>
        </w:rPr>
        <w:t>03.01.2023.</w:t>
      </w:r>
      <w:r w:rsidR="003A08D7">
        <w:rPr>
          <w:sz w:val="20"/>
          <w:szCs w:val="20"/>
        </w:rPr>
        <w:t xml:space="preserve">, </w:t>
      </w:r>
      <w:r w:rsidR="00B27EC2">
        <w:rPr>
          <w:sz w:val="20"/>
          <w:szCs w:val="20"/>
        </w:rPr>
        <w:t>16.12.2023.</w:t>
      </w:r>
      <w:r w:rsidR="003A08D7">
        <w:rPr>
          <w:sz w:val="20"/>
          <w:szCs w:val="20"/>
        </w:rPr>
        <w:t xml:space="preserve"> un 07.12.2024.</w:t>
      </w:r>
      <w:r w:rsidRPr="009E131A">
        <w:rPr>
          <w:sz w:val="20"/>
          <w:szCs w:val="20"/>
        </w:rPr>
        <w:t>)</w:t>
      </w:r>
    </w:p>
    <w:p w:rsidR="006B7306" w:rsidRDefault="006B7306" w:rsidP="006B7306">
      <w:pPr>
        <w:pStyle w:val="Style2"/>
        <w:widowControl/>
        <w:spacing w:before="14" w:line="240" w:lineRule="auto"/>
        <w:jc w:val="center"/>
        <w:rPr>
          <w:rStyle w:val="FontStyle16"/>
          <w:lang w:eastAsia="lv-LV"/>
        </w:rPr>
      </w:pPr>
    </w:p>
    <w:p w:rsidR="006B7306" w:rsidRPr="009E131A" w:rsidRDefault="006B7306" w:rsidP="006B7306">
      <w:pPr>
        <w:pStyle w:val="Style2"/>
        <w:widowControl/>
        <w:spacing w:before="14" w:line="240" w:lineRule="auto"/>
        <w:jc w:val="center"/>
        <w:rPr>
          <w:rStyle w:val="FontStyle16"/>
          <w:sz w:val="24"/>
          <w:szCs w:val="24"/>
          <w:lang w:eastAsia="lv-LV"/>
        </w:rPr>
      </w:pPr>
      <w:r w:rsidRPr="009E131A">
        <w:rPr>
          <w:rStyle w:val="FontStyle16"/>
          <w:sz w:val="24"/>
          <w:szCs w:val="24"/>
          <w:lang w:eastAsia="lv-LV"/>
        </w:rPr>
        <w:t>Nolikuma “Par Latvijas Kausa posmu organizēšanu” mērķis ir reglamentēt LK posmu organizēšanas kārtību, vērtējumu un no</w:t>
      </w:r>
      <w:bookmarkStart w:id="0" w:name="_GoBack"/>
      <w:bookmarkEnd w:id="0"/>
      <w:r w:rsidRPr="009E131A">
        <w:rPr>
          <w:rStyle w:val="FontStyle16"/>
          <w:sz w:val="24"/>
          <w:szCs w:val="24"/>
          <w:lang w:eastAsia="lv-LV"/>
        </w:rPr>
        <w:t>zīmi.</w:t>
      </w:r>
    </w:p>
    <w:p w:rsidR="006B7306" w:rsidRPr="00664BEF" w:rsidRDefault="006B7306" w:rsidP="006B7306">
      <w:pPr>
        <w:pStyle w:val="Style2"/>
        <w:widowControl/>
        <w:spacing w:before="14" w:line="240" w:lineRule="auto"/>
        <w:jc w:val="center"/>
        <w:rPr>
          <w:rStyle w:val="FontStyle16"/>
          <w:lang w:eastAsia="lv-LV"/>
        </w:rPr>
      </w:pPr>
    </w:p>
    <w:p w:rsidR="006B7306" w:rsidRPr="009E131A" w:rsidRDefault="006B7306" w:rsidP="00C003AF">
      <w:pPr>
        <w:pStyle w:val="Style2"/>
        <w:widowControl/>
        <w:spacing w:before="14" w:line="240" w:lineRule="auto"/>
        <w:jc w:val="both"/>
        <w:rPr>
          <w:rStyle w:val="FontStyle16"/>
          <w:rFonts w:ascii="Times New Roman" w:hAnsi="Times New Roman" w:cs="Times New Roman"/>
          <w:sz w:val="24"/>
          <w:szCs w:val="24"/>
          <w:lang w:eastAsia="lv-LV"/>
        </w:rPr>
      </w:pPr>
    </w:p>
    <w:p w:rsidR="006B7306" w:rsidRPr="009E131A" w:rsidRDefault="006B7306" w:rsidP="00C003AF">
      <w:pPr>
        <w:pStyle w:val="Style8"/>
        <w:widowControl/>
        <w:tabs>
          <w:tab w:val="left" w:pos="370"/>
        </w:tabs>
        <w:spacing w:before="29" w:line="230" w:lineRule="exact"/>
        <w:jc w:val="both"/>
        <w:rPr>
          <w:rStyle w:val="FontStyle19"/>
          <w:rFonts w:ascii="Times New Roman" w:hAnsi="Times New Roman" w:cs="Times New Roman"/>
          <w:sz w:val="24"/>
          <w:szCs w:val="24"/>
          <w:lang w:eastAsia="lv-LV"/>
        </w:rPr>
      </w:pPr>
      <w:r w:rsidRPr="009E131A">
        <w:rPr>
          <w:rStyle w:val="FontStyle19"/>
          <w:rFonts w:ascii="Times New Roman" w:hAnsi="Times New Roman" w:cs="Times New Roman"/>
          <w:sz w:val="24"/>
          <w:szCs w:val="24"/>
          <w:lang w:eastAsia="lv-LV"/>
        </w:rPr>
        <w:t>1.</w:t>
      </w:r>
      <w:r w:rsidRPr="009E131A">
        <w:rPr>
          <w:rStyle w:val="FontStyle19"/>
          <w:rFonts w:ascii="Times New Roman" w:hAnsi="Times New Roman" w:cs="Times New Roman"/>
          <w:sz w:val="24"/>
          <w:szCs w:val="24"/>
          <w:lang w:eastAsia="lv-LV"/>
        </w:rPr>
        <w:tab/>
        <w:t>Nolikumā lietotie termini:</w:t>
      </w:r>
    </w:p>
    <w:p w:rsidR="006B7306" w:rsidRPr="009E131A" w:rsidRDefault="006B7306" w:rsidP="00C003AF">
      <w:pPr>
        <w:pStyle w:val="Style9"/>
        <w:widowControl/>
        <w:numPr>
          <w:ilvl w:val="0"/>
          <w:numId w:val="14"/>
        </w:numPr>
        <w:tabs>
          <w:tab w:val="left" w:pos="792"/>
        </w:tabs>
        <w:ind w:left="792"/>
        <w:rPr>
          <w:rStyle w:val="FontStyle16"/>
          <w:rFonts w:ascii="Times New Roman" w:hAnsi="Times New Roman" w:cs="Times New Roman"/>
          <w:sz w:val="24"/>
          <w:szCs w:val="24"/>
          <w:lang w:eastAsia="lv-LV"/>
        </w:rPr>
      </w:pPr>
      <w:r w:rsidRPr="009E131A">
        <w:rPr>
          <w:rStyle w:val="FontStyle15"/>
          <w:rFonts w:ascii="Times New Roman" w:hAnsi="Times New Roman" w:cs="Times New Roman"/>
          <w:sz w:val="24"/>
          <w:szCs w:val="24"/>
          <w:lang w:eastAsia="lv-LV"/>
        </w:rPr>
        <w:t xml:space="preserve">Latvijas Pauerliftinga federācija </w:t>
      </w:r>
      <w:r w:rsidRPr="009E131A">
        <w:rPr>
          <w:rStyle w:val="FontStyle16"/>
          <w:rFonts w:ascii="Times New Roman" w:hAnsi="Times New Roman" w:cs="Times New Roman"/>
          <w:sz w:val="24"/>
          <w:szCs w:val="24"/>
          <w:lang w:eastAsia="lv-LV"/>
        </w:rPr>
        <w:t xml:space="preserve">(turpmāk tekstā - </w:t>
      </w:r>
      <w:r w:rsidRPr="009E131A">
        <w:rPr>
          <w:rStyle w:val="FontStyle15"/>
          <w:rFonts w:ascii="Times New Roman" w:hAnsi="Times New Roman" w:cs="Times New Roman"/>
          <w:sz w:val="24"/>
          <w:szCs w:val="24"/>
          <w:lang w:eastAsia="lv-LV"/>
        </w:rPr>
        <w:t xml:space="preserve">LPF) </w:t>
      </w:r>
      <w:r w:rsidRPr="009E131A">
        <w:rPr>
          <w:rStyle w:val="FontStyle16"/>
          <w:rFonts w:ascii="Times New Roman" w:hAnsi="Times New Roman" w:cs="Times New Roman"/>
          <w:sz w:val="24"/>
          <w:szCs w:val="24"/>
          <w:lang w:eastAsia="lv-LV"/>
        </w:rPr>
        <w:t>ir vienīgā leģitīmā sporta federācija (kompetentā iestāde) Latvijā, kurai ir tiesības vadīt un koordinēt darbu spēka trīscīņā un tās disciplīnās Latvijā, rīkot jebkāda līmeņa nacionālās un starptautiskās sacensības.</w:t>
      </w:r>
    </w:p>
    <w:p w:rsidR="006B7306" w:rsidRPr="009E131A" w:rsidRDefault="006B7306" w:rsidP="00C003AF">
      <w:pPr>
        <w:pStyle w:val="Style9"/>
        <w:widowControl/>
        <w:numPr>
          <w:ilvl w:val="0"/>
          <w:numId w:val="14"/>
        </w:numPr>
        <w:tabs>
          <w:tab w:val="left" w:pos="792"/>
        </w:tabs>
        <w:ind w:left="792"/>
        <w:rPr>
          <w:rStyle w:val="FontStyle16"/>
          <w:rFonts w:ascii="Times New Roman" w:hAnsi="Times New Roman" w:cs="Times New Roman"/>
          <w:sz w:val="24"/>
          <w:szCs w:val="24"/>
          <w:lang w:eastAsia="lv-LV"/>
        </w:rPr>
      </w:pPr>
      <w:r w:rsidRPr="009E131A">
        <w:rPr>
          <w:rStyle w:val="FontStyle15"/>
          <w:rFonts w:ascii="Times New Roman" w:hAnsi="Times New Roman" w:cs="Times New Roman"/>
          <w:sz w:val="24"/>
          <w:szCs w:val="24"/>
          <w:lang w:eastAsia="lv-LV"/>
        </w:rPr>
        <w:t xml:space="preserve">Starptautiskā Pauerliftinga federācija </w:t>
      </w:r>
      <w:r w:rsidRPr="009E131A">
        <w:rPr>
          <w:rStyle w:val="FontStyle16"/>
          <w:rFonts w:ascii="Times New Roman" w:hAnsi="Times New Roman" w:cs="Times New Roman"/>
          <w:sz w:val="24"/>
          <w:szCs w:val="24"/>
          <w:lang w:eastAsia="lv-LV"/>
        </w:rPr>
        <w:t xml:space="preserve">(turpmāk tekstā - </w:t>
      </w:r>
      <w:r w:rsidRPr="009E131A">
        <w:rPr>
          <w:rStyle w:val="FontStyle15"/>
          <w:rFonts w:ascii="Times New Roman" w:hAnsi="Times New Roman" w:cs="Times New Roman"/>
          <w:sz w:val="24"/>
          <w:szCs w:val="24"/>
          <w:lang w:eastAsia="lv-LV"/>
        </w:rPr>
        <w:t xml:space="preserve">IPF), </w:t>
      </w:r>
      <w:r w:rsidRPr="009E131A">
        <w:rPr>
          <w:rStyle w:val="FontStyle16"/>
          <w:rFonts w:ascii="Times New Roman" w:hAnsi="Times New Roman" w:cs="Times New Roman"/>
          <w:sz w:val="24"/>
          <w:szCs w:val="24"/>
          <w:lang w:eastAsia="lv-LV"/>
        </w:rPr>
        <w:t>(angliski -</w:t>
      </w:r>
      <w:proofErr w:type="spellStart"/>
      <w:r w:rsidRPr="009E131A">
        <w:rPr>
          <w:rStyle w:val="FontStyle17"/>
          <w:rFonts w:ascii="Times New Roman" w:hAnsi="Times New Roman" w:cs="Times New Roman"/>
          <w:sz w:val="24"/>
          <w:szCs w:val="24"/>
          <w:lang w:eastAsia="lv-LV"/>
        </w:rPr>
        <w:t>International</w:t>
      </w:r>
      <w:proofErr w:type="spellEnd"/>
      <w:r w:rsidRPr="009E131A">
        <w:rPr>
          <w:rStyle w:val="FontStyle17"/>
          <w:rFonts w:ascii="Times New Roman" w:hAnsi="Times New Roman" w:cs="Times New Roman"/>
          <w:sz w:val="24"/>
          <w:szCs w:val="24"/>
          <w:lang w:eastAsia="lv-LV"/>
        </w:rPr>
        <w:t xml:space="preserve"> Powerlifting </w:t>
      </w:r>
      <w:proofErr w:type="spellStart"/>
      <w:r w:rsidRPr="009E131A">
        <w:rPr>
          <w:rStyle w:val="FontStyle17"/>
          <w:rFonts w:ascii="Times New Roman" w:hAnsi="Times New Roman" w:cs="Times New Roman"/>
          <w:sz w:val="24"/>
          <w:szCs w:val="24"/>
          <w:lang w:eastAsia="lv-LV"/>
        </w:rPr>
        <w:t>federation</w:t>
      </w:r>
      <w:proofErr w:type="spellEnd"/>
      <w:r w:rsidRPr="009E131A">
        <w:rPr>
          <w:rStyle w:val="FontStyle17"/>
          <w:rFonts w:ascii="Times New Roman" w:hAnsi="Times New Roman" w:cs="Times New Roman"/>
          <w:sz w:val="24"/>
          <w:szCs w:val="24"/>
          <w:lang w:eastAsia="lv-LV"/>
        </w:rPr>
        <w:t xml:space="preserve">), </w:t>
      </w:r>
      <w:r w:rsidRPr="009E131A">
        <w:rPr>
          <w:rStyle w:val="FontStyle16"/>
          <w:rFonts w:ascii="Times New Roman" w:hAnsi="Times New Roman" w:cs="Times New Roman"/>
          <w:sz w:val="24"/>
          <w:szCs w:val="24"/>
          <w:lang w:eastAsia="lv-LV"/>
        </w:rPr>
        <w:t>vienīgā, starptautiski atzītā, pauerliftinga (spēka trīscīņas un tās kustību) sporta federācija pasaulē, kuras pārstāvis Latvijā ir LPF.</w:t>
      </w:r>
    </w:p>
    <w:p w:rsidR="006B7306" w:rsidRPr="009E131A" w:rsidRDefault="006B7306" w:rsidP="00C003AF">
      <w:pPr>
        <w:pStyle w:val="Style9"/>
        <w:widowControl/>
        <w:numPr>
          <w:ilvl w:val="0"/>
          <w:numId w:val="14"/>
        </w:numPr>
        <w:tabs>
          <w:tab w:val="left" w:pos="792"/>
        </w:tabs>
        <w:ind w:left="792"/>
        <w:rPr>
          <w:rStyle w:val="FontStyle16"/>
          <w:rFonts w:ascii="Times New Roman" w:hAnsi="Times New Roman" w:cs="Times New Roman"/>
          <w:sz w:val="24"/>
          <w:szCs w:val="24"/>
          <w:lang w:eastAsia="lv-LV"/>
        </w:rPr>
      </w:pPr>
      <w:r w:rsidRPr="009E131A">
        <w:rPr>
          <w:rStyle w:val="FontStyle15"/>
          <w:rFonts w:ascii="Times New Roman" w:hAnsi="Times New Roman" w:cs="Times New Roman"/>
          <w:sz w:val="24"/>
          <w:szCs w:val="24"/>
          <w:lang w:eastAsia="lv-LV"/>
        </w:rPr>
        <w:t xml:space="preserve">Latvijas Kauss </w:t>
      </w:r>
      <w:r w:rsidRPr="009E131A">
        <w:rPr>
          <w:rStyle w:val="FontStyle16"/>
          <w:rFonts w:ascii="Times New Roman" w:hAnsi="Times New Roman" w:cs="Times New Roman"/>
          <w:sz w:val="24"/>
          <w:szCs w:val="24"/>
          <w:lang w:eastAsia="lv-LV"/>
        </w:rPr>
        <w:t xml:space="preserve">(turpmāk tekstā - </w:t>
      </w:r>
      <w:r w:rsidRPr="009E131A">
        <w:rPr>
          <w:rStyle w:val="FontStyle15"/>
          <w:rFonts w:ascii="Times New Roman" w:hAnsi="Times New Roman" w:cs="Times New Roman"/>
          <w:sz w:val="24"/>
          <w:szCs w:val="24"/>
          <w:lang w:eastAsia="lv-LV"/>
        </w:rPr>
        <w:t xml:space="preserve">LK) </w:t>
      </w:r>
      <w:r w:rsidRPr="009E131A">
        <w:rPr>
          <w:rStyle w:val="FontStyle16"/>
          <w:rFonts w:ascii="Times New Roman" w:hAnsi="Times New Roman" w:cs="Times New Roman"/>
          <w:sz w:val="24"/>
          <w:szCs w:val="24"/>
          <w:lang w:eastAsia="lv-LV"/>
        </w:rPr>
        <w:t>ir Latvijā notiekošu sacensību kopums, kurā ietilpstošajām sacensībām ir piešķirts Latvijas Kausa posma statuss. Tiek organizētas 2 LK izcīņas – spēka trīscīņā un spiešanā guļus.</w:t>
      </w:r>
    </w:p>
    <w:p w:rsidR="006B7306" w:rsidRPr="009E131A" w:rsidRDefault="006B7306" w:rsidP="00C003AF">
      <w:pPr>
        <w:pStyle w:val="Style8"/>
        <w:widowControl/>
        <w:spacing w:line="240" w:lineRule="exact"/>
        <w:jc w:val="both"/>
        <w:rPr>
          <w:rFonts w:ascii="Times New Roman" w:hAnsi="Times New Roman" w:cs="Times New Roman"/>
        </w:rPr>
      </w:pPr>
    </w:p>
    <w:p w:rsidR="006B7306" w:rsidRPr="009E131A" w:rsidRDefault="006B7306" w:rsidP="00C003AF">
      <w:pPr>
        <w:pStyle w:val="Style8"/>
        <w:widowControl/>
        <w:tabs>
          <w:tab w:val="left" w:pos="370"/>
        </w:tabs>
        <w:spacing w:before="14" w:line="230" w:lineRule="exact"/>
        <w:jc w:val="both"/>
        <w:rPr>
          <w:rStyle w:val="FontStyle19"/>
          <w:rFonts w:ascii="Times New Roman" w:hAnsi="Times New Roman" w:cs="Times New Roman"/>
          <w:sz w:val="24"/>
          <w:szCs w:val="24"/>
          <w:lang w:eastAsia="lv-LV"/>
        </w:rPr>
      </w:pPr>
      <w:r w:rsidRPr="009E131A">
        <w:rPr>
          <w:rStyle w:val="FontStyle19"/>
          <w:rFonts w:ascii="Times New Roman" w:hAnsi="Times New Roman" w:cs="Times New Roman"/>
          <w:sz w:val="24"/>
          <w:szCs w:val="24"/>
          <w:lang w:eastAsia="lv-LV"/>
        </w:rPr>
        <w:t>2.</w:t>
      </w:r>
      <w:r w:rsidRPr="009E131A">
        <w:rPr>
          <w:rStyle w:val="FontStyle19"/>
          <w:rFonts w:ascii="Times New Roman" w:hAnsi="Times New Roman" w:cs="Times New Roman"/>
          <w:sz w:val="24"/>
          <w:szCs w:val="24"/>
          <w:lang w:eastAsia="lv-LV"/>
        </w:rPr>
        <w:tab/>
        <w:t>Latvijas Kausa posmu mērķis un uzdevumi:</w:t>
      </w:r>
    </w:p>
    <w:p w:rsidR="006B7306" w:rsidRPr="009E131A" w:rsidRDefault="006B7306" w:rsidP="00C003AF">
      <w:pPr>
        <w:pStyle w:val="Style9"/>
        <w:widowControl/>
        <w:numPr>
          <w:ilvl w:val="0"/>
          <w:numId w:val="15"/>
        </w:numPr>
        <w:tabs>
          <w:tab w:val="left" w:pos="792"/>
        </w:tabs>
        <w:ind w:left="360" w:firstLine="0"/>
        <w:rPr>
          <w:rStyle w:val="FontStyle16"/>
          <w:rFonts w:ascii="Times New Roman" w:hAnsi="Times New Roman" w:cs="Times New Roman"/>
          <w:sz w:val="24"/>
          <w:szCs w:val="24"/>
          <w:lang w:eastAsia="lv-LV"/>
        </w:rPr>
      </w:pPr>
      <w:r w:rsidRPr="009E131A">
        <w:rPr>
          <w:rStyle w:val="FontStyle16"/>
          <w:rFonts w:ascii="Times New Roman" w:hAnsi="Times New Roman" w:cs="Times New Roman"/>
          <w:sz w:val="24"/>
          <w:szCs w:val="24"/>
          <w:lang w:eastAsia="lv-LV"/>
        </w:rPr>
        <w:t>Nodrošināt Latvijas mēroga sacensību organizēšanu visos Latvijas novados, pilsētās;</w:t>
      </w:r>
    </w:p>
    <w:p w:rsidR="006B7306" w:rsidRPr="009E131A" w:rsidRDefault="006B7306" w:rsidP="00C003AF">
      <w:pPr>
        <w:pStyle w:val="Style9"/>
        <w:widowControl/>
        <w:numPr>
          <w:ilvl w:val="0"/>
          <w:numId w:val="15"/>
        </w:numPr>
        <w:tabs>
          <w:tab w:val="left" w:pos="792"/>
        </w:tabs>
        <w:ind w:left="792" w:hanging="432"/>
        <w:rPr>
          <w:rStyle w:val="FontStyle16"/>
          <w:rFonts w:ascii="Times New Roman" w:hAnsi="Times New Roman" w:cs="Times New Roman"/>
          <w:sz w:val="24"/>
          <w:szCs w:val="24"/>
          <w:lang w:eastAsia="lv-LV"/>
        </w:rPr>
      </w:pPr>
      <w:r w:rsidRPr="009E131A">
        <w:rPr>
          <w:rStyle w:val="FontStyle16"/>
          <w:rFonts w:ascii="Times New Roman" w:hAnsi="Times New Roman" w:cs="Times New Roman"/>
          <w:sz w:val="24"/>
          <w:szCs w:val="24"/>
          <w:lang w:eastAsia="lv-LV"/>
        </w:rPr>
        <w:t>Iesaistīt un iepazīstināt ar spēka trīscīņas federācijas aktivitātēm Latvijas novadu, pilsētu pašvaldības un to sporta dzīves vadītājus.</w:t>
      </w:r>
    </w:p>
    <w:p w:rsidR="006B7306" w:rsidRPr="009E131A" w:rsidRDefault="006B7306" w:rsidP="00C003AF">
      <w:pPr>
        <w:pStyle w:val="Style9"/>
        <w:widowControl/>
        <w:numPr>
          <w:ilvl w:val="0"/>
          <w:numId w:val="15"/>
        </w:numPr>
        <w:tabs>
          <w:tab w:val="left" w:pos="792"/>
        </w:tabs>
        <w:ind w:left="360" w:firstLine="0"/>
        <w:rPr>
          <w:rStyle w:val="FontStyle16"/>
          <w:rFonts w:ascii="Times New Roman" w:hAnsi="Times New Roman" w:cs="Times New Roman"/>
          <w:sz w:val="24"/>
          <w:szCs w:val="24"/>
          <w:lang w:eastAsia="lv-LV"/>
        </w:rPr>
      </w:pPr>
      <w:r w:rsidRPr="009E131A">
        <w:rPr>
          <w:rStyle w:val="FontStyle16"/>
          <w:rFonts w:ascii="Times New Roman" w:hAnsi="Times New Roman" w:cs="Times New Roman"/>
          <w:sz w:val="24"/>
          <w:szCs w:val="24"/>
          <w:lang w:eastAsia="lv-LV"/>
        </w:rPr>
        <w:t>Iepazīstināt un iesaistīt LPF rīkotajos pasākumos novadu un pilsētu iedzīvotājus;</w:t>
      </w:r>
    </w:p>
    <w:p w:rsidR="006B7306" w:rsidRPr="009E131A" w:rsidRDefault="006B7306" w:rsidP="00C003AF">
      <w:pPr>
        <w:pStyle w:val="Style9"/>
        <w:widowControl/>
        <w:numPr>
          <w:ilvl w:val="0"/>
          <w:numId w:val="15"/>
        </w:numPr>
        <w:tabs>
          <w:tab w:val="left" w:pos="792"/>
        </w:tabs>
        <w:ind w:left="792" w:hanging="432"/>
        <w:rPr>
          <w:rStyle w:val="FontStyle16"/>
          <w:rFonts w:ascii="Times New Roman" w:hAnsi="Times New Roman" w:cs="Times New Roman"/>
          <w:sz w:val="24"/>
          <w:szCs w:val="24"/>
          <w:lang w:eastAsia="lv-LV"/>
        </w:rPr>
      </w:pPr>
      <w:r w:rsidRPr="009E131A">
        <w:rPr>
          <w:rStyle w:val="FontStyle16"/>
          <w:rFonts w:ascii="Times New Roman" w:hAnsi="Times New Roman" w:cs="Times New Roman"/>
          <w:sz w:val="24"/>
          <w:szCs w:val="24"/>
          <w:lang w:eastAsia="lv-LV"/>
        </w:rPr>
        <w:t>Stimulēt komandu dalību dažādu novadu rīkotajos LK posmos, tādejādi veicinot konkurenci, zināšanu un viedokļu apmaiņu.</w:t>
      </w:r>
    </w:p>
    <w:p w:rsidR="006B7306" w:rsidRPr="009E131A" w:rsidRDefault="006B7306" w:rsidP="00C003AF">
      <w:pPr>
        <w:pStyle w:val="Style9"/>
        <w:widowControl/>
        <w:numPr>
          <w:ilvl w:val="0"/>
          <w:numId w:val="15"/>
        </w:numPr>
        <w:tabs>
          <w:tab w:val="left" w:pos="792"/>
        </w:tabs>
        <w:ind w:left="792" w:hanging="432"/>
        <w:rPr>
          <w:rStyle w:val="FontStyle16"/>
          <w:rFonts w:ascii="Times New Roman" w:hAnsi="Times New Roman" w:cs="Times New Roman"/>
          <w:sz w:val="24"/>
          <w:szCs w:val="24"/>
          <w:lang w:eastAsia="lv-LV"/>
        </w:rPr>
      </w:pPr>
      <w:r w:rsidRPr="009E131A">
        <w:rPr>
          <w:rStyle w:val="FontStyle16"/>
          <w:rFonts w:ascii="Times New Roman" w:hAnsi="Times New Roman" w:cs="Times New Roman"/>
          <w:sz w:val="24"/>
          <w:szCs w:val="24"/>
          <w:lang w:eastAsia="lv-LV"/>
        </w:rPr>
        <w:t>Veicināt novadu sporta klubu vadītāju pieredzi un māku Latvijas līmeņa pasākumu organizēšanā, materiāli tehniskās bāzes izveidošanā un uzlabošanā.</w:t>
      </w:r>
    </w:p>
    <w:p w:rsidR="006B7306" w:rsidRPr="009E131A" w:rsidRDefault="006B7306" w:rsidP="00C003AF">
      <w:pPr>
        <w:pStyle w:val="Style8"/>
        <w:widowControl/>
        <w:spacing w:line="240" w:lineRule="exact"/>
        <w:jc w:val="both"/>
        <w:rPr>
          <w:rFonts w:ascii="Times New Roman" w:hAnsi="Times New Roman" w:cs="Times New Roman"/>
        </w:rPr>
      </w:pPr>
    </w:p>
    <w:p w:rsidR="006B7306" w:rsidRPr="009E131A" w:rsidRDefault="006B7306" w:rsidP="00C003AF">
      <w:pPr>
        <w:pStyle w:val="Style8"/>
        <w:widowControl/>
        <w:tabs>
          <w:tab w:val="left" w:pos="370"/>
        </w:tabs>
        <w:spacing w:before="14" w:line="245" w:lineRule="exact"/>
        <w:jc w:val="both"/>
        <w:rPr>
          <w:rStyle w:val="FontStyle19"/>
          <w:rFonts w:ascii="Times New Roman" w:hAnsi="Times New Roman" w:cs="Times New Roman"/>
          <w:sz w:val="24"/>
          <w:szCs w:val="24"/>
          <w:lang w:eastAsia="lv-LV"/>
        </w:rPr>
      </w:pPr>
      <w:r w:rsidRPr="009E131A">
        <w:rPr>
          <w:rStyle w:val="FontStyle19"/>
          <w:rFonts w:ascii="Times New Roman" w:hAnsi="Times New Roman" w:cs="Times New Roman"/>
          <w:sz w:val="24"/>
          <w:szCs w:val="24"/>
          <w:lang w:eastAsia="lv-LV"/>
        </w:rPr>
        <w:t>3.</w:t>
      </w:r>
      <w:r w:rsidRPr="009E131A">
        <w:rPr>
          <w:rStyle w:val="FontStyle19"/>
          <w:rFonts w:ascii="Times New Roman" w:hAnsi="Times New Roman" w:cs="Times New Roman"/>
          <w:sz w:val="24"/>
          <w:szCs w:val="24"/>
          <w:lang w:eastAsia="lv-LV"/>
        </w:rPr>
        <w:tab/>
        <w:t>Kausa posmu pieteikšanas un piešķiršanas kārtība:</w:t>
      </w:r>
    </w:p>
    <w:p w:rsidR="006B7306" w:rsidRPr="009E131A" w:rsidRDefault="006B7306" w:rsidP="00C003AF">
      <w:pPr>
        <w:pStyle w:val="Style9"/>
        <w:widowControl/>
        <w:numPr>
          <w:ilvl w:val="0"/>
          <w:numId w:val="16"/>
        </w:numPr>
        <w:tabs>
          <w:tab w:val="left" w:pos="792"/>
        </w:tabs>
        <w:spacing w:line="245" w:lineRule="exact"/>
        <w:ind w:left="792" w:hanging="427"/>
        <w:rPr>
          <w:rStyle w:val="FontStyle16"/>
          <w:rFonts w:ascii="Times New Roman" w:hAnsi="Times New Roman" w:cs="Times New Roman"/>
          <w:sz w:val="24"/>
          <w:szCs w:val="24"/>
          <w:lang w:eastAsia="lv-LV"/>
        </w:rPr>
      </w:pPr>
      <w:r w:rsidRPr="009E131A">
        <w:rPr>
          <w:rStyle w:val="FontStyle16"/>
          <w:rFonts w:ascii="Times New Roman" w:hAnsi="Times New Roman" w:cs="Times New Roman"/>
          <w:sz w:val="24"/>
          <w:szCs w:val="24"/>
          <w:lang w:eastAsia="lv-LV"/>
        </w:rPr>
        <w:t>Organizatori, kas vēlas organizēt LK posmu nā</w:t>
      </w:r>
      <w:r w:rsidR="009E131A" w:rsidRPr="009E131A">
        <w:rPr>
          <w:rStyle w:val="FontStyle16"/>
          <w:rFonts w:ascii="Times New Roman" w:hAnsi="Times New Roman" w:cs="Times New Roman"/>
          <w:sz w:val="24"/>
          <w:szCs w:val="24"/>
          <w:lang w:eastAsia="lv-LV"/>
        </w:rPr>
        <w:t xml:space="preserve">kamajā gadā, nosūta pieteikumu </w:t>
      </w:r>
      <w:r w:rsidRPr="009E131A">
        <w:rPr>
          <w:rStyle w:val="FontStyle16"/>
          <w:rFonts w:ascii="Times New Roman" w:hAnsi="Times New Roman" w:cs="Times New Roman"/>
          <w:sz w:val="24"/>
          <w:szCs w:val="24"/>
          <w:lang w:eastAsia="lv-LV"/>
        </w:rPr>
        <w:t xml:space="preserve">uz e-pastu </w:t>
      </w:r>
      <w:hyperlink r:id="rId7" w:history="1">
        <w:r w:rsidRPr="009E131A">
          <w:rPr>
            <w:rStyle w:val="FontStyle16"/>
            <w:rFonts w:ascii="Times New Roman" w:hAnsi="Times New Roman" w:cs="Times New Roman"/>
            <w:sz w:val="24"/>
            <w:szCs w:val="24"/>
            <w:u w:val="single"/>
            <w:lang w:eastAsia="lv-LV"/>
          </w:rPr>
          <w:t>lpf@sp.lv</w:t>
        </w:r>
      </w:hyperlink>
      <w:r w:rsidRPr="009E131A">
        <w:rPr>
          <w:rStyle w:val="FontStyle16"/>
          <w:rFonts w:ascii="Times New Roman" w:hAnsi="Times New Roman" w:cs="Times New Roman"/>
          <w:sz w:val="24"/>
          <w:szCs w:val="24"/>
          <w:lang w:eastAsia="lv-LV"/>
        </w:rPr>
        <w:t xml:space="preserve"> ne vēlāk kā līdz aktuālā gada 1. decembrim.</w:t>
      </w:r>
    </w:p>
    <w:p w:rsidR="006B7306" w:rsidRPr="009E131A" w:rsidRDefault="006B7306" w:rsidP="00C003AF">
      <w:pPr>
        <w:pStyle w:val="Style9"/>
        <w:widowControl/>
        <w:numPr>
          <w:ilvl w:val="0"/>
          <w:numId w:val="16"/>
        </w:numPr>
        <w:tabs>
          <w:tab w:val="left" w:pos="792"/>
        </w:tabs>
        <w:spacing w:line="245" w:lineRule="exact"/>
        <w:ind w:left="365" w:firstLine="0"/>
        <w:rPr>
          <w:rStyle w:val="FontStyle16"/>
          <w:rFonts w:ascii="Times New Roman" w:hAnsi="Times New Roman" w:cs="Times New Roman"/>
          <w:sz w:val="24"/>
          <w:szCs w:val="24"/>
          <w:lang w:eastAsia="lv-LV"/>
        </w:rPr>
      </w:pPr>
      <w:r w:rsidRPr="009E131A">
        <w:rPr>
          <w:rStyle w:val="FontStyle16"/>
          <w:rFonts w:ascii="Times New Roman" w:hAnsi="Times New Roman" w:cs="Times New Roman"/>
          <w:sz w:val="24"/>
          <w:szCs w:val="24"/>
          <w:lang w:eastAsia="lv-LV"/>
        </w:rPr>
        <w:t>LK posmam ir jābūt vienlaicīgi ne zemāka statusa kā novada vai pilsētas čempionātam;</w:t>
      </w:r>
    </w:p>
    <w:p w:rsidR="006B7306" w:rsidRPr="009E131A" w:rsidRDefault="006B7306" w:rsidP="00C003AF">
      <w:pPr>
        <w:pStyle w:val="Style9"/>
        <w:widowControl/>
        <w:numPr>
          <w:ilvl w:val="0"/>
          <w:numId w:val="16"/>
        </w:numPr>
        <w:tabs>
          <w:tab w:val="left" w:pos="792"/>
        </w:tabs>
        <w:spacing w:line="245" w:lineRule="exact"/>
        <w:ind w:left="792" w:hanging="427"/>
        <w:rPr>
          <w:rStyle w:val="FontStyle16"/>
          <w:rFonts w:ascii="Times New Roman" w:hAnsi="Times New Roman" w:cs="Times New Roman"/>
          <w:sz w:val="24"/>
          <w:szCs w:val="24"/>
          <w:lang w:eastAsia="lv-LV"/>
        </w:rPr>
      </w:pPr>
      <w:r w:rsidRPr="009E131A">
        <w:rPr>
          <w:rStyle w:val="FontStyle16"/>
          <w:rFonts w:ascii="Times New Roman" w:hAnsi="Times New Roman" w:cs="Times New Roman"/>
          <w:sz w:val="24"/>
          <w:szCs w:val="24"/>
          <w:lang w:eastAsia="lv-LV"/>
        </w:rPr>
        <w:t>Lēmumu piešķirt LK posma statusu sacensībām pieņem federācijas valde, balstoties uz pretendenta pieredzi sacensību organizēšanā, organizēto sacensību tehnisko un organizatorisko līmeni.</w:t>
      </w:r>
    </w:p>
    <w:p w:rsidR="006B7306" w:rsidRPr="009E131A" w:rsidRDefault="006B7306" w:rsidP="00C003AF">
      <w:pPr>
        <w:pStyle w:val="Style9"/>
        <w:widowControl/>
        <w:numPr>
          <w:ilvl w:val="0"/>
          <w:numId w:val="16"/>
        </w:numPr>
        <w:tabs>
          <w:tab w:val="left" w:pos="792"/>
        </w:tabs>
        <w:spacing w:line="245" w:lineRule="exact"/>
        <w:ind w:left="792" w:hanging="427"/>
        <w:rPr>
          <w:rStyle w:val="FontStyle16"/>
          <w:rFonts w:ascii="Times New Roman" w:hAnsi="Times New Roman" w:cs="Times New Roman"/>
          <w:sz w:val="24"/>
          <w:szCs w:val="24"/>
          <w:lang w:eastAsia="lv-LV"/>
        </w:rPr>
      </w:pPr>
      <w:r w:rsidRPr="009E131A">
        <w:rPr>
          <w:rStyle w:val="FontStyle16"/>
          <w:rFonts w:ascii="Times New Roman" w:hAnsi="Times New Roman" w:cs="Times New Roman"/>
          <w:sz w:val="24"/>
          <w:szCs w:val="24"/>
          <w:lang w:eastAsia="lv-LV"/>
        </w:rPr>
        <w:t>LPF vadība ir tiesīga koriģēt izvēlētos LK posmu norises datumus vadoties no kalendāra situācijas un prioritātēm.</w:t>
      </w:r>
    </w:p>
    <w:p w:rsidR="006B7306" w:rsidRPr="009E131A" w:rsidRDefault="006B7306" w:rsidP="00C003AF">
      <w:pPr>
        <w:pStyle w:val="Style8"/>
        <w:widowControl/>
        <w:spacing w:line="240" w:lineRule="exact"/>
        <w:jc w:val="both"/>
        <w:rPr>
          <w:rFonts w:ascii="Times New Roman" w:hAnsi="Times New Roman" w:cs="Times New Roman"/>
        </w:rPr>
      </w:pPr>
    </w:p>
    <w:p w:rsidR="006B7306" w:rsidRPr="009E131A" w:rsidRDefault="006B7306" w:rsidP="00C003AF">
      <w:pPr>
        <w:pStyle w:val="Style8"/>
        <w:widowControl/>
        <w:tabs>
          <w:tab w:val="left" w:pos="370"/>
        </w:tabs>
        <w:spacing w:before="48" w:line="245" w:lineRule="exact"/>
        <w:jc w:val="both"/>
        <w:rPr>
          <w:rStyle w:val="FontStyle19"/>
          <w:rFonts w:ascii="Times New Roman" w:hAnsi="Times New Roman" w:cs="Times New Roman"/>
          <w:sz w:val="24"/>
          <w:szCs w:val="24"/>
          <w:lang w:eastAsia="lv-LV"/>
        </w:rPr>
      </w:pPr>
      <w:r w:rsidRPr="009E131A">
        <w:rPr>
          <w:rStyle w:val="FontStyle19"/>
          <w:rFonts w:ascii="Times New Roman" w:hAnsi="Times New Roman" w:cs="Times New Roman"/>
          <w:sz w:val="24"/>
          <w:szCs w:val="24"/>
          <w:lang w:eastAsia="lv-LV"/>
        </w:rPr>
        <w:t>4.</w:t>
      </w:r>
      <w:r w:rsidRPr="009E131A">
        <w:rPr>
          <w:rStyle w:val="FontStyle19"/>
          <w:rFonts w:ascii="Times New Roman" w:hAnsi="Times New Roman" w:cs="Times New Roman"/>
          <w:sz w:val="24"/>
          <w:szCs w:val="24"/>
          <w:lang w:eastAsia="lv-LV"/>
        </w:rPr>
        <w:tab/>
        <w:t>Dalības noteikumi Latvijas Kausa posmos:</w:t>
      </w:r>
    </w:p>
    <w:p w:rsidR="006B7306" w:rsidRPr="009E131A" w:rsidRDefault="006B7306" w:rsidP="00C003AF">
      <w:pPr>
        <w:pStyle w:val="Style9"/>
        <w:widowControl/>
        <w:numPr>
          <w:ilvl w:val="0"/>
          <w:numId w:val="17"/>
        </w:numPr>
        <w:tabs>
          <w:tab w:val="left" w:pos="778"/>
        </w:tabs>
        <w:spacing w:before="10" w:line="245" w:lineRule="exact"/>
        <w:ind w:left="778"/>
        <w:rPr>
          <w:rStyle w:val="FontStyle16"/>
          <w:rFonts w:ascii="Times New Roman" w:hAnsi="Times New Roman" w:cs="Times New Roman"/>
          <w:sz w:val="24"/>
          <w:szCs w:val="24"/>
          <w:lang w:eastAsia="lv-LV"/>
        </w:rPr>
      </w:pPr>
      <w:r w:rsidRPr="009E131A">
        <w:rPr>
          <w:rStyle w:val="FontStyle16"/>
          <w:rFonts w:ascii="Times New Roman" w:hAnsi="Times New Roman" w:cs="Times New Roman"/>
          <w:sz w:val="24"/>
          <w:szCs w:val="24"/>
          <w:lang w:eastAsia="lv-LV"/>
        </w:rPr>
        <w:t>Piedalīties LK posmā drīkst jebkura oficiāli reģistrētas sporta u.c. juridiskās organizācijas.</w:t>
      </w:r>
    </w:p>
    <w:p w:rsidR="006B7306" w:rsidRPr="009E131A" w:rsidRDefault="006B7306" w:rsidP="00C003AF">
      <w:pPr>
        <w:pStyle w:val="Style9"/>
        <w:widowControl/>
        <w:numPr>
          <w:ilvl w:val="0"/>
          <w:numId w:val="17"/>
        </w:numPr>
        <w:tabs>
          <w:tab w:val="left" w:pos="778"/>
        </w:tabs>
        <w:spacing w:line="245" w:lineRule="exact"/>
        <w:ind w:left="778"/>
        <w:rPr>
          <w:rStyle w:val="FontStyle16"/>
          <w:rFonts w:ascii="Times New Roman" w:hAnsi="Times New Roman" w:cs="Times New Roman"/>
          <w:sz w:val="24"/>
          <w:szCs w:val="24"/>
          <w:lang w:eastAsia="lv-LV"/>
        </w:rPr>
      </w:pPr>
      <w:r w:rsidRPr="009E131A">
        <w:rPr>
          <w:rStyle w:val="FontStyle16"/>
          <w:rFonts w:ascii="Times New Roman" w:hAnsi="Times New Roman" w:cs="Times New Roman"/>
          <w:sz w:val="24"/>
          <w:szCs w:val="24"/>
          <w:lang w:eastAsia="lv-LV"/>
        </w:rPr>
        <w:t>Kalendārā sacensību gada laikā pēc pirmās dalības kādā no kausa posmiem ir aizliegts mainīt juridiskās organizācijas, vai sportistu apvienības nosaukumu. Ir aizliegts veidot vairāku organizāciju apvienības. Konstatējot šādu gadījumu komanda (komandas) no LK izcīņas aktuālajā gadā tiek diskvalificēta.</w:t>
      </w:r>
    </w:p>
    <w:p w:rsidR="006B7306" w:rsidRPr="00B27EC2" w:rsidRDefault="006B7306" w:rsidP="00C003AF">
      <w:pPr>
        <w:pStyle w:val="Style9"/>
        <w:widowControl/>
        <w:numPr>
          <w:ilvl w:val="0"/>
          <w:numId w:val="17"/>
        </w:numPr>
        <w:tabs>
          <w:tab w:val="left" w:pos="778"/>
        </w:tabs>
        <w:spacing w:line="245" w:lineRule="exact"/>
        <w:ind w:left="360" w:firstLine="0"/>
        <w:rPr>
          <w:rStyle w:val="FontStyle16"/>
          <w:rFonts w:ascii="Times New Roman" w:hAnsi="Times New Roman" w:cs="Times New Roman"/>
          <w:sz w:val="24"/>
          <w:szCs w:val="24"/>
          <w:lang w:eastAsia="lv-LV"/>
        </w:rPr>
      </w:pPr>
      <w:r w:rsidRPr="00B27EC2">
        <w:rPr>
          <w:rStyle w:val="FontStyle16"/>
          <w:rFonts w:ascii="Times New Roman" w:hAnsi="Times New Roman" w:cs="Times New Roman"/>
          <w:sz w:val="24"/>
          <w:szCs w:val="24"/>
          <w:lang w:eastAsia="lv-LV"/>
        </w:rPr>
        <w:t xml:space="preserve">Piedalīties LK posmos drīkst </w:t>
      </w:r>
      <w:r w:rsidR="009E131A" w:rsidRPr="00B27EC2">
        <w:rPr>
          <w:rStyle w:val="FontStyle16"/>
          <w:rFonts w:ascii="Times New Roman" w:hAnsi="Times New Roman" w:cs="Times New Roman"/>
          <w:sz w:val="24"/>
          <w:szCs w:val="24"/>
          <w:lang w:eastAsia="lv-LV"/>
        </w:rPr>
        <w:t>tikai komandas.</w:t>
      </w:r>
    </w:p>
    <w:p w:rsidR="009E131A" w:rsidRPr="00B27EC2" w:rsidRDefault="006B7306" w:rsidP="00C003AF">
      <w:pPr>
        <w:pStyle w:val="Style9"/>
        <w:widowControl/>
        <w:numPr>
          <w:ilvl w:val="0"/>
          <w:numId w:val="17"/>
        </w:numPr>
        <w:tabs>
          <w:tab w:val="left" w:pos="350"/>
          <w:tab w:val="left" w:pos="778"/>
        </w:tabs>
        <w:spacing w:before="221" w:line="245" w:lineRule="exact"/>
        <w:ind w:left="778"/>
        <w:rPr>
          <w:rStyle w:val="FontStyle16"/>
          <w:rFonts w:ascii="Times New Roman" w:hAnsi="Times New Roman" w:cs="Times New Roman"/>
          <w:bCs/>
          <w:sz w:val="24"/>
          <w:szCs w:val="24"/>
          <w:lang w:eastAsia="lv-LV"/>
        </w:rPr>
      </w:pPr>
      <w:r w:rsidRPr="00B27EC2">
        <w:rPr>
          <w:rStyle w:val="FontStyle16"/>
          <w:rFonts w:ascii="Times New Roman" w:hAnsi="Times New Roman" w:cs="Times New Roman"/>
          <w:sz w:val="24"/>
          <w:szCs w:val="24"/>
          <w:lang w:eastAsia="lv-LV"/>
        </w:rPr>
        <w:t xml:space="preserve">Kalendārā sacensību gada laikā pēc pirmās dalības kādā no LK posmiem sportistiem ir aizliegts mainīt komandu, kurā ir startēts. </w:t>
      </w:r>
      <w:r w:rsidR="009E131A" w:rsidRPr="00B27EC2">
        <w:rPr>
          <w:rStyle w:val="FontStyle16"/>
          <w:rFonts w:ascii="Times New Roman" w:hAnsi="Times New Roman" w:cs="Times New Roman"/>
          <w:sz w:val="24"/>
          <w:szCs w:val="24"/>
          <w:lang w:eastAsia="lv-LV"/>
        </w:rPr>
        <w:t>Dalību LK posmos sīkāk nosaka “Nolikums par Nominācijām”.</w:t>
      </w:r>
    </w:p>
    <w:p w:rsidR="006B7306" w:rsidRPr="009E131A" w:rsidRDefault="006B7306" w:rsidP="00C003AF">
      <w:pPr>
        <w:pStyle w:val="Style9"/>
        <w:widowControl/>
        <w:tabs>
          <w:tab w:val="left" w:pos="350"/>
          <w:tab w:val="left" w:pos="778"/>
        </w:tabs>
        <w:spacing w:before="221" w:line="245" w:lineRule="exact"/>
        <w:ind w:firstLine="0"/>
        <w:rPr>
          <w:rStyle w:val="FontStyle19"/>
          <w:rFonts w:ascii="Times New Roman" w:hAnsi="Times New Roman" w:cs="Times New Roman"/>
          <w:sz w:val="24"/>
          <w:szCs w:val="24"/>
          <w:lang w:eastAsia="lv-LV"/>
        </w:rPr>
      </w:pPr>
      <w:r w:rsidRPr="009E131A">
        <w:rPr>
          <w:rStyle w:val="FontStyle19"/>
          <w:rFonts w:ascii="Times New Roman" w:hAnsi="Times New Roman" w:cs="Times New Roman"/>
          <w:sz w:val="24"/>
          <w:szCs w:val="24"/>
          <w:lang w:eastAsia="lv-LV"/>
        </w:rPr>
        <w:lastRenderedPageBreak/>
        <w:t>5.</w:t>
      </w:r>
      <w:r w:rsidRPr="009E131A">
        <w:rPr>
          <w:rStyle w:val="FontStyle19"/>
          <w:rFonts w:ascii="Times New Roman" w:hAnsi="Times New Roman" w:cs="Times New Roman"/>
          <w:sz w:val="24"/>
          <w:szCs w:val="24"/>
          <w:lang w:eastAsia="lv-LV"/>
        </w:rPr>
        <w:tab/>
        <w:t>Organizatoriskās prasības un noteikumi LK posmu organizācijā:</w:t>
      </w:r>
    </w:p>
    <w:p w:rsidR="006B7306" w:rsidRPr="009E131A" w:rsidRDefault="006B7306" w:rsidP="00C003AF">
      <w:pPr>
        <w:pStyle w:val="Style9"/>
        <w:widowControl/>
        <w:numPr>
          <w:ilvl w:val="0"/>
          <w:numId w:val="18"/>
        </w:numPr>
        <w:tabs>
          <w:tab w:val="left" w:pos="787"/>
        </w:tabs>
        <w:spacing w:before="5" w:line="245" w:lineRule="exact"/>
        <w:ind w:left="787" w:hanging="427"/>
        <w:rPr>
          <w:rStyle w:val="FontStyle16"/>
          <w:rFonts w:ascii="Times New Roman" w:hAnsi="Times New Roman" w:cs="Times New Roman"/>
          <w:sz w:val="24"/>
          <w:szCs w:val="24"/>
          <w:lang w:eastAsia="lv-LV"/>
        </w:rPr>
      </w:pPr>
      <w:r w:rsidRPr="009E131A">
        <w:rPr>
          <w:rStyle w:val="FontStyle16"/>
          <w:rFonts w:ascii="Times New Roman" w:hAnsi="Times New Roman" w:cs="Times New Roman"/>
          <w:sz w:val="24"/>
          <w:szCs w:val="24"/>
          <w:lang w:eastAsia="lv-LV"/>
        </w:rPr>
        <w:t>LK posmu organizatoriskajam līmenim, iespēju robežās, ir jāatbilst LPF sacensību organizēšanas kvalifikācijas tabulai.</w:t>
      </w:r>
    </w:p>
    <w:p w:rsidR="006B7306" w:rsidRPr="009E131A" w:rsidRDefault="006B7306" w:rsidP="00C003AF">
      <w:pPr>
        <w:pStyle w:val="Style9"/>
        <w:widowControl/>
        <w:numPr>
          <w:ilvl w:val="0"/>
          <w:numId w:val="18"/>
        </w:numPr>
        <w:tabs>
          <w:tab w:val="left" w:pos="787"/>
        </w:tabs>
        <w:spacing w:line="245" w:lineRule="exact"/>
        <w:ind w:left="787" w:hanging="427"/>
        <w:rPr>
          <w:rStyle w:val="FontStyle16"/>
          <w:rFonts w:ascii="Times New Roman" w:hAnsi="Times New Roman" w:cs="Times New Roman"/>
          <w:sz w:val="24"/>
          <w:szCs w:val="24"/>
          <w:lang w:eastAsia="lv-LV"/>
        </w:rPr>
      </w:pPr>
      <w:r w:rsidRPr="009E131A">
        <w:rPr>
          <w:rStyle w:val="FontStyle16"/>
          <w:rFonts w:ascii="Times New Roman" w:hAnsi="Times New Roman" w:cs="Times New Roman"/>
          <w:sz w:val="24"/>
          <w:szCs w:val="24"/>
          <w:lang w:eastAsia="lv-LV"/>
        </w:rPr>
        <w:t xml:space="preserve">Sacensību organizators izstrādā sacensību nolikumu un ne vēlāk kā 4-6 nedēļas pirms sacensību dienas nosūta nolikumu uz e pastu </w:t>
      </w:r>
      <w:hyperlink r:id="rId8" w:history="1">
        <w:r w:rsidRPr="009E131A">
          <w:rPr>
            <w:rStyle w:val="FontStyle16"/>
            <w:rFonts w:ascii="Times New Roman" w:hAnsi="Times New Roman" w:cs="Times New Roman"/>
            <w:sz w:val="24"/>
            <w:szCs w:val="24"/>
            <w:u w:val="single"/>
            <w:lang w:eastAsia="lv-LV"/>
          </w:rPr>
          <w:t>lpf@sp.lv</w:t>
        </w:r>
      </w:hyperlink>
      <w:r w:rsidRPr="009E131A">
        <w:rPr>
          <w:rStyle w:val="FontStyle16"/>
          <w:rFonts w:ascii="Times New Roman" w:hAnsi="Times New Roman" w:cs="Times New Roman"/>
          <w:sz w:val="24"/>
          <w:szCs w:val="24"/>
          <w:lang w:eastAsia="lv-LV"/>
        </w:rPr>
        <w:t xml:space="preserve"> apstiprināšanai un publicēšanai.</w:t>
      </w:r>
    </w:p>
    <w:p w:rsidR="006B7306" w:rsidRPr="009E131A" w:rsidRDefault="006B7306" w:rsidP="00C003AF">
      <w:pPr>
        <w:pStyle w:val="Style9"/>
        <w:widowControl/>
        <w:numPr>
          <w:ilvl w:val="0"/>
          <w:numId w:val="18"/>
        </w:numPr>
        <w:tabs>
          <w:tab w:val="left" w:pos="787"/>
        </w:tabs>
        <w:spacing w:line="245" w:lineRule="exact"/>
        <w:ind w:left="787" w:hanging="427"/>
        <w:rPr>
          <w:rStyle w:val="FontStyle16"/>
          <w:rFonts w:ascii="Times New Roman" w:hAnsi="Times New Roman" w:cs="Times New Roman"/>
          <w:sz w:val="24"/>
          <w:szCs w:val="24"/>
          <w:lang w:eastAsia="lv-LV"/>
        </w:rPr>
      </w:pPr>
      <w:r w:rsidRPr="009E131A">
        <w:rPr>
          <w:rStyle w:val="FontStyle16"/>
          <w:rFonts w:ascii="Times New Roman" w:hAnsi="Times New Roman" w:cs="Times New Roman"/>
          <w:sz w:val="24"/>
          <w:szCs w:val="24"/>
          <w:lang w:eastAsia="lv-LV"/>
        </w:rPr>
        <w:t>Sacensību organizators (direktors) ir pilnībā atbildīgs par LK norises atbilstību kvalitātes prasībām, sacensību kvalitatīvu norisi, pasākuma atbilstību LR likumdošanas prasībām.</w:t>
      </w:r>
    </w:p>
    <w:p w:rsidR="006B7306" w:rsidRPr="009E131A" w:rsidRDefault="006B7306" w:rsidP="00C003AF">
      <w:pPr>
        <w:pStyle w:val="Style9"/>
        <w:widowControl/>
        <w:numPr>
          <w:ilvl w:val="0"/>
          <w:numId w:val="18"/>
        </w:numPr>
        <w:tabs>
          <w:tab w:val="left" w:pos="787"/>
        </w:tabs>
        <w:spacing w:line="245" w:lineRule="exact"/>
        <w:ind w:left="787" w:hanging="427"/>
        <w:rPr>
          <w:rStyle w:val="FontStyle16"/>
          <w:rFonts w:ascii="Times New Roman" w:hAnsi="Times New Roman" w:cs="Times New Roman"/>
          <w:sz w:val="24"/>
          <w:szCs w:val="24"/>
          <w:lang w:eastAsia="lv-LV"/>
        </w:rPr>
      </w:pPr>
      <w:r w:rsidRPr="009E131A">
        <w:rPr>
          <w:rStyle w:val="FontStyle16"/>
          <w:rFonts w:ascii="Times New Roman" w:hAnsi="Times New Roman" w:cs="Times New Roman"/>
          <w:sz w:val="24"/>
          <w:szCs w:val="24"/>
          <w:lang w:eastAsia="lv-LV"/>
        </w:rPr>
        <w:t>Sacensību norises līmenis, sportistu, komandu atsauksmes var tikt izmantotas lai veiktu sacensību līmeņa novērtējumu un sekojoši ietekmēt federācijas lēmumu piešķirt turpmāk sacensībām LK statusu.</w:t>
      </w:r>
    </w:p>
    <w:p w:rsidR="006B7306" w:rsidRPr="009E131A" w:rsidRDefault="006B7306" w:rsidP="00C003AF">
      <w:pPr>
        <w:pStyle w:val="Style8"/>
        <w:widowControl/>
        <w:spacing w:line="240" w:lineRule="exact"/>
        <w:jc w:val="both"/>
        <w:rPr>
          <w:rFonts w:ascii="Times New Roman" w:hAnsi="Times New Roman" w:cs="Times New Roman"/>
        </w:rPr>
      </w:pPr>
    </w:p>
    <w:p w:rsidR="006B7306" w:rsidRPr="009E131A" w:rsidRDefault="006B7306" w:rsidP="00C003AF">
      <w:pPr>
        <w:pStyle w:val="Style8"/>
        <w:widowControl/>
        <w:tabs>
          <w:tab w:val="left" w:pos="350"/>
        </w:tabs>
        <w:spacing w:before="48" w:line="245" w:lineRule="exact"/>
        <w:jc w:val="both"/>
        <w:rPr>
          <w:rStyle w:val="FontStyle19"/>
          <w:rFonts w:ascii="Times New Roman" w:hAnsi="Times New Roman" w:cs="Times New Roman"/>
          <w:sz w:val="24"/>
          <w:szCs w:val="24"/>
          <w:lang w:eastAsia="lv-LV"/>
        </w:rPr>
      </w:pPr>
      <w:r w:rsidRPr="009E131A">
        <w:rPr>
          <w:rStyle w:val="FontStyle19"/>
          <w:rFonts w:ascii="Times New Roman" w:hAnsi="Times New Roman" w:cs="Times New Roman"/>
          <w:sz w:val="24"/>
          <w:szCs w:val="24"/>
          <w:lang w:eastAsia="lv-LV"/>
        </w:rPr>
        <w:t>6.</w:t>
      </w:r>
      <w:r w:rsidRPr="009E131A">
        <w:rPr>
          <w:rStyle w:val="FontStyle19"/>
          <w:rFonts w:ascii="Times New Roman" w:hAnsi="Times New Roman" w:cs="Times New Roman"/>
          <w:sz w:val="24"/>
          <w:szCs w:val="24"/>
          <w:lang w:eastAsia="lv-LV"/>
        </w:rPr>
        <w:tab/>
        <w:t>Vērtēšanas prasības un noteikumi sportistiem un komandām:</w:t>
      </w:r>
    </w:p>
    <w:p w:rsidR="006B7306" w:rsidRPr="009E131A" w:rsidRDefault="006B7306" w:rsidP="00C003AF">
      <w:pPr>
        <w:pStyle w:val="Style9"/>
        <w:widowControl/>
        <w:tabs>
          <w:tab w:val="left" w:pos="797"/>
        </w:tabs>
        <w:spacing w:before="10" w:line="245" w:lineRule="exact"/>
        <w:ind w:left="355" w:firstLine="0"/>
        <w:rPr>
          <w:rStyle w:val="FontStyle16"/>
          <w:rFonts w:ascii="Times New Roman" w:hAnsi="Times New Roman" w:cs="Times New Roman"/>
          <w:sz w:val="24"/>
          <w:szCs w:val="24"/>
          <w:lang w:eastAsia="lv-LV"/>
        </w:rPr>
      </w:pPr>
      <w:r w:rsidRPr="009E131A">
        <w:rPr>
          <w:rStyle w:val="FontStyle16"/>
          <w:rFonts w:ascii="Times New Roman" w:hAnsi="Times New Roman" w:cs="Times New Roman"/>
          <w:sz w:val="24"/>
          <w:szCs w:val="24"/>
          <w:lang w:eastAsia="lv-LV"/>
        </w:rPr>
        <w:t>6.1.</w:t>
      </w:r>
      <w:r w:rsidRPr="009E131A">
        <w:rPr>
          <w:rStyle w:val="FontStyle16"/>
          <w:rFonts w:ascii="Times New Roman" w:hAnsi="Times New Roman" w:cs="Times New Roman"/>
          <w:sz w:val="24"/>
          <w:szCs w:val="24"/>
          <w:lang w:eastAsia="lv-LV"/>
        </w:rPr>
        <w:tab/>
        <w:t>Rezultātu vērtēšana LK posmos (atsevišķās sacensībās):</w:t>
      </w:r>
    </w:p>
    <w:p w:rsidR="006B7306" w:rsidRPr="009E131A" w:rsidRDefault="006B7306" w:rsidP="00C003AF">
      <w:pPr>
        <w:pStyle w:val="Style12"/>
        <w:widowControl/>
        <w:spacing w:line="245" w:lineRule="exact"/>
        <w:ind w:left="1219"/>
        <w:rPr>
          <w:rStyle w:val="FontStyle16"/>
          <w:rFonts w:ascii="Times New Roman" w:hAnsi="Times New Roman" w:cs="Times New Roman"/>
          <w:sz w:val="24"/>
          <w:szCs w:val="24"/>
          <w:lang w:eastAsia="lv-LV"/>
        </w:rPr>
      </w:pPr>
      <w:r w:rsidRPr="009E131A">
        <w:rPr>
          <w:rStyle w:val="FontStyle16"/>
          <w:rFonts w:ascii="Times New Roman" w:hAnsi="Times New Roman" w:cs="Times New Roman"/>
          <w:sz w:val="24"/>
          <w:szCs w:val="24"/>
          <w:lang w:eastAsia="lv-LV"/>
        </w:rPr>
        <w:t>6.1.1. Visos LK posmos ir jābūt dalījumam abu dzimumu grupās, savukārt vīriešiem – visu vecuma grupu (jaunieši, juniori, open vai vīri, un seniori – 1, 2, 3) kategorijās. Ir atļauts veidot apvienotas svaru kategorijas vai arī izcīņu pēc punktiem.</w:t>
      </w:r>
    </w:p>
    <w:p w:rsidR="006B7306" w:rsidRPr="009E131A" w:rsidRDefault="006B7306" w:rsidP="00C003AF">
      <w:pPr>
        <w:pStyle w:val="Style12"/>
        <w:widowControl/>
        <w:spacing w:line="245" w:lineRule="exact"/>
        <w:ind w:left="1219"/>
        <w:rPr>
          <w:rStyle w:val="FontStyle16"/>
          <w:rFonts w:ascii="Times New Roman" w:hAnsi="Times New Roman" w:cs="Times New Roman"/>
          <w:sz w:val="24"/>
          <w:szCs w:val="24"/>
          <w:lang w:eastAsia="lv-LV"/>
        </w:rPr>
      </w:pPr>
      <w:r w:rsidRPr="009E131A">
        <w:rPr>
          <w:rStyle w:val="FontStyle16"/>
          <w:rFonts w:ascii="Times New Roman" w:hAnsi="Times New Roman" w:cs="Times New Roman"/>
          <w:sz w:val="24"/>
          <w:szCs w:val="24"/>
          <w:lang w:eastAsia="lv-LV"/>
        </w:rPr>
        <w:t xml:space="preserve">6.1.2. LK posmā komandu vērtējumā tiek vērtēti kopā </w:t>
      </w:r>
      <w:r w:rsidR="00B27EC2" w:rsidRPr="003A08D7">
        <w:rPr>
          <w:rStyle w:val="FontStyle16"/>
          <w:rFonts w:ascii="Times New Roman" w:hAnsi="Times New Roman" w:cs="Times New Roman"/>
          <w:sz w:val="24"/>
          <w:szCs w:val="24"/>
          <w:lang w:eastAsia="lv-LV"/>
        </w:rPr>
        <w:t>10</w:t>
      </w:r>
      <w:r w:rsidR="003D70BE" w:rsidRPr="003A08D7">
        <w:rPr>
          <w:rStyle w:val="FontStyle16"/>
          <w:rFonts w:ascii="Times New Roman" w:hAnsi="Times New Roman" w:cs="Times New Roman"/>
          <w:sz w:val="24"/>
          <w:szCs w:val="24"/>
          <w:lang w:eastAsia="lv-LV"/>
        </w:rPr>
        <w:t xml:space="preserve"> labākie rezultāti, tajā skaitā ne mazāk kā 2 jauniešu un 2 junioru grupas sportisti. Pārējie </w:t>
      </w:r>
      <w:r w:rsidR="00B27EC2" w:rsidRPr="003A08D7">
        <w:rPr>
          <w:rStyle w:val="FontStyle16"/>
          <w:rFonts w:ascii="Times New Roman" w:hAnsi="Times New Roman" w:cs="Times New Roman"/>
          <w:sz w:val="24"/>
          <w:szCs w:val="24"/>
          <w:lang w:eastAsia="lv-LV"/>
        </w:rPr>
        <w:t>6</w:t>
      </w:r>
      <w:r w:rsidR="003D70BE" w:rsidRPr="003A08D7">
        <w:rPr>
          <w:rStyle w:val="FontStyle16"/>
          <w:rFonts w:ascii="Times New Roman" w:hAnsi="Times New Roman" w:cs="Times New Roman"/>
          <w:sz w:val="24"/>
          <w:szCs w:val="24"/>
          <w:lang w:eastAsia="lv-LV"/>
        </w:rPr>
        <w:t xml:space="preserve"> </w:t>
      </w:r>
      <w:r w:rsidR="003D70BE" w:rsidRPr="009E131A">
        <w:rPr>
          <w:rStyle w:val="FontStyle16"/>
          <w:rFonts w:ascii="Times New Roman" w:hAnsi="Times New Roman" w:cs="Times New Roman"/>
          <w:sz w:val="24"/>
          <w:szCs w:val="24"/>
          <w:lang w:eastAsia="lv-LV"/>
        </w:rPr>
        <w:t>sportisti var būt no jebkuras grupas. Jebkurā grupā var startēt neierobežots skaits dalībnieku.</w:t>
      </w:r>
    </w:p>
    <w:p w:rsidR="006B7306" w:rsidRPr="009E131A" w:rsidRDefault="006B7306" w:rsidP="00C003AF">
      <w:pPr>
        <w:pStyle w:val="Style2"/>
        <w:widowControl/>
        <w:spacing w:line="245" w:lineRule="exact"/>
        <w:ind w:left="715"/>
        <w:jc w:val="both"/>
        <w:rPr>
          <w:rStyle w:val="FontStyle16"/>
          <w:rFonts w:ascii="Times New Roman" w:hAnsi="Times New Roman" w:cs="Times New Roman"/>
          <w:sz w:val="24"/>
          <w:szCs w:val="24"/>
          <w:lang w:eastAsia="lv-LV"/>
        </w:rPr>
      </w:pPr>
      <w:r w:rsidRPr="009E131A">
        <w:rPr>
          <w:rStyle w:val="FontStyle16"/>
          <w:rFonts w:ascii="Times New Roman" w:hAnsi="Times New Roman" w:cs="Times New Roman"/>
          <w:sz w:val="24"/>
          <w:szCs w:val="24"/>
          <w:lang w:eastAsia="lv-LV"/>
        </w:rPr>
        <w:t>6.1.3. Jebkādas papildu strīdus situācijas (piemēram, vienāds punktu skaits), tiek vērtētas piemērojot IPF tehniskos noteikumus.</w:t>
      </w:r>
    </w:p>
    <w:p w:rsidR="006B7306" w:rsidRPr="00B27EC2" w:rsidRDefault="006B7306" w:rsidP="00C003AF">
      <w:pPr>
        <w:pStyle w:val="Style9"/>
        <w:widowControl/>
        <w:tabs>
          <w:tab w:val="left" w:pos="797"/>
        </w:tabs>
        <w:spacing w:line="245" w:lineRule="exact"/>
        <w:ind w:left="355" w:firstLine="0"/>
        <w:rPr>
          <w:rStyle w:val="FontStyle16"/>
          <w:rFonts w:ascii="Times New Roman" w:hAnsi="Times New Roman" w:cs="Times New Roman"/>
          <w:sz w:val="24"/>
          <w:szCs w:val="24"/>
          <w:lang w:eastAsia="lv-LV"/>
        </w:rPr>
      </w:pPr>
      <w:r w:rsidRPr="00B27EC2">
        <w:rPr>
          <w:rStyle w:val="FontStyle16"/>
          <w:rFonts w:ascii="Times New Roman" w:hAnsi="Times New Roman" w:cs="Times New Roman"/>
          <w:sz w:val="24"/>
          <w:szCs w:val="24"/>
          <w:lang w:eastAsia="lv-LV"/>
        </w:rPr>
        <w:t>6.2.</w:t>
      </w:r>
      <w:r w:rsidRPr="00B27EC2">
        <w:rPr>
          <w:rStyle w:val="FontStyle16"/>
          <w:rFonts w:ascii="Times New Roman" w:hAnsi="Times New Roman" w:cs="Times New Roman"/>
          <w:sz w:val="24"/>
          <w:szCs w:val="24"/>
          <w:lang w:eastAsia="lv-LV"/>
        </w:rPr>
        <w:tab/>
        <w:t>Rezultātu vērtēšana LK posmu kopvērtējumā:</w:t>
      </w:r>
    </w:p>
    <w:p w:rsidR="006B7306" w:rsidRPr="00B27EC2" w:rsidRDefault="006B7306" w:rsidP="00C003AF">
      <w:pPr>
        <w:pStyle w:val="Style2"/>
        <w:widowControl/>
        <w:spacing w:line="245" w:lineRule="exact"/>
        <w:ind w:left="720"/>
        <w:jc w:val="both"/>
        <w:rPr>
          <w:rStyle w:val="FontStyle16"/>
          <w:rFonts w:ascii="Times New Roman" w:hAnsi="Times New Roman" w:cs="Times New Roman"/>
          <w:sz w:val="24"/>
          <w:szCs w:val="24"/>
          <w:lang w:eastAsia="lv-LV"/>
        </w:rPr>
      </w:pPr>
      <w:r w:rsidRPr="00B27EC2">
        <w:rPr>
          <w:rStyle w:val="FontStyle16"/>
          <w:rFonts w:ascii="Times New Roman" w:hAnsi="Times New Roman" w:cs="Times New Roman"/>
          <w:sz w:val="24"/>
          <w:szCs w:val="24"/>
          <w:lang w:eastAsia="lv-LV"/>
        </w:rPr>
        <w:t xml:space="preserve">6.2.1 LK posmu kopvērtējums komandu vērtējumā spēka trīscīņā sastāv no punktu summas, ko veido 3 labākie komandu vērtējumi </w:t>
      </w:r>
      <w:r w:rsidR="009E131A" w:rsidRPr="00B27EC2">
        <w:rPr>
          <w:rStyle w:val="FontStyle16"/>
          <w:rFonts w:ascii="Times New Roman" w:hAnsi="Times New Roman" w:cs="Times New Roman"/>
          <w:sz w:val="24"/>
          <w:szCs w:val="24"/>
          <w:lang w:eastAsia="lv-LV"/>
        </w:rPr>
        <w:t xml:space="preserve">no obligātas dalības </w:t>
      </w:r>
      <w:r w:rsidRPr="00B27EC2">
        <w:rPr>
          <w:rStyle w:val="FontStyle16"/>
          <w:rFonts w:ascii="Times New Roman" w:hAnsi="Times New Roman" w:cs="Times New Roman"/>
          <w:sz w:val="24"/>
          <w:szCs w:val="24"/>
          <w:lang w:eastAsia="lv-LV"/>
        </w:rPr>
        <w:t>atsevišķos kausa posmos spēka trīscīņā saskaņā ar tabulu Nr. 1 "Izcīnāmie komandu punkti Latvijas Kausā" un 1 labākā komandas vērtējuma vilkmes vai spēka divcīņas sacensībās saskaņā ar tabulu Nr. 2 " Izcīnāmie komandu punkti Latvijas Kausā - nepietiekamu sacensību gadījumā”.</w:t>
      </w:r>
    </w:p>
    <w:p w:rsidR="006B7306" w:rsidRPr="00B27EC2" w:rsidRDefault="006B7306" w:rsidP="00C003AF">
      <w:pPr>
        <w:pStyle w:val="Style2"/>
        <w:widowControl/>
        <w:spacing w:line="245" w:lineRule="exact"/>
        <w:ind w:left="715"/>
        <w:jc w:val="both"/>
        <w:rPr>
          <w:rStyle w:val="FontStyle16"/>
          <w:rFonts w:ascii="Times New Roman" w:hAnsi="Times New Roman" w:cs="Times New Roman"/>
          <w:sz w:val="24"/>
          <w:szCs w:val="24"/>
          <w:lang w:eastAsia="lv-LV"/>
        </w:rPr>
      </w:pPr>
      <w:r w:rsidRPr="00B27EC2">
        <w:rPr>
          <w:rStyle w:val="FontStyle16"/>
          <w:rFonts w:ascii="Times New Roman" w:hAnsi="Times New Roman" w:cs="Times New Roman"/>
          <w:sz w:val="24"/>
          <w:szCs w:val="24"/>
          <w:lang w:eastAsia="lv-LV"/>
        </w:rPr>
        <w:t xml:space="preserve">6.2.2. LK posmu kopvērtējums spiešanā guļus sastāv no punktu summas, ko veido </w:t>
      </w:r>
      <w:r w:rsidR="003A08D7" w:rsidRPr="003A08D7">
        <w:rPr>
          <w:rStyle w:val="FontStyle16"/>
          <w:rFonts w:ascii="Times New Roman" w:hAnsi="Times New Roman" w:cs="Times New Roman"/>
          <w:color w:val="FF0000"/>
          <w:sz w:val="24"/>
          <w:szCs w:val="24"/>
          <w:lang w:eastAsia="lv-LV"/>
        </w:rPr>
        <w:t>8</w:t>
      </w:r>
      <w:r w:rsidRPr="003A08D7">
        <w:rPr>
          <w:rStyle w:val="FontStyle16"/>
          <w:rFonts w:ascii="Times New Roman" w:hAnsi="Times New Roman" w:cs="Times New Roman"/>
          <w:color w:val="FF0000"/>
          <w:sz w:val="24"/>
          <w:szCs w:val="24"/>
          <w:lang w:eastAsia="lv-LV"/>
        </w:rPr>
        <w:t xml:space="preserve"> labāk</w:t>
      </w:r>
      <w:r w:rsidR="003A08D7" w:rsidRPr="003A08D7">
        <w:rPr>
          <w:rStyle w:val="FontStyle16"/>
          <w:rFonts w:ascii="Times New Roman" w:hAnsi="Times New Roman" w:cs="Times New Roman"/>
          <w:color w:val="FF0000"/>
          <w:sz w:val="24"/>
          <w:szCs w:val="24"/>
          <w:lang w:eastAsia="lv-LV"/>
        </w:rPr>
        <w:t>ie</w:t>
      </w:r>
      <w:r w:rsidRPr="003A08D7">
        <w:rPr>
          <w:rStyle w:val="FontStyle16"/>
          <w:rFonts w:ascii="Times New Roman" w:hAnsi="Times New Roman" w:cs="Times New Roman"/>
          <w:color w:val="FF0000"/>
          <w:sz w:val="24"/>
          <w:szCs w:val="24"/>
          <w:lang w:eastAsia="lv-LV"/>
        </w:rPr>
        <w:t xml:space="preserve"> </w:t>
      </w:r>
      <w:r w:rsidRPr="00B27EC2">
        <w:rPr>
          <w:rStyle w:val="FontStyle16"/>
          <w:rFonts w:ascii="Times New Roman" w:hAnsi="Times New Roman" w:cs="Times New Roman"/>
          <w:sz w:val="24"/>
          <w:szCs w:val="24"/>
          <w:lang w:eastAsia="lv-LV"/>
        </w:rPr>
        <w:t>komandu vērtējum</w:t>
      </w:r>
      <w:r w:rsidR="003A08D7">
        <w:rPr>
          <w:rStyle w:val="FontStyle16"/>
          <w:rFonts w:ascii="Times New Roman" w:hAnsi="Times New Roman" w:cs="Times New Roman"/>
          <w:sz w:val="24"/>
          <w:szCs w:val="24"/>
          <w:lang w:eastAsia="lv-LV"/>
        </w:rPr>
        <w:t xml:space="preserve">i, tajā skaitā vismaz no vienas </w:t>
      </w:r>
      <w:r w:rsidR="009E131A" w:rsidRPr="00B27EC2">
        <w:rPr>
          <w:rStyle w:val="FontStyle16"/>
          <w:rFonts w:ascii="Times New Roman" w:hAnsi="Times New Roman" w:cs="Times New Roman"/>
          <w:sz w:val="24"/>
          <w:szCs w:val="24"/>
          <w:lang w:eastAsia="lv-LV"/>
        </w:rPr>
        <w:t xml:space="preserve">obligātas dalības vienā </w:t>
      </w:r>
      <w:r w:rsidRPr="00B27EC2">
        <w:rPr>
          <w:rStyle w:val="FontStyle16"/>
          <w:rFonts w:ascii="Times New Roman" w:hAnsi="Times New Roman" w:cs="Times New Roman"/>
          <w:sz w:val="24"/>
          <w:szCs w:val="24"/>
          <w:lang w:eastAsia="lv-LV"/>
        </w:rPr>
        <w:t>Kurzemes</w:t>
      </w:r>
      <w:r w:rsidR="00865495" w:rsidRPr="00B27EC2">
        <w:rPr>
          <w:rStyle w:val="FontStyle16"/>
          <w:rFonts w:ascii="Times New Roman" w:hAnsi="Times New Roman" w:cs="Times New Roman"/>
          <w:sz w:val="24"/>
          <w:szCs w:val="24"/>
          <w:lang w:eastAsia="lv-LV"/>
        </w:rPr>
        <w:t xml:space="preserve">, </w:t>
      </w:r>
      <w:r w:rsidRPr="00B27EC2">
        <w:rPr>
          <w:rStyle w:val="FontStyle16"/>
          <w:rFonts w:ascii="Times New Roman" w:hAnsi="Times New Roman" w:cs="Times New Roman"/>
          <w:sz w:val="24"/>
          <w:szCs w:val="24"/>
          <w:lang w:eastAsia="lv-LV"/>
        </w:rPr>
        <w:t>Latgales</w:t>
      </w:r>
      <w:r w:rsidR="009E131A" w:rsidRPr="00B27EC2">
        <w:rPr>
          <w:rStyle w:val="FontStyle16"/>
          <w:rFonts w:ascii="Times New Roman" w:hAnsi="Times New Roman" w:cs="Times New Roman"/>
          <w:sz w:val="24"/>
          <w:szCs w:val="24"/>
          <w:lang w:eastAsia="lv-LV"/>
        </w:rPr>
        <w:t>,</w:t>
      </w:r>
      <w:r w:rsidR="00865495" w:rsidRPr="00B27EC2">
        <w:rPr>
          <w:rStyle w:val="FontStyle16"/>
          <w:rFonts w:ascii="Times New Roman" w:hAnsi="Times New Roman" w:cs="Times New Roman"/>
          <w:sz w:val="24"/>
          <w:szCs w:val="24"/>
          <w:lang w:eastAsia="lv-LV"/>
        </w:rPr>
        <w:t xml:space="preserve"> Zemgales </w:t>
      </w:r>
      <w:r w:rsidR="009E131A" w:rsidRPr="00B27EC2">
        <w:rPr>
          <w:rStyle w:val="FontStyle16"/>
          <w:rFonts w:ascii="Times New Roman" w:hAnsi="Times New Roman" w:cs="Times New Roman"/>
          <w:sz w:val="24"/>
          <w:szCs w:val="24"/>
          <w:lang w:eastAsia="lv-LV"/>
        </w:rPr>
        <w:t xml:space="preserve">un Vidzemes </w:t>
      </w:r>
      <w:r w:rsidRPr="00B27EC2">
        <w:rPr>
          <w:rStyle w:val="FontStyle16"/>
          <w:rFonts w:ascii="Times New Roman" w:hAnsi="Times New Roman" w:cs="Times New Roman"/>
          <w:sz w:val="24"/>
          <w:szCs w:val="24"/>
          <w:lang w:eastAsia="lv-LV"/>
        </w:rPr>
        <w:t>ap</w:t>
      </w:r>
      <w:r w:rsidR="009E131A" w:rsidRPr="00B27EC2">
        <w:rPr>
          <w:rStyle w:val="FontStyle16"/>
          <w:rFonts w:ascii="Times New Roman" w:hAnsi="Times New Roman" w:cs="Times New Roman"/>
          <w:sz w:val="24"/>
          <w:szCs w:val="24"/>
          <w:lang w:eastAsia="lv-LV"/>
        </w:rPr>
        <w:t xml:space="preserve">gabalu atsevišķā kausa posmā </w:t>
      </w:r>
      <w:r w:rsidRPr="00B27EC2">
        <w:rPr>
          <w:rStyle w:val="FontStyle16"/>
          <w:rFonts w:ascii="Times New Roman" w:hAnsi="Times New Roman" w:cs="Times New Roman"/>
          <w:sz w:val="24"/>
          <w:szCs w:val="24"/>
          <w:lang w:eastAsia="lv-LV"/>
        </w:rPr>
        <w:t xml:space="preserve">spiešanā guļus saskaņā ar tabulu Nr. 1 "Izcīnāmie komandu punkti Latvijas Kausā" un 1 labākā komandas vērtējuma spiešanas guļus uz atkārtojumu skaitu saskaņā ar tabulu Nr. 1 " Izcīnāmie komandu punkti Latvijas Kausā”. </w:t>
      </w:r>
    </w:p>
    <w:p w:rsidR="009E131A" w:rsidRPr="00B27EC2" w:rsidRDefault="009E131A" w:rsidP="00C003AF">
      <w:pPr>
        <w:pStyle w:val="Style2"/>
        <w:widowControl/>
        <w:spacing w:line="245" w:lineRule="exact"/>
        <w:ind w:left="715"/>
        <w:jc w:val="both"/>
        <w:rPr>
          <w:rStyle w:val="FontStyle16"/>
          <w:rFonts w:ascii="Times New Roman" w:hAnsi="Times New Roman" w:cs="Times New Roman"/>
          <w:sz w:val="24"/>
          <w:szCs w:val="24"/>
          <w:lang w:eastAsia="lv-LV"/>
        </w:rPr>
      </w:pPr>
      <w:r w:rsidRPr="00B27EC2">
        <w:rPr>
          <w:rStyle w:val="FontStyle16"/>
          <w:rFonts w:ascii="Times New Roman" w:hAnsi="Times New Roman" w:cs="Times New Roman"/>
          <w:sz w:val="24"/>
          <w:szCs w:val="24"/>
          <w:lang w:eastAsia="lv-LV"/>
        </w:rPr>
        <w:t>6.2.3. Gadījumā, ja komanda nav izpildījusi obligātās dalības prasības, tā nevar pretendēt uz apbalvošanu LK kopvērtējumā.</w:t>
      </w:r>
    </w:p>
    <w:p w:rsidR="006B7306" w:rsidRPr="00B27EC2" w:rsidRDefault="006B7306" w:rsidP="00C003AF">
      <w:pPr>
        <w:pStyle w:val="Style12"/>
        <w:widowControl/>
        <w:spacing w:line="245" w:lineRule="exact"/>
        <w:ind w:left="1229" w:hanging="514"/>
        <w:rPr>
          <w:rStyle w:val="FontStyle16"/>
          <w:rFonts w:ascii="Times New Roman" w:hAnsi="Times New Roman" w:cs="Times New Roman"/>
          <w:sz w:val="24"/>
          <w:szCs w:val="24"/>
          <w:lang w:eastAsia="lv-LV"/>
        </w:rPr>
      </w:pPr>
      <w:r w:rsidRPr="00B27EC2">
        <w:rPr>
          <w:rStyle w:val="FontStyle16"/>
          <w:rFonts w:ascii="Times New Roman" w:hAnsi="Times New Roman" w:cs="Times New Roman"/>
          <w:sz w:val="24"/>
          <w:szCs w:val="24"/>
          <w:lang w:eastAsia="lv-LV"/>
        </w:rPr>
        <w:t>6.2.</w:t>
      </w:r>
      <w:r w:rsidR="009E131A" w:rsidRPr="00B27EC2">
        <w:rPr>
          <w:rStyle w:val="FontStyle16"/>
          <w:rFonts w:ascii="Times New Roman" w:hAnsi="Times New Roman" w:cs="Times New Roman"/>
          <w:sz w:val="24"/>
          <w:szCs w:val="24"/>
          <w:lang w:eastAsia="lv-LV"/>
        </w:rPr>
        <w:t>4</w:t>
      </w:r>
      <w:r w:rsidRPr="00B27EC2">
        <w:rPr>
          <w:rStyle w:val="FontStyle16"/>
          <w:rFonts w:ascii="Times New Roman" w:hAnsi="Times New Roman" w:cs="Times New Roman"/>
          <w:sz w:val="24"/>
          <w:szCs w:val="24"/>
          <w:lang w:eastAsia="lv-LV"/>
        </w:rPr>
        <w:t>.Ja LK kopvērtējumā divām vai vairāk komandām ir vienāds punktu skaits, tad šāds gadījums tiek izšķirts sekojoši (papildu vērtēšanas veidi minēti dilstošā svarīguma kārtībā, pēc principa, ja pēc pirmā papildu vērtēšanas veida vēl joprojām ir strīdīgs vērtējums (vienāda vieta), tad tiek vērtēts pēc otrā papildu vērtēšanas veida utt.):</w:t>
      </w:r>
    </w:p>
    <w:p w:rsidR="006B7306" w:rsidRPr="00B27EC2" w:rsidRDefault="009E131A" w:rsidP="00C003AF">
      <w:pPr>
        <w:pStyle w:val="Style12"/>
        <w:widowControl/>
        <w:spacing w:line="245" w:lineRule="exact"/>
        <w:ind w:left="1219"/>
        <w:rPr>
          <w:rStyle w:val="FontStyle16"/>
          <w:rFonts w:ascii="Times New Roman" w:hAnsi="Times New Roman" w:cs="Times New Roman"/>
          <w:sz w:val="24"/>
          <w:szCs w:val="24"/>
          <w:lang w:eastAsia="lv-LV"/>
        </w:rPr>
      </w:pPr>
      <w:r w:rsidRPr="00B27EC2">
        <w:rPr>
          <w:rStyle w:val="FontStyle16"/>
          <w:rFonts w:ascii="Times New Roman" w:hAnsi="Times New Roman" w:cs="Times New Roman"/>
          <w:i/>
          <w:iCs/>
          <w:sz w:val="24"/>
          <w:szCs w:val="24"/>
        </w:rPr>
        <w:t xml:space="preserve">6.2.4.1. </w:t>
      </w:r>
      <w:r w:rsidR="006B7306" w:rsidRPr="00B27EC2">
        <w:rPr>
          <w:rStyle w:val="FontStyle16"/>
          <w:rFonts w:ascii="Times New Roman" w:hAnsi="Times New Roman" w:cs="Times New Roman"/>
          <w:i/>
          <w:iCs/>
          <w:sz w:val="24"/>
          <w:szCs w:val="24"/>
        </w:rPr>
        <w:t xml:space="preserve">Pirmais vērtēšanas veids: </w:t>
      </w:r>
      <w:r w:rsidR="006B7306" w:rsidRPr="00B27EC2">
        <w:rPr>
          <w:rStyle w:val="FontStyle16"/>
          <w:rFonts w:ascii="Times New Roman" w:hAnsi="Times New Roman" w:cs="Times New Roman"/>
          <w:sz w:val="24"/>
          <w:szCs w:val="24"/>
          <w:lang w:eastAsia="lv-LV"/>
        </w:rPr>
        <w:t>par uzvarētāju kļūst komanda, kurai vairāk pirmo vietu skaits starp LK ietilpstošajiem posmiem, ja tas ir vienāds, tad otro vietu daudzums starp LK ietilpstošajiem posmiem utt.;</w:t>
      </w:r>
    </w:p>
    <w:p w:rsidR="006B7306" w:rsidRPr="00B27EC2" w:rsidRDefault="009E131A" w:rsidP="00C003AF">
      <w:pPr>
        <w:pStyle w:val="Style12"/>
        <w:widowControl/>
        <w:spacing w:line="245" w:lineRule="exact"/>
        <w:ind w:left="1219"/>
        <w:rPr>
          <w:rStyle w:val="FontStyle16"/>
          <w:rFonts w:ascii="Times New Roman" w:hAnsi="Times New Roman" w:cs="Times New Roman"/>
          <w:sz w:val="24"/>
          <w:szCs w:val="24"/>
          <w:lang w:eastAsia="lv-LV"/>
        </w:rPr>
      </w:pPr>
      <w:r w:rsidRPr="00B27EC2">
        <w:rPr>
          <w:rStyle w:val="FontStyle16"/>
          <w:rFonts w:ascii="Times New Roman" w:hAnsi="Times New Roman" w:cs="Times New Roman"/>
          <w:i/>
          <w:iCs/>
          <w:sz w:val="24"/>
          <w:szCs w:val="24"/>
          <w:lang w:eastAsia="lv-LV"/>
        </w:rPr>
        <w:t xml:space="preserve">6.2.4.2. </w:t>
      </w:r>
      <w:r w:rsidR="006B7306" w:rsidRPr="00B27EC2">
        <w:rPr>
          <w:rStyle w:val="FontStyle16"/>
          <w:rFonts w:ascii="Times New Roman" w:hAnsi="Times New Roman" w:cs="Times New Roman"/>
          <w:i/>
          <w:iCs/>
          <w:sz w:val="24"/>
          <w:szCs w:val="24"/>
          <w:lang w:eastAsia="lv-LV"/>
        </w:rPr>
        <w:t xml:space="preserve">Otrais vērtēšanas veids: </w:t>
      </w:r>
      <w:r w:rsidR="006B7306" w:rsidRPr="00B27EC2">
        <w:rPr>
          <w:rStyle w:val="FontStyle16"/>
          <w:rFonts w:ascii="Times New Roman" w:hAnsi="Times New Roman" w:cs="Times New Roman"/>
          <w:sz w:val="24"/>
          <w:szCs w:val="24"/>
          <w:lang w:eastAsia="lv-LV"/>
        </w:rPr>
        <w:t>par uzvarētāju kļūst komanda, kurai ir vairāk uzvaru savstarpējā cīņā vērtējot visu LK posmu komandu cīņas;</w:t>
      </w:r>
    </w:p>
    <w:p w:rsidR="006B7306" w:rsidRPr="00B27EC2" w:rsidRDefault="009E131A" w:rsidP="00C003AF">
      <w:pPr>
        <w:pStyle w:val="Style12"/>
        <w:widowControl/>
        <w:spacing w:line="245" w:lineRule="exact"/>
        <w:ind w:left="1219"/>
        <w:rPr>
          <w:rStyle w:val="FontStyle16"/>
          <w:rFonts w:ascii="Times New Roman" w:hAnsi="Times New Roman" w:cs="Times New Roman"/>
          <w:sz w:val="24"/>
          <w:szCs w:val="24"/>
          <w:lang w:eastAsia="lv-LV"/>
        </w:rPr>
      </w:pPr>
      <w:r w:rsidRPr="00B27EC2">
        <w:rPr>
          <w:rStyle w:val="FontStyle16"/>
          <w:rFonts w:ascii="Times New Roman" w:hAnsi="Times New Roman" w:cs="Times New Roman"/>
          <w:i/>
          <w:iCs/>
          <w:sz w:val="24"/>
          <w:szCs w:val="24"/>
          <w:lang w:eastAsia="lv-LV"/>
        </w:rPr>
        <w:t xml:space="preserve"> 6.2.4.3. </w:t>
      </w:r>
      <w:r w:rsidR="006B7306" w:rsidRPr="00B27EC2">
        <w:rPr>
          <w:rStyle w:val="FontStyle16"/>
          <w:rFonts w:ascii="Times New Roman" w:hAnsi="Times New Roman" w:cs="Times New Roman"/>
          <w:i/>
          <w:iCs/>
          <w:sz w:val="24"/>
          <w:szCs w:val="24"/>
          <w:lang w:eastAsia="lv-LV"/>
        </w:rPr>
        <w:t xml:space="preserve">Trešais vērtēšanas veids: </w:t>
      </w:r>
      <w:r w:rsidR="006B7306" w:rsidRPr="00B27EC2">
        <w:rPr>
          <w:rStyle w:val="FontStyle16"/>
          <w:rFonts w:ascii="Times New Roman" w:hAnsi="Times New Roman" w:cs="Times New Roman"/>
          <w:sz w:val="24"/>
          <w:szCs w:val="24"/>
          <w:lang w:eastAsia="lv-LV"/>
        </w:rPr>
        <w:t xml:space="preserve">par uzvarētāju kļūst komanda, kurai ir lielākais summārais </w:t>
      </w:r>
      <w:r w:rsidRPr="00B27EC2">
        <w:rPr>
          <w:rStyle w:val="FontStyle16"/>
          <w:rFonts w:ascii="Times New Roman" w:hAnsi="Times New Roman" w:cs="Times New Roman"/>
          <w:sz w:val="24"/>
          <w:szCs w:val="24"/>
          <w:lang w:eastAsia="lv-LV"/>
        </w:rPr>
        <w:t>IPF GL punktu</w:t>
      </w:r>
      <w:r w:rsidR="006B7306" w:rsidRPr="00B27EC2">
        <w:rPr>
          <w:rStyle w:val="FontStyle16"/>
          <w:rFonts w:ascii="Times New Roman" w:hAnsi="Times New Roman" w:cs="Times New Roman"/>
          <w:sz w:val="24"/>
          <w:szCs w:val="24"/>
          <w:lang w:eastAsia="lv-LV"/>
        </w:rPr>
        <w:t xml:space="preserve"> vērtējums (konkrētā posmā ieskaitē ejošo atlētu rezultātu </w:t>
      </w:r>
      <w:r w:rsidRPr="00B27EC2">
        <w:rPr>
          <w:rStyle w:val="FontStyle16"/>
          <w:rFonts w:ascii="Times New Roman" w:hAnsi="Times New Roman" w:cs="Times New Roman"/>
          <w:sz w:val="24"/>
          <w:szCs w:val="24"/>
          <w:lang w:eastAsia="lv-LV"/>
        </w:rPr>
        <w:t>IPF GL</w:t>
      </w:r>
      <w:r w:rsidR="006B7306" w:rsidRPr="00B27EC2">
        <w:rPr>
          <w:rStyle w:val="FontStyle16"/>
          <w:rFonts w:ascii="Times New Roman" w:hAnsi="Times New Roman" w:cs="Times New Roman"/>
          <w:sz w:val="24"/>
          <w:szCs w:val="24"/>
          <w:lang w:eastAsia="lv-LV"/>
        </w:rPr>
        <w:t xml:space="preserve"> punktu summa) divos pēdējos no  visiem notikušajiem LK posmiem.</w:t>
      </w:r>
    </w:p>
    <w:p w:rsidR="006B7306" w:rsidRPr="00B27EC2" w:rsidRDefault="006B7306" w:rsidP="00C003AF">
      <w:pPr>
        <w:pStyle w:val="Style8"/>
        <w:widowControl/>
        <w:spacing w:line="240" w:lineRule="exact"/>
        <w:jc w:val="both"/>
        <w:rPr>
          <w:rFonts w:ascii="Times New Roman" w:hAnsi="Times New Roman" w:cs="Times New Roman"/>
        </w:rPr>
      </w:pPr>
    </w:p>
    <w:p w:rsidR="006B7306" w:rsidRPr="009E131A" w:rsidRDefault="006B7306" w:rsidP="00C003AF">
      <w:pPr>
        <w:pStyle w:val="Style8"/>
        <w:widowControl/>
        <w:tabs>
          <w:tab w:val="left" w:pos="350"/>
        </w:tabs>
        <w:spacing w:before="19" w:line="245" w:lineRule="exact"/>
        <w:jc w:val="both"/>
        <w:rPr>
          <w:rStyle w:val="FontStyle19"/>
          <w:rFonts w:ascii="Times New Roman" w:hAnsi="Times New Roman" w:cs="Times New Roman"/>
          <w:sz w:val="24"/>
          <w:szCs w:val="24"/>
          <w:lang w:eastAsia="lv-LV"/>
        </w:rPr>
      </w:pPr>
      <w:r w:rsidRPr="009E131A">
        <w:rPr>
          <w:rStyle w:val="FontStyle19"/>
          <w:rFonts w:ascii="Times New Roman" w:hAnsi="Times New Roman" w:cs="Times New Roman"/>
          <w:sz w:val="24"/>
          <w:szCs w:val="24"/>
          <w:lang w:eastAsia="lv-LV"/>
        </w:rPr>
        <w:t>7.</w:t>
      </w:r>
      <w:r w:rsidRPr="009E131A">
        <w:rPr>
          <w:rStyle w:val="FontStyle19"/>
          <w:rFonts w:ascii="Times New Roman" w:hAnsi="Times New Roman" w:cs="Times New Roman"/>
          <w:sz w:val="24"/>
          <w:szCs w:val="24"/>
          <w:lang w:eastAsia="lv-LV"/>
        </w:rPr>
        <w:tab/>
        <w:t>Apbalvošana:</w:t>
      </w:r>
    </w:p>
    <w:p w:rsidR="006B7306" w:rsidRPr="009E131A" w:rsidRDefault="006B7306" w:rsidP="00C003AF">
      <w:pPr>
        <w:pStyle w:val="Style9"/>
        <w:widowControl/>
        <w:numPr>
          <w:ilvl w:val="0"/>
          <w:numId w:val="20"/>
        </w:numPr>
        <w:tabs>
          <w:tab w:val="left" w:pos="782"/>
        </w:tabs>
        <w:spacing w:line="245" w:lineRule="exact"/>
        <w:ind w:left="782" w:hanging="422"/>
        <w:rPr>
          <w:rStyle w:val="FontStyle16"/>
          <w:rFonts w:ascii="Times New Roman" w:hAnsi="Times New Roman" w:cs="Times New Roman"/>
          <w:sz w:val="24"/>
          <w:szCs w:val="24"/>
          <w:lang w:eastAsia="lv-LV"/>
        </w:rPr>
      </w:pPr>
      <w:r w:rsidRPr="009E131A">
        <w:rPr>
          <w:rStyle w:val="FontStyle16"/>
          <w:rFonts w:ascii="Times New Roman" w:hAnsi="Times New Roman" w:cs="Times New Roman"/>
          <w:sz w:val="24"/>
          <w:szCs w:val="24"/>
          <w:lang w:eastAsia="lv-LV"/>
        </w:rPr>
        <w:t>Apbalvotas var tikt tikai oficiāli LR uzņēmumu reģistrā reģistrētas sporta u.c. organizācijas, vai to struktūrvienības, kas ir iestājušās LPF kā kolektīvais biedrs.</w:t>
      </w:r>
    </w:p>
    <w:p w:rsidR="006B7306" w:rsidRPr="009E131A" w:rsidRDefault="006B7306" w:rsidP="00C003AF">
      <w:pPr>
        <w:pStyle w:val="Style9"/>
        <w:widowControl/>
        <w:numPr>
          <w:ilvl w:val="0"/>
          <w:numId w:val="20"/>
        </w:numPr>
        <w:tabs>
          <w:tab w:val="left" w:pos="782"/>
        </w:tabs>
        <w:spacing w:line="245" w:lineRule="exact"/>
        <w:ind w:left="360" w:firstLine="0"/>
        <w:rPr>
          <w:rStyle w:val="FontStyle16"/>
          <w:rFonts w:ascii="Times New Roman" w:hAnsi="Times New Roman" w:cs="Times New Roman"/>
          <w:sz w:val="24"/>
          <w:szCs w:val="24"/>
          <w:lang w:eastAsia="lv-LV"/>
        </w:rPr>
      </w:pPr>
      <w:r w:rsidRPr="009E131A">
        <w:rPr>
          <w:rStyle w:val="FontStyle16"/>
          <w:rFonts w:ascii="Times New Roman" w:hAnsi="Times New Roman" w:cs="Times New Roman"/>
          <w:sz w:val="24"/>
          <w:szCs w:val="24"/>
          <w:lang w:eastAsia="lv-LV"/>
        </w:rPr>
        <w:t>Apbalvošana notiek LPF gada pēdējā Latvijas Čempionātā vai ga</w:t>
      </w:r>
      <w:r w:rsidR="00B27EC2">
        <w:rPr>
          <w:rStyle w:val="FontStyle16"/>
          <w:rFonts w:ascii="Times New Roman" w:hAnsi="Times New Roman" w:cs="Times New Roman"/>
          <w:sz w:val="24"/>
          <w:szCs w:val="24"/>
          <w:lang w:eastAsia="lv-LV"/>
        </w:rPr>
        <w:t>da noslēguma svinīgajā pasākumā, ja tāds tiek rīkots.</w:t>
      </w:r>
    </w:p>
    <w:p w:rsidR="006B7306" w:rsidRPr="009E131A" w:rsidRDefault="006B7306" w:rsidP="00C003AF">
      <w:pPr>
        <w:pStyle w:val="Style9"/>
        <w:widowControl/>
        <w:numPr>
          <w:ilvl w:val="0"/>
          <w:numId w:val="20"/>
        </w:numPr>
        <w:tabs>
          <w:tab w:val="left" w:pos="782"/>
        </w:tabs>
        <w:spacing w:line="245" w:lineRule="exact"/>
        <w:ind w:left="782" w:hanging="422"/>
        <w:rPr>
          <w:rStyle w:val="FontStyle16"/>
          <w:rFonts w:ascii="Times New Roman" w:hAnsi="Times New Roman" w:cs="Times New Roman"/>
          <w:sz w:val="24"/>
          <w:szCs w:val="24"/>
          <w:lang w:eastAsia="lv-LV"/>
        </w:rPr>
      </w:pPr>
      <w:r w:rsidRPr="009E131A">
        <w:rPr>
          <w:rStyle w:val="FontStyle16"/>
          <w:rFonts w:ascii="Times New Roman" w:hAnsi="Times New Roman" w:cs="Times New Roman"/>
          <w:sz w:val="24"/>
          <w:szCs w:val="24"/>
          <w:lang w:eastAsia="lv-LV"/>
        </w:rPr>
        <w:t xml:space="preserve">Pirmās trīs komandas LK vērtējumā spēka trīscīņā un spiešanā guļus tiek apbalvotas ar piemiņas balvām un ar naudas prēmiju vai materiālu balvu. </w:t>
      </w:r>
    </w:p>
    <w:p w:rsidR="006B7306" w:rsidRPr="009E131A" w:rsidRDefault="006B7306" w:rsidP="00C003AF">
      <w:pPr>
        <w:pStyle w:val="Style9"/>
        <w:widowControl/>
        <w:numPr>
          <w:ilvl w:val="0"/>
          <w:numId w:val="20"/>
        </w:numPr>
        <w:tabs>
          <w:tab w:val="left" w:pos="782"/>
        </w:tabs>
        <w:spacing w:line="245" w:lineRule="exact"/>
        <w:ind w:left="782" w:hanging="422"/>
        <w:rPr>
          <w:rStyle w:val="FontStyle16"/>
          <w:rFonts w:ascii="Times New Roman" w:hAnsi="Times New Roman" w:cs="Times New Roman"/>
          <w:sz w:val="24"/>
          <w:szCs w:val="24"/>
          <w:lang w:eastAsia="lv-LV"/>
        </w:rPr>
      </w:pPr>
      <w:r w:rsidRPr="009E131A">
        <w:rPr>
          <w:rStyle w:val="FontStyle16"/>
          <w:rFonts w:ascii="Times New Roman" w:hAnsi="Times New Roman" w:cs="Times New Roman"/>
          <w:sz w:val="24"/>
          <w:szCs w:val="24"/>
          <w:lang w:eastAsia="lv-LV"/>
        </w:rPr>
        <w:lastRenderedPageBreak/>
        <w:t>LPF ir tiesīga palielināt apbalvojamo komandu skaitu vadoties no finansiāliem un organizatoriskiem apsvērumiem.</w:t>
      </w:r>
    </w:p>
    <w:p w:rsidR="006B7306" w:rsidRPr="009E131A" w:rsidRDefault="006B7306" w:rsidP="00C003AF">
      <w:pPr>
        <w:pStyle w:val="Style8"/>
        <w:widowControl/>
        <w:spacing w:line="240" w:lineRule="exact"/>
        <w:jc w:val="both"/>
        <w:rPr>
          <w:rFonts w:ascii="Times New Roman" w:hAnsi="Times New Roman" w:cs="Times New Roman"/>
        </w:rPr>
      </w:pPr>
    </w:p>
    <w:p w:rsidR="006B7306" w:rsidRPr="009E131A" w:rsidRDefault="006B7306" w:rsidP="00C003AF">
      <w:pPr>
        <w:pStyle w:val="Style8"/>
        <w:widowControl/>
        <w:tabs>
          <w:tab w:val="left" w:pos="350"/>
        </w:tabs>
        <w:spacing w:before="19" w:line="250" w:lineRule="exact"/>
        <w:jc w:val="both"/>
        <w:rPr>
          <w:rStyle w:val="FontStyle19"/>
          <w:rFonts w:ascii="Times New Roman" w:hAnsi="Times New Roman" w:cs="Times New Roman"/>
          <w:sz w:val="24"/>
          <w:szCs w:val="24"/>
          <w:lang w:eastAsia="lv-LV"/>
        </w:rPr>
      </w:pPr>
      <w:r w:rsidRPr="009E131A">
        <w:rPr>
          <w:rStyle w:val="FontStyle19"/>
          <w:rFonts w:ascii="Times New Roman" w:hAnsi="Times New Roman" w:cs="Times New Roman"/>
          <w:sz w:val="24"/>
          <w:szCs w:val="24"/>
          <w:lang w:eastAsia="lv-LV"/>
        </w:rPr>
        <w:t>8.</w:t>
      </w:r>
      <w:r w:rsidRPr="009E131A">
        <w:rPr>
          <w:rStyle w:val="FontStyle19"/>
          <w:rFonts w:ascii="Times New Roman" w:hAnsi="Times New Roman" w:cs="Times New Roman"/>
          <w:sz w:val="24"/>
          <w:szCs w:val="24"/>
          <w:lang w:eastAsia="lv-LV"/>
        </w:rPr>
        <w:tab/>
        <w:t>Strīdu izšķiršanas kārtība:</w:t>
      </w:r>
    </w:p>
    <w:p w:rsidR="006B7306" w:rsidRPr="009E131A" w:rsidRDefault="006B7306" w:rsidP="00C003AF">
      <w:pPr>
        <w:pStyle w:val="Style12"/>
        <w:widowControl/>
        <w:ind w:left="797" w:hanging="437"/>
        <w:rPr>
          <w:rStyle w:val="FontStyle16"/>
          <w:rFonts w:ascii="Times New Roman" w:hAnsi="Times New Roman" w:cs="Times New Roman"/>
          <w:sz w:val="24"/>
          <w:szCs w:val="24"/>
          <w:lang w:eastAsia="lv-LV"/>
        </w:rPr>
      </w:pPr>
      <w:r w:rsidRPr="009E131A">
        <w:rPr>
          <w:rStyle w:val="FontStyle16"/>
          <w:rFonts w:ascii="Times New Roman" w:hAnsi="Times New Roman" w:cs="Times New Roman"/>
          <w:sz w:val="24"/>
          <w:szCs w:val="24"/>
          <w:lang w:eastAsia="lv-LV"/>
        </w:rPr>
        <w:t>8.1. Strīdi, kas saistīti Latvijas kausa posmu norisi, sportistu, komandu vērtējumu, organizatoru darbību tiek izšķirti LPF disciplinārajā komisijā saskaņā ar nolikumu Nr. 15 (10/02)(Par LPF disciplināro komisiju).</w:t>
      </w:r>
    </w:p>
    <w:p w:rsidR="006B7306" w:rsidRPr="009E131A" w:rsidRDefault="006B7306" w:rsidP="006B7306">
      <w:pPr>
        <w:pStyle w:val="Style10"/>
        <w:widowControl/>
        <w:spacing w:line="240" w:lineRule="exact"/>
        <w:ind w:left="2702" w:right="2693"/>
        <w:rPr>
          <w:rFonts w:ascii="Times New Roman" w:hAnsi="Times New Roman" w:cs="Times New Roman"/>
        </w:rPr>
      </w:pPr>
    </w:p>
    <w:p w:rsidR="006B7306" w:rsidRPr="009E131A" w:rsidRDefault="009E131A" w:rsidP="00C003AF">
      <w:pPr>
        <w:spacing w:after="0" w:line="240" w:lineRule="auto"/>
        <w:rPr>
          <w:rStyle w:val="FontStyle18"/>
          <w:rFonts w:ascii="Times New Roman" w:hAnsi="Times New Roman" w:cs="Times New Roman"/>
          <w:sz w:val="24"/>
          <w:szCs w:val="24"/>
          <w:lang w:eastAsia="lv-LV"/>
        </w:rPr>
      </w:pPr>
      <w:r w:rsidRPr="009E131A">
        <w:rPr>
          <w:rFonts w:ascii="Times New Roman" w:hAnsi="Times New Roman"/>
          <w:sz w:val="24"/>
          <w:szCs w:val="24"/>
        </w:rPr>
        <w:br w:type="page"/>
      </w:r>
      <w:r w:rsidR="006B7306" w:rsidRPr="009E131A">
        <w:rPr>
          <w:rStyle w:val="FontStyle18"/>
          <w:rFonts w:ascii="Times New Roman" w:hAnsi="Times New Roman" w:cs="Times New Roman"/>
          <w:sz w:val="24"/>
          <w:szCs w:val="24"/>
          <w:lang w:eastAsia="lv-LV"/>
        </w:rPr>
        <w:lastRenderedPageBreak/>
        <w:t xml:space="preserve">Tabula Nr. 1 </w:t>
      </w:r>
    </w:p>
    <w:p w:rsidR="006B7306" w:rsidRPr="009E131A" w:rsidRDefault="006B7306" w:rsidP="006B7306">
      <w:pPr>
        <w:pStyle w:val="Style5"/>
        <w:widowControl/>
        <w:spacing w:before="34"/>
        <w:jc w:val="center"/>
        <w:rPr>
          <w:rStyle w:val="FontStyle18"/>
          <w:rFonts w:ascii="Times New Roman" w:hAnsi="Times New Roman" w:cs="Times New Roman"/>
          <w:b/>
          <w:bCs/>
          <w:sz w:val="24"/>
          <w:szCs w:val="24"/>
        </w:rPr>
      </w:pPr>
      <w:r w:rsidRPr="009E131A">
        <w:rPr>
          <w:rStyle w:val="FontStyle18"/>
          <w:rFonts w:ascii="Times New Roman" w:hAnsi="Times New Roman" w:cs="Times New Roman"/>
          <w:b/>
          <w:bCs/>
          <w:sz w:val="24"/>
          <w:szCs w:val="24"/>
        </w:rPr>
        <w:t>Izcīnāmie komandu punkti Latvijas Kausā</w:t>
      </w:r>
    </w:p>
    <w:p w:rsidR="006B7306" w:rsidRPr="009E131A" w:rsidRDefault="006B7306" w:rsidP="006B7306">
      <w:pPr>
        <w:spacing w:after="250" w:line="1" w:lineRule="exact"/>
        <w:rPr>
          <w:rFonts w:ascii="Times New Roman" w:hAnsi="Times New Roman"/>
          <w:sz w:val="24"/>
          <w:szCs w:val="24"/>
        </w:rPr>
      </w:pPr>
    </w:p>
    <w:tbl>
      <w:tblPr>
        <w:tblW w:w="0" w:type="auto"/>
        <w:tblLayout w:type="fixed"/>
        <w:tblCellMar>
          <w:left w:w="40" w:type="dxa"/>
          <w:right w:w="40" w:type="dxa"/>
        </w:tblCellMar>
        <w:tblLook w:val="0000" w:firstRow="0" w:lastRow="0" w:firstColumn="0" w:lastColumn="0" w:noHBand="0" w:noVBand="0"/>
      </w:tblPr>
      <w:tblGrid>
        <w:gridCol w:w="1075"/>
        <w:gridCol w:w="739"/>
        <w:gridCol w:w="734"/>
        <w:gridCol w:w="734"/>
        <w:gridCol w:w="739"/>
        <w:gridCol w:w="734"/>
        <w:gridCol w:w="739"/>
        <w:gridCol w:w="734"/>
        <w:gridCol w:w="739"/>
        <w:gridCol w:w="758"/>
        <w:gridCol w:w="1632"/>
      </w:tblGrid>
      <w:tr w:rsidR="00664BEF" w:rsidRPr="009E131A" w:rsidTr="003A08D7">
        <w:tc>
          <w:tcPr>
            <w:tcW w:w="1075" w:type="dxa"/>
            <w:tcBorders>
              <w:top w:val="single" w:sz="6" w:space="0" w:color="auto"/>
              <w:left w:val="single" w:sz="6" w:space="0" w:color="auto"/>
              <w:bottom w:val="single" w:sz="6" w:space="0" w:color="auto"/>
              <w:right w:val="single" w:sz="6" w:space="0" w:color="auto"/>
            </w:tcBorders>
          </w:tcPr>
          <w:p w:rsidR="006B7306" w:rsidRPr="009E131A" w:rsidRDefault="006B7306" w:rsidP="002C5C2A">
            <w:pPr>
              <w:pStyle w:val="Style7"/>
              <w:widowControl/>
              <w:spacing w:line="240" w:lineRule="auto"/>
              <w:ind w:left="235"/>
              <w:jc w:val="left"/>
              <w:rPr>
                <w:rStyle w:val="FontStyle20"/>
                <w:rFonts w:ascii="Times New Roman" w:hAnsi="Times New Roman" w:cs="Times New Roman"/>
                <w:sz w:val="24"/>
                <w:szCs w:val="24"/>
                <w:lang w:eastAsia="lv-LV"/>
              </w:rPr>
            </w:pPr>
            <w:r w:rsidRPr="009E131A">
              <w:rPr>
                <w:rStyle w:val="FontStyle20"/>
                <w:rFonts w:ascii="Times New Roman" w:hAnsi="Times New Roman" w:cs="Times New Roman"/>
                <w:sz w:val="24"/>
                <w:szCs w:val="24"/>
                <w:lang w:eastAsia="lv-LV"/>
              </w:rPr>
              <w:t>Vieta</w:t>
            </w:r>
          </w:p>
        </w:tc>
        <w:tc>
          <w:tcPr>
            <w:tcW w:w="739" w:type="dxa"/>
            <w:tcBorders>
              <w:top w:val="single" w:sz="6" w:space="0" w:color="auto"/>
              <w:left w:val="single" w:sz="6" w:space="0" w:color="auto"/>
              <w:bottom w:val="single" w:sz="6" w:space="0" w:color="auto"/>
              <w:right w:val="single" w:sz="6" w:space="0" w:color="auto"/>
            </w:tcBorders>
          </w:tcPr>
          <w:p w:rsidR="006B7306" w:rsidRPr="009E131A" w:rsidRDefault="006B7306" w:rsidP="002C5C2A">
            <w:pPr>
              <w:pStyle w:val="Style7"/>
              <w:widowControl/>
              <w:spacing w:line="240" w:lineRule="auto"/>
              <w:ind w:left="221"/>
              <w:jc w:val="left"/>
              <w:rPr>
                <w:rStyle w:val="FontStyle20"/>
                <w:rFonts w:ascii="Times New Roman" w:hAnsi="Times New Roman" w:cs="Times New Roman"/>
                <w:sz w:val="24"/>
                <w:szCs w:val="24"/>
                <w:lang w:eastAsia="lv-LV"/>
              </w:rPr>
            </w:pPr>
            <w:r w:rsidRPr="009E131A">
              <w:rPr>
                <w:rStyle w:val="FontStyle20"/>
                <w:rFonts w:ascii="Times New Roman" w:hAnsi="Times New Roman" w:cs="Times New Roman"/>
                <w:sz w:val="24"/>
                <w:szCs w:val="24"/>
                <w:lang w:eastAsia="lv-LV"/>
              </w:rPr>
              <w:t>1</w:t>
            </w:r>
          </w:p>
        </w:tc>
        <w:tc>
          <w:tcPr>
            <w:tcW w:w="734" w:type="dxa"/>
            <w:tcBorders>
              <w:top w:val="single" w:sz="6" w:space="0" w:color="auto"/>
              <w:left w:val="single" w:sz="6" w:space="0" w:color="auto"/>
              <w:bottom w:val="single" w:sz="6" w:space="0" w:color="auto"/>
              <w:right w:val="single" w:sz="6" w:space="0" w:color="auto"/>
            </w:tcBorders>
          </w:tcPr>
          <w:p w:rsidR="006B7306" w:rsidRPr="009E131A" w:rsidRDefault="006B7306" w:rsidP="002C5C2A">
            <w:pPr>
              <w:pStyle w:val="Style7"/>
              <w:widowControl/>
              <w:spacing w:line="240" w:lineRule="auto"/>
              <w:ind w:left="211"/>
              <w:jc w:val="left"/>
              <w:rPr>
                <w:rStyle w:val="FontStyle20"/>
                <w:rFonts w:ascii="Times New Roman" w:hAnsi="Times New Roman" w:cs="Times New Roman"/>
                <w:sz w:val="24"/>
                <w:szCs w:val="24"/>
                <w:lang w:eastAsia="lv-LV"/>
              </w:rPr>
            </w:pPr>
            <w:r w:rsidRPr="009E131A">
              <w:rPr>
                <w:rStyle w:val="FontStyle20"/>
                <w:rFonts w:ascii="Times New Roman" w:hAnsi="Times New Roman" w:cs="Times New Roman"/>
                <w:sz w:val="24"/>
                <w:szCs w:val="24"/>
                <w:lang w:eastAsia="lv-LV"/>
              </w:rPr>
              <w:t>2</w:t>
            </w:r>
          </w:p>
        </w:tc>
        <w:tc>
          <w:tcPr>
            <w:tcW w:w="734" w:type="dxa"/>
            <w:tcBorders>
              <w:top w:val="single" w:sz="6" w:space="0" w:color="auto"/>
              <w:left w:val="single" w:sz="6" w:space="0" w:color="auto"/>
              <w:bottom w:val="single" w:sz="6" w:space="0" w:color="auto"/>
              <w:right w:val="single" w:sz="6" w:space="0" w:color="auto"/>
            </w:tcBorders>
          </w:tcPr>
          <w:p w:rsidR="006B7306" w:rsidRPr="009E131A" w:rsidRDefault="006B7306" w:rsidP="002C5C2A">
            <w:pPr>
              <w:pStyle w:val="Style7"/>
              <w:widowControl/>
              <w:spacing w:line="240" w:lineRule="auto"/>
              <w:ind w:left="211"/>
              <w:jc w:val="left"/>
              <w:rPr>
                <w:rStyle w:val="FontStyle20"/>
                <w:rFonts w:ascii="Times New Roman" w:hAnsi="Times New Roman" w:cs="Times New Roman"/>
                <w:sz w:val="24"/>
                <w:szCs w:val="24"/>
                <w:lang w:eastAsia="lv-LV"/>
              </w:rPr>
            </w:pPr>
            <w:r w:rsidRPr="009E131A">
              <w:rPr>
                <w:rStyle w:val="FontStyle20"/>
                <w:rFonts w:ascii="Times New Roman" w:hAnsi="Times New Roman" w:cs="Times New Roman"/>
                <w:sz w:val="24"/>
                <w:szCs w:val="24"/>
                <w:lang w:eastAsia="lv-LV"/>
              </w:rPr>
              <w:t>3</w:t>
            </w:r>
          </w:p>
        </w:tc>
        <w:tc>
          <w:tcPr>
            <w:tcW w:w="739" w:type="dxa"/>
            <w:tcBorders>
              <w:top w:val="single" w:sz="6" w:space="0" w:color="auto"/>
              <w:left w:val="single" w:sz="6" w:space="0" w:color="auto"/>
              <w:bottom w:val="single" w:sz="6" w:space="0" w:color="auto"/>
              <w:right w:val="single" w:sz="6" w:space="0" w:color="auto"/>
            </w:tcBorders>
          </w:tcPr>
          <w:p w:rsidR="006B7306" w:rsidRPr="009E131A" w:rsidRDefault="006B7306" w:rsidP="002C5C2A">
            <w:pPr>
              <w:pStyle w:val="Style7"/>
              <w:widowControl/>
              <w:spacing w:line="240" w:lineRule="auto"/>
              <w:ind w:left="211"/>
              <w:jc w:val="left"/>
              <w:rPr>
                <w:rStyle w:val="FontStyle20"/>
                <w:rFonts w:ascii="Times New Roman" w:hAnsi="Times New Roman" w:cs="Times New Roman"/>
                <w:sz w:val="24"/>
                <w:szCs w:val="24"/>
                <w:lang w:eastAsia="lv-LV"/>
              </w:rPr>
            </w:pPr>
            <w:r w:rsidRPr="009E131A">
              <w:rPr>
                <w:rStyle w:val="FontStyle20"/>
                <w:rFonts w:ascii="Times New Roman" w:hAnsi="Times New Roman" w:cs="Times New Roman"/>
                <w:sz w:val="24"/>
                <w:szCs w:val="24"/>
                <w:lang w:eastAsia="lv-LV"/>
              </w:rPr>
              <w:t>4</w:t>
            </w:r>
          </w:p>
        </w:tc>
        <w:tc>
          <w:tcPr>
            <w:tcW w:w="734" w:type="dxa"/>
            <w:tcBorders>
              <w:top w:val="single" w:sz="6" w:space="0" w:color="auto"/>
              <w:left w:val="single" w:sz="6" w:space="0" w:color="auto"/>
              <w:bottom w:val="single" w:sz="6" w:space="0" w:color="auto"/>
              <w:right w:val="single" w:sz="6" w:space="0" w:color="auto"/>
            </w:tcBorders>
          </w:tcPr>
          <w:p w:rsidR="006B7306" w:rsidRPr="009E131A" w:rsidRDefault="006B7306" w:rsidP="002C5C2A">
            <w:pPr>
              <w:pStyle w:val="Style7"/>
              <w:widowControl/>
              <w:spacing w:line="240" w:lineRule="auto"/>
              <w:ind w:left="211"/>
              <w:jc w:val="left"/>
              <w:rPr>
                <w:rStyle w:val="FontStyle20"/>
                <w:rFonts w:ascii="Times New Roman" w:hAnsi="Times New Roman" w:cs="Times New Roman"/>
                <w:sz w:val="24"/>
                <w:szCs w:val="24"/>
                <w:lang w:eastAsia="lv-LV"/>
              </w:rPr>
            </w:pPr>
            <w:r w:rsidRPr="009E131A">
              <w:rPr>
                <w:rStyle w:val="FontStyle20"/>
                <w:rFonts w:ascii="Times New Roman" w:hAnsi="Times New Roman" w:cs="Times New Roman"/>
                <w:sz w:val="24"/>
                <w:szCs w:val="24"/>
                <w:lang w:eastAsia="lv-LV"/>
              </w:rPr>
              <w:t>5</w:t>
            </w:r>
          </w:p>
        </w:tc>
        <w:tc>
          <w:tcPr>
            <w:tcW w:w="739" w:type="dxa"/>
            <w:tcBorders>
              <w:top w:val="single" w:sz="6" w:space="0" w:color="auto"/>
              <w:left w:val="single" w:sz="6" w:space="0" w:color="auto"/>
              <w:bottom w:val="single" w:sz="6" w:space="0" w:color="auto"/>
              <w:right w:val="single" w:sz="6" w:space="0" w:color="auto"/>
            </w:tcBorders>
          </w:tcPr>
          <w:p w:rsidR="006B7306" w:rsidRPr="009E131A" w:rsidRDefault="006B7306" w:rsidP="002C5C2A">
            <w:pPr>
              <w:pStyle w:val="Style7"/>
              <w:widowControl/>
              <w:spacing w:line="240" w:lineRule="auto"/>
              <w:ind w:left="216"/>
              <w:jc w:val="left"/>
              <w:rPr>
                <w:rStyle w:val="FontStyle20"/>
                <w:rFonts w:ascii="Times New Roman" w:hAnsi="Times New Roman" w:cs="Times New Roman"/>
                <w:sz w:val="24"/>
                <w:szCs w:val="24"/>
                <w:lang w:eastAsia="lv-LV"/>
              </w:rPr>
            </w:pPr>
            <w:r w:rsidRPr="009E131A">
              <w:rPr>
                <w:rStyle w:val="FontStyle20"/>
                <w:rFonts w:ascii="Times New Roman" w:hAnsi="Times New Roman" w:cs="Times New Roman"/>
                <w:sz w:val="24"/>
                <w:szCs w:val="24"/>
                <w:lang w:eastAsia="lv-LV"/>
              </w:rPr>
              <w:t>6</w:t>
            </w:r>
          </w:p>
        </w:tc>
        <w:tc>
          <w:tcPr>
            <w:tcW w:w="734" w:type="dxa"/>
            <w:tcBorders>
              <w:top w:val="single" w:sz="6" w:space="0" w:color="auto"/>
              <w:left w:val="single" w:sz="6" w:space="0" w:color="auto"/>
              <w:bottom w:val="single" w:sz="6" w:space="0" w:color="auto"/>
              <w:right w:val="single" w:sz="6" w:space="0" w:color="auto"/>
            </w:tcBorders>
          </w:tcPr>
          <w:p w:rsidR="006B7306" w:rsidRPr="009E131A" w:rsidRDefault="006B7306" w:rsidP="002C5C2A">
            <w:pPr>
              <w:pStyle w:val="Style7"/>
              <w:widowControl/>
              <w:spacing w:line="240" w:lineRule="auto"/>
              <w:ind w:left="211"/>
              <w:jc w:val="left"/>
              <w:rPr>
                <w:rStyle w:val="FontStyle20"/>
                <w:rFonts w:ascii="Times New Roman" w:hAnsi="Times New Roman" w:cs="Times New Roman"/>
                <w:sz w:val="24"/>
                <w:szCs w:val="24"/>
                <w:lang w:eastAsia="lv-LV"/>
              </w:rPr>
            </w:pPr>
            <w:r w:rsidRPr="009E131A">
              <w:rPr>
                <w:rStyle w:val="FontStyle20"/>
                <w:rFonts w:ascii="Times New Roman" w:hAnsi="Times New Roman" w:cs="Times New Roman"/>
                <w:sz w:val="24"/>
                <w:szCs w:val="24"/>
                <w:lang w:eastAsia="lv-LV"/>
              </w:rPr>
              <w:t>7</w:t>
            </w:r>
          </w:p>
        </w:tc>
        <w:tc>
          <w:tcPr>
            <w:tcW w:w="739" w:type="dxa"/>
            <w:tcBorders>
              <w:top w:val="single" w:sz="6" w:space="0" w:color="auto"/>
              <w:left w:val="single" w:sz="6" w:space="0" w:color="auto"/>
              <w:bottom w:val="single" w:sz="6" w:space="0" w:color="auto"/>
              <w:right w:val="single" w:sz="6" w:space="0" w:color="auto"/>
            </w:tcBorders>
          </w:tcPr>
          <w:p w:rsidR="006B7306" w:rsidRPr="009E131A" w:rsidRDefault="006B7306" w:rsidP="002C5C2A">
            <w:pPr>
              <w:pStyle w:val="Style7"/>
              <w:widowControl/>
              <w:spacing w:line="240" w:lineRule="auto"/>
              <w:ind w:left="216"/>
              <w:jc w:val="left"/>
              <w:rPr>
                <w:rStyle w:val="FontStyle20"/>
                <w:rFonts w:ascii="Times New Roman" w:hAnsi="Times New Roman" w:cs="Times New Roman"/>
                <w:sz w:val="24"/>
                <w:szCs w:val="24"/>
                <w:lang w:eastAsia="lv-LV"/>
              </w:rPr>
            </w:pPr>
            <w:r w:rsidRPr="009E131A">
              <w:rPr>
                <w:rStyle w:val="FontStyle20"/>
                <w:rFonts w:ascii="Times New Roman" w:hAnsi="Times New Roman" w:cs="Times New Roman"/>
                <w:sz w:val="24"/>
                <w:szCs w:val="24"/>
                <w:lang w:eastAsia="lv-LV"/>
              </w:rPr>
              <w:t>8</w:t>
            </w:r>
          </w:p>
        </w:tc>
        <w:tc>
          <w:tcPr>
            <w:tcW w:w="758" w:type="dxa"/>
            <w:tcBorders>
              <w:top w:val="single" w:sz="6" w:space="0" w:color="auto"/>
              <w:left w:val="single" w:sz="6" w:space="0" w:color="auto"/>
              <w:bottom w:val="single" w:sz="6" w:space="0" w:color="auto"/>
              <w:right w:val="single" w:sz="6" w:space="0" w:color="auto"/>
            </w:tcBorders>
          </w:tcPr>
          <w:p w:rsidR="006B7306" w:rsidRPr="009E131A" w:rsidRDefault="006B7306" w:rsidP="002C5C2A">
            <w:pPr>
              <w:pStyle w:val="Style7"/>
              <w:widowControl/>
              <w:spacing w:line="240" w:lineRule="auto"/>
              <w:ind w:left="226"/>
              <w:jc w:val="left"/>
              <w:rPr>
                <w:rStyle w:val="FontStyle20"/>
                <w:rFonts w:ascii="Times New Roman" w:hAnsi="Times New Roman" w:cs="Times New Roman"/>
                <w:sz w:val="24"/>
                <w:szCs w:val="24"/>
                <w:lang w:eastAsia="lv-LV"/>
              </w:rPr>
            </w:pPr>
            <w:r w:rsidRPr="009E131A">
              <w:rPr>
                <w:rStyle w:val="FontStyle20"/>
                <w:rFonts w:ascii="Times New Roman" w:hAnsi="Times New Roman" w:cs="Times New Roman"/>
                <w:sz w:val="24"/>
                <w:szCs w:val="24"/>
                <w:lang w:eastAsia="lv-LV"/>
              </w:rPr>
              <w:t>9</w:t>
            </w:r>
          </w:p>
        </w:tc>
        <w:tc>
          <w:tcPr>
            <w:tcW w:w="1632" w:type="dxa"/>
            <w:tcBorders>
              <w:top w:val="single" w:sz="6" w:space="0" w:color="auto"/>
              <w:left w:val="single" w:sz="6" w:space="0" w:color="auto"/>
              <w:bottom w:val="single" w:sz="6" w:space="0" w:color="auto"/>
              <w:right w:val="single" w:sz="6" w:space="0" w:color="auto"/>
            </w:tcBorders>
            <w:vAlign w:val="center"/>
          </w:tcPr>
          <w:p w:rsidR="006B7306" w:rsidRPr="009E131A" w:rsidRDefault="006B7306" w:rsidP="002C5C2A">
            <w:pPr>
              <w:pStyle w:val="Style7"/>
              <w:widowControl/>
              <w:rPr>
                <w:rStyle w:val="FontStyle20"/>
                <w:rFonts w:ascii="Times New Roman" w:hAnsi="Times New Roman" w:cs="Times New Roman"/>
                <w:sz w:val="24"/>
                <w:szCs w:val="24"/>
                <w:lang w:eastAsia="lv-LV"/>
              </w:rPr>
            </w:pPr>
            <w:r w:rsidRPr="009E131A">
              <w:rPr>
                <w:rStyle w:val="FontStyle20"/>
                <w:rFonts w:ascii="Times New Roman" w:hAnsi="Times New Roman" w:cs="Times New Roman"/>
                <w:sz w:val="24"/>
                <w:szCs w:val="24"/>
                <w:lang w:eastAsia="lv-LV"/>
              </w:rPr>
              <w:t>Katra nākamā vieta pēc 9</w:t>
            </w:r>
          </w:p>
        </w:tc>
      </w:tr>
      <w:tr w:rsidR="006B7306" w:rsidRPr="009E131A" w:rsidTr="003A08D7">
        <w:tc>
          <w:tcPr>
            <w:tcW w:w="1075" w:type="dxa"/>
            <w:tcBorders>
              <w:top w:val="single" w:sz="6" w:space="0" w:color="auto"/>
              <w:left w:val="single" w:sz="6" w:space="0" w:color="auto"/>
              <w:bottom w:val="single" w:sz="6" w:space="0" w:color="auto"/>
              <w:right w:val="single" w:sz="6" w:space="0" w:color="auto"/>
            </w:tcBorders>
          </w:tcPr>
          <w:p w:rsidR="006B7306" w:rsidRPr="009E131A" w:rsidRDefault="006B7306" w:rsidP="002C5C2A">
            <w:pPr>
              <w:pStyle w:val="Style7"/>
              <w:widowControl/>
              <w:spacing w:line="240" w:lineRule="auto"/>
              <w:jc w:val="left"/>
              <w:rPr>
                <w:rStyle w:val="FontStyle20"/>
                <w:rFonts w:ascii="Times New Roman" w:hAnsi="Times New Roman" w:cs="Times New Roman"/>
                <w:sz w:val="24"/>
                <w:szCs w:val="24"/>
                <w:lang w:eastAsia="lv-LV"/>
              </w:rPr>
            </w:pPr>
            <w:r w:rsidRPr="009E131A">
              <w:rPr>
                <w:rStyle w:val="FontStyle20"/>
                <w:rFonts w:ascii="Times New Roman" w:hAnsi="Times New Roman" w:cs="Times New Roman"/>
                <w:sz w:val="24"/>
                <w:szCs w:val="24"/>
                <w:lang w:eastAsia="lv-LV"/>
              </w:rPr>
              <w:t>Punkti</w:t>
            </w:r>
          </w:p>
        </w:tc>
        <w:tc>
          <w:tcPr>
            <w:tcW w:w="739" w:type="dxa"/>
            <w:tcBorders>
              <w:top w:val="single" w:sz="6" w:space="0" w:color="auto"/>
              <w:left w:val="single" w:sz="6" w:space="0" w:color="auto"/>
              <w:bottom w:val="single" w:sz="6" w:space="0" w:color="auto"/>
              <w:right w:val="single" w:sz="6" w:space="0" w:color="auto"/>
            </w:tcBorders>
          </w:tcPr>
          <w:p w:rsidR="006B7306" w:rsidRPr="009E131A" w:rsidRDefault="006B7306" w:rsidP="002C5C2A">
            <w:pPr>
              <w:pStyle w:val="Style11"/>
              <w:widowControl/>
              <w:rPr>
                <w:rStyle w:val="FontStyle21"/>
                <w:rFonts w:ascii="Times New Roman" w:hAnsi="Times New Roman" w:cs="Times New Roman"/>
                <w:sz w:val="24"/>
                <w:szCs w:val="24"/>
                <w:lang w:eastAsia="lv-LV"/>
              </w:rPr>
            </w:pPr>
            <w:r w:rsidRPr="009E131A">
              <w:rPr>
                <w:rStyle w:val="FontStyle21"/>
                <w:rFonts w:ascii="Times New Roman" w:hAnsi="Times New Roman" w:cs="Times New Roman"/>
                <w:sz w:val="24"/>
                <w:szCs w:val="24"/>
                <w:lang w:eastAsia="lv-LV"/>
              </w:rPr>
              <w:t>12</w:t>
            </w:r>
          </w:p>
        </w:tc>
        <w:tc>
          <w:tcPr>
            <w:tcW w:w="734" w:type="dxa"/>
            <w:tcBorders>
              <w:top w:val="single" w:sz="6" w:space="0" w:color="auto"/>
              <w:left w:val="single" w:sz="6" w:space="0" w:color="auto"/>
              <w:bottom w:val="single" w:sz="6" w:space="0" w:color="auto"/>
              <w:right w:val="single" w:sz="6" w:space="0" w:color="auto"/>
            </w:tcBorders>
          </w:tcPr>
          <w:p w:rsidR="006B7306" w:rsidRPr="009E131A" w:rsidRDefault="006B7306" w:rsidP="002C5C2A">
            <w:pPr>
              <w:pStyle w:val="Style11"/>
              <w:widowControl/>
              <w:ind w:left="211"/>
              <w:rPr>
                <w:rStyle w:val="FontStyle21"/>
                <w:rFonts w:ascii="Times New Roman" w:hAnsi="Times New Roman" w:cs="Times New Roman"/>
                <w:sz w:val="24"/>
                <w:szCs w:val="24"/>
                <w:lang w:eastAsia="lv-LV"/>
              </w:rPr>
            </w:pPr>
            <w:r w:rsidRPr="009E131A">
              <w:rPr>
                <w:rStyle w:val="FontStyle21"/>
                <w:rFonts w:ascii="Times New Roman" w:hAnsi="Times New Roman" w:cs="Times New Roman"/>
                <w:sz w:val="24"/>
                <w:szCs w:val="24"/>
                <w:lang w:eastAsia="lv-LV"/>
              </w:rPr>
              <w:t>9</w:t>
            </w:r>
          </w:p>
        </w:tc>
        <w:tc>
          <w:tcPr>
            <w:tcW w:w="734" w:type="dxa"/>
            <w:tcBorders>
              <w:top w:val="single" w:sz="6" w:space="0" w:color="auto"/>
              <w:left w:val="single" w:sz="6" w:space="0" w:color="auto"/>
              <w:bottom w:val="single" w:sz="6" w:space="0" w:color="auto"/>
              <w:right w:val="single" w:sz="6" w:space="0" w:color="auto"/>
            </w:tcBorders>
          </w:tcPr>
          <w:p w:rsidR="006B7306" w:rsidRPr="009E131A" w:rsidRDefault="006B7306" w:rsidP="002C5C2A">
            <w:pPr>
              <w:pStyle w:val="Style11"/>
              <w:widowControl/>
              <w:ind w:left="211"/>
              <w:rPr>
                <w:rStyle w:val="FontStyle21"/>
                <w:rFonts w:ascii="Times New Roman" w:hAnsi="Times New Roman" w:cs="Times New Roman"/>
                <w:sz w:val="24"/>
                <w:szCs w:val="24"/>
                <w:lang w:eastAsia="lv-LV"/>
              </w:rPr>
            </w:pPr>
            <w:r w:rsidRPr="009E131A">
              <w:rPr>
                <w:rStyle w:val="FontStyle21"/>
                <w:rFonts w:ascii="Times New Roman" w:hAnsi="Times New Roman" w:cs="Times New Roman"/>
                <w:sz w:val="24"/>
                <w:szCs w:val="24"/>
                <w:lang w:eastAsia="lv-LV"/>
              </w:rPr>
              <w:t>8</w:t>
            </w:r>
          </w:p>
        </w:tc>
        <w:tc>
          <w:tcPr>
            <w:tcW w:w="739" w:type="dxa"/>
            <w:tcBorders>
              <w:top w:val="single" w:sz="6" w:space="0" w:color="auto"/>
              <w:left w:val="single" w:sz="6" w:space="0" w:color="auto"/>
              <w:bottom w:val="single" w:sz="6" w:space="0" w:color="auto"/>
              <w:right w:val="single" w:sz="6" w:space="0" w:color="auto"/>
            </w:tcBorders>
          </w:tcPr>
          <w:p w:rsidR="006B7306" w:rsidRPr="009E131A" w:rsidRDefault="006B7306" w:rsidP="002C5C2A">
            <w:pPr>
              <w:pStyle w:val="Style11"/>
              <w:widowControl/>
              <w:ind w:left="216"/>
              <w:rPr>
                <w:rStyle w:val="FontStyle21"/>
                <w:rFonts w:ascii="Times New Roman" w:hAnsi="Times New Roman" w:cs="Times New Roman"/>
                <w:sz w:val="24"/>
                <w:szCs w:val="24"/>
                <w:lang w:eastAsia="lv-LV"/>
              </w:rPr>
            </w:pPr>
            <w:r w:rsidRPr="009E131A">
              <w:rPr>
                <w:rStyle w:val="FontStyle21"/>
                <w:rFonts w:ascii="Times New Roman" w:hAnsi="Times New Roman" w:cs="Times New Roman"/>
                <w:sz w:val="24"/>
                <w:szCs w:val="24"/>
                <w:lang w:eastAsia="lv-LV"/>
              </w:rPr>
              <w:t>7</w:t>
            </w:r>
          </w:p>
        </w:tc>
        <w:tc>
          <w:tcPr>
            <w:tcW w:w="734" w:type="dxa"/>
            <w:tcBorders>
              <w:top w:val="single" w:sz="6" w:space="0" w:color="auto"/>
              <w:left w:val="single" w:sz="6" w:space="0" w:color="auto"/>
              <w:bottom w:val="single" w:sz="6" w:space="0" w:color="auto"/>
              <w:right w:val="single" w:sz="6" w:space="0" w:color="auto"/>
            </w:tcBorders>
          </w:tcPr>
          <w:p w:rsidR="006B7306" w:rsidRPr="009E131A" w:rsidRDefault="006B7306" w:rsidP="002C5C2A">
            <w:pPr>
              <w:pStyle w:val="Style11"/>
              <w:widowControl/>
              <w:ind w:left="211"/>
              <w:rPr>
                <w:rStyle w:val="FontStyle21"/>
                <w:rFonts w:ascii="Times New Roman" w:hAnsi="Times New Roman" w:cs="Times New Roman"/>
                <w:sz w:val="24"/>
                <w:szCs w:val="24"/>
                <w:lang w:eastAsia="lv-LV"/>
              </w:rPr>
            </w:pPr>
            <w:r w:rsidRPr="009E131A">
              <w:rPr>
                <w:rStyle w:val="FontStyle21"/>
                <w:rFonts w:ascii="Times New Roman" w:hAnsi="Times New Roman" w:cs="Times New Roman"/>
                <w:sz w:val="24"/>
                <w:szCs w:val="24"/>
                <w:lang w:eastAsia="lv-LV"/>
              </w:rPr>
              <w:t>6</w:t>
            </w:r>
          </w:p>
        </w:tc>
        <w:tc>
          <w:tcPr>
            <w:tcW w:w="739" w:type="dxa"/>
            <w:tcBorders>
              <w:top w:val="single" w:sz="6" w:space="0" w:color="auto"/>
              <w:left w:val="single" w:sz="6" w:space="0" w:color="auto"/>
              <w:bottom w:val="single" w:sz="6" w:space="0" w:color="auto"/>
              <w:right w:val="single" w:sz="6" w:space="0" w:color="auto"/>
            </w:tcBorders>
          </w:tcPr>
          <w:p w:rsidR="006B7306" w:rsidRPr="009E131A" w:rsidRDefault="006B7306" w:rsidP="002C5C2A">
            <w:pPr>
              <w:pStyle w:val="Style11"/>
              <w:widowControl/>
              <w:ind w:left="216"/>
              <w:rPr>
                <w:rStyle w:val="FontStyle21"/>
                <w:rFonts w:ascii="Times New Roman" w:hAnsi="Times New Roman" w:cs="Times New Roman"/>
                <w:sz w:val="24"/>
                <w:szCs w:val="24"/>
                <w:lang w:eastAsia="lv-LV"/>
              </w:rPr>
            </w:pPr>
            <w:r w:rsidRPr="009E131A">
              <w:rPr>
                <w:rStyle w:val="FontStyle21"/>
                <w:rFonts w:ascii="Times New Roman" w:hAnsi="Times New Roman" w:cs="Times New Roman"/>
                <w:sz w:val="24"/>
                <w:szCs w:val="24"/>
                <w:lang w:eastAsia="lv-LV"/>
              </w:rPr>
              <w:t>5</w:t>
            </w:r>
          </w:p>
        </w:tc>
        <w:tc>
          <w:tcPr>
            <w:tcW w:w="734" w:type="dxa"/>
            <w:tcBorders>
              <w:top w:val="single" w:sz="6" w:space="0" w:color="auto"/>
              <w:left w:val="single" w:sz="6" w:space="0" w:color="auto"/>
              <w:bottom w:val="single" w:sz="6" w:space="0" w:color="auto"/>
              <w:right w:val="single" w:sz="6" w:space="0" w:color="auto"/>
            </w:tcBorders>
          </w:tcPr>
          <w:p w:rsidR="006B7306" w:rsidRPr="009E131A" w:rsidRDefault="006B7306" w:rsidP="002C5C2A">
            <w:pPr>
              <w:pStyle w:val="Style11"/>
              <w:widowControl/>
              <w:ind w:left="211"/>
              <w:rPr>
                <w:rStyle w:val="FontStyle21"/>
                <w:rFonts w:ascii="Times New Roman" w:hAnsi="Times New Roman" w:cs="Times New Roman"/>
                <w:sz w:val="24"/>
                <w:szCs w:val="24"/>
                <w:lang w:eastAsia="lv-LV"/>
              </w:rPr>
            </w:pPr>
            <w:r w:rsidRPr="009E131A">
              <w:rPr>
                <w:rStyle w:val="FontStyle21"/>
                <w:rFonts w:ascii="Times New Roman" w:hAnsi="Times New Roman" w:cs="Times New Roman"/>
                <w:sz w:val="24"/>
                <w:szCs w:val="24"/>
                <w:lang w:eastAsia="lv-LV"/>
              </w:rPr>
              <w:t>4</w:t>
            </w:r>
          </w:p>
        </w:tc>
        <w:tc>
          <w:tcPr>
            <w:tcW w:w="739" w:type="dxa"/>
            <w:tcBorders>
              <w:top w:val="single" w:sz="6" w:space="0" w:color="auto"/>
              <w:left w:val="single" w:sz="6" w:space="0" w:color="auto"/>
              <w:bottom w:val="single" w:sz="6" w:space="0" w:color="auto"/>
              <w:right w:val="single" w:sz="6" w:space="0" w:color="auto"/>
            </w:tcBorders>
          </w:tcPr>
          <w:p w:rsidR="006B7306" w:rsidRPr="009E131A" w:rsidRDefault="006B7306" w:rsidP="002C5C2A">
            <w:pPr>
              <w:pStyle w:val="Style11"/>
              <w:widowControl/>
              <w:ind w:left="216"/>
              <w:rPr>
                <w:rStyle w:val="FontStyle21"/>
                <w:rFonts w:ascii="Times New Roman" w:hAnsi="Times New Roman" w:cs="Times New Roman"/>
                <w:sz w:val="24"/>
                <w:szCs w:val="24"/>
                <w:lang w:eastAsia="lv-LV"/>
              </w:rPr>
            </w:pPr>
            <w:r w:rsidRPr="009E131A">
              <w:rPr>
                <w:rStyle w:val="FontStyle21"/>
                <w:rFonts w:ascii="Times New Roman" w:hAnsi="Times New Roman" w:cs="Times New Roman"/>
                <w:sz w:val="24"/>
                <w:szCs w:val="24"/>
                <w:lang w:eastAsia="lv-LV"/>
              </w:rPr>
              <w:t>3</w:t>
            </w:r>
          </w:p>
        </w:tc>
        <w:tc>
          <w:tcPr>
            <w:tcW w:w="758" w:type="dxa"/>
            <w:tcBorders>
              <w:top w:val="single" w:sz="6" w:space="0" w:color="auto"/>
              <w:left w:val="single" w:sz="6" w:space="0" w:color="auto"/>
              <w:bottom w:val="single" w:sz="6" w:space="0" w:color="auto"/>
              <w:right w:val="single" w:sz="6" w:space="0" w:color="auto"/>
            </w:tcBorders>
          </w:tcPr>
          <w:p w:rsidR="006B7306" w:rsidRPr="009E131A" w:rsidRDefault="006B7306" w:rsidP="002C5C2A">
            <w:pPr>
              <w:pStyle w:val="Style11"/>
              <w:widowControl/>
              <w:ind w:left="226"/>
              <w:rPr>
                <w:rStyle w:val="FontStyle21"/>
                <w:rFonts w:ascii="Times New Roman" w:hAnsi="Times New Roman" w:cs="Times New Roman"/>
                <w:sz w:val="24"/>
                <w:szCs w:val="24"/>
                <w:lang w:eastAsia="lv-LV"/>
              </w:rPr>
            </w:pPr>
            <w:r w:rsidRPr="009E131A">
              <w:rPr>
                <w:rStyle w:val="FontStyle21"/>
                <w:rFonts w:ascii="Times New Roman" w:hAnsi="Times New Roman" w:cs="Times New Roman"/>
                <w:sz w:val="24"/>
                <w:szCs w:val="24"/>
                <w:lang w:eastAsia="lv-LV"/>
              </w:rPr>
              <w:t>2</w:t>
            </w:r>
          </w:p>
        </w:tc>
        <w:tc>
          <w:tcPr>
            <w:tcW w:w="1632" w:type="dxa"/>
            <w:tcBorders>
              <w:top w:val="single" w:sz="6" w:space="0" w:color="auto"/>
              <w:left w:val="single" w:sz="6" w:space="0" w:color="auto"/>
              <w:bottom w:val="single" w:sz="6" w:space="0" w:color="auto"/>
              <w:right w:val="single" w:sz="6" w:space="0" w:color="auto"/>
            </w:tcBorders>
          </w:tcPr>
          <w:p w:rsidR="006B7306" w:rsidRPr="009E131A" w:rsidRDefault="006B7306" w:rsidP="002C5C2A">
            <w:pPr>
              <w:pStyle w:val="Style11"/>
              <w:widowControl/>
              <w:jc w:val="center"/>
              <w:rPr>
                <w:rStyle w:val="FontStyle21"/>
                <w:rFonts w:ascii="Times New Roman" w:hAnsi="Times New Roman" w:cs="Times New Roman"/>
                <w:sz w:val="24"/>
                <w:szCs w:val="24"/>
                <w:lang w:eastAsia="lv-LV"/>
              </w:rPr>
            </w:pPr>
            <w:r w:rsidRPr="009E131A">
              <w:rPr>
                <w:rStyle w:val="FontStyle21"/>
                <w:rFonts w:ascii="Times New Roman" w:hAnsi="Times New Roman" w:cs="Times New Roman"/>
                <w:sz w:val="24"/>
                <w:szCs w:val="24"/>
                <w:lang w:eastAsia="lv-LV"/>
              </w:rPr>
              <w:t>1</w:t>
            </w:r>
          </w:p>
        </w:tc>
      </w:tr>
    </w:tbl>
    <w:p w:rsidR="006B7306" w:rsidRPr="009E131A" w:rsidRDefault="006B7306" w:rsidP="006B7306">
      <w:pPr>
        <w:pStyle w:val="Style5"/>
        <w:widowControl/>
        <w:spacing w:line="240" w:lineRule="exact"/>
        <w:jc w:val="center"/>
        <w:rPr>
          <w:rFonts w:ascii="Times New Roman" w:hAnsi="Times New Roman" w:cs="Times New Roman"/>
        </w:rPr>
      </w:pPr>
    </w:p>
    <w:p w:rsidR="006B7306" w:rsidRPr="009E131A" w:rsidRDefault="006B7306" w:rsidP="006B7306">
      <w:pPr>
        <w:pStyle w:val="Style5"/>
        <w:widowControl/>
        <w:spacing w:before="34"/>
        <w:jc w:val="center"/>
        <w:rPr>
          <w:rStyle w:val="FontStyle18"/>
          <w:rFonts w:ascii="Times New Roman" w:hAnsi="Times New Roman" w:cs="Times New Roman"/>
          <w:sz w:val="24"/>
          <w:szCs w:val="24"/>
          <w:lang w:eastAsia="lv-LV"/>
        </w:rPr>
      </w:pPr>
      <w:r w:rsidRPr="009E131A">
        <w:rPr>
          <w:rStyle w:val="FontStyle18"/>
          <w:rFonts w:ascii="Times New Roman" w:hAnsi="Times New Roman" w:cs="Times New Roman"/>
          <w:sz w:val="24"/>
          <w:szCs w:val="24"/>
          <w:lang w:eastAsia="lv-LV"/>
        </w:rPr>
        <w:t>Tabula Nr. 2</w:t>
      </w:r>
    </w:p>
    <w:p w:rsidR="006B7306" w:rsidRPr="009E131A" w:rsidRDefault="006B7306" w:rsidP="006B7306">
      <w:pPr>
        <w:pStyle w:val="Style4"/>
        <w:widowControl/>
        <w:spacing w:before="24"/>
        <w:ind w:left="797"/>
        <w:jc w:val="both"/>
        <w:rPr>
          <w:rStyle w:val="FontStyle19"/>
          <w:rFonts w:ascii="Times New Roman" w:hAnsi="Times New Roman" w:cs="Times New Roman"/>
          <w:sz w:val="24"/>
          <w:szCs w:val="24"/>
          <w:lang w:eastAsia="lv-LV"/>
        </w:rPr>
      </w:pPr>
      <w:r w:rsidRPr="009E131A">
        <w:rPr>
          <w:rStyle w:val="FontStyle19"/>
          <w:rFonts w:ascii="Times New Roman" w:hAnsi="Times New Roman" w:cs="Times New Roman"/>
          <w:sz w:val="24"/>
          <w:szCs w:val="24"/>
          <w:lang w:eastAsia="lv-LV"/>
        </w:rPr>
        <w:t>Izcīnāmie komandu punkti Latvijas Kausā - nepietiekamu sacensību gadījumā</w:t>
      </w:r>
    </w:p>
    <w:p w:rsidR="006B7306" w:rsidRPr="009E131A" w:rsidRDefault="006B7306" w:rsidP="006B7306">
      <w:pPr>
        <w:pStyle w:val="Style4"/>
        <w:widowControl/>
        <w:spacing w:before="24"/>
        <w:ind w:left="797"/>
        <w:jc w:val="both"/>
        <w:rPr>
          <w:rStyle w:val="FontStyle19"/>
          <w:rFonts w:ascii="Times New Roman" w:hAnsi="Times New Roman" w:cs="Times New Roman"/>
          <w:sz w:val="24"/>
          <w:szCs w:val="24"/>
          <w:lang w:eastAsia="lv-LV"/>
        </w:rPr>
      </w:pPr>
    </w:p>
    <w:tbl>
      <w:tblPr>
        <w:tblW w:w="0" w:type="auto"/>
        <w:tblLayout w:type="fixed"/>
        <w:tblCellMar>
          <w:left w:w="40" w:type="dxa"/>
          <w:right w:w="40" w:type="dxa"/>
        </w:tblCellMar>
        <w:tblLook w:val="0000" w:firstRow="0" w:lastRow="0" w:firstColumn="0" w:lastColumn="0" w:noHBand="0" w:noVBand="0"/>
      </w:tblPr>
      <w:tblGrid>
        <w:gridCol w:w="1075"/>
        <w:gridCol w:w="739"/>
        <w:gridCol w:w="734"/>
        <w:gridCol w:w="734"/>
        <w:gridCol w:w="739"/>
        <w:gridCol w:w="734"/>
        <w:gridCol w:w="739"/>
        <w:gridCol w:w="734"/>
        <w:gridCol w:w="739"/>
        <w:gridCol w:w="758"/>
        <w:gridCol w:w="1632"/>
      </w:tblGrid>
      <w:tr w:rsidR="00664BEF" w:rsidRPr="009E131A" w:rsidTr="003A08D7">
        <w:tc>
          <w:tcPr>
            <w:tcW w:w="1075" w:type="dxa"/>
            <w:tcBorders>
              <w:top w:val="single" w:sz="6" w:space="0" w:color="auto"/>
              <w:left w:val="single" w:sz="6" w:space="0" w:color="auto"/>
              <w:bottom w:val="single" w:sz="6" w:space="0" w:color="auto"/>
              <w:right w:val="single" w:sz="6" w:space="0" w:color="auto"/>
            </w:tcBorders>
          </w:tcPr>
          <w:p w:rsidR="006B7306" w:rsidRPr="009E131A" w:rsidRDefault="006B7306" w:rsidP="002C5C2A">
            <w:pPr>
              <w:pStyle w:val="Style7"/>
              <w:widowControl/>
              <w:spacing w:line="240" w:lineRule="auto"/>
              <w:ind w:left="235"/>
              <w:jc w:val="left"/>
              <w:rPr>
                <w:rStyle w:val="FontStyle20"/>
                <w:rFonts w:ascii="Times New Roman" w:hAnsi="Times New Roman" w:cs="Times New Roman"/>
                <w:sz w:val="24"/>
                <w:szCs w:val="24"/>
                <w:lang w:eastAsia="lv-LV"/>
              </w:rPr>
            </w:pPr>
            <w:r w:rsidRPr="009E131A">
              <w:rPr>
                <w:rStyle w:val="FontStyle20"/>
                <w:rFonts w:ascii="Times New Roman" w:hAnsi="Times New Roman" w:cs="Times New Roman"/>
                <w:sz w:val="24"/>
                <w:szCs w:val="24"/>
                <w:lang w:eastAsia="lv-LV"/>
              </w:rPr>
              <w:t>Vieta</w:t>
            </w:r>
          </w:p>
        </w:tc>
        <w:tc>
          <w:tcPr>
            <w:tcW w:w="739" w:type="dxa"/>
            <w:tcBorders>
              <w:top w:val="single" w:sz="6" w:space="0" w:color="auto"/>
              <w:left w:val="single" w:sz="6" w:space="0" w:color="auto"/>
              <w:bottom w:val="single" w:sz="6" w:space="0" w:color="auto"/>
              <w:right w:val="single" w:sz="6" w:space="0" w:color="auto"/>
            </w:tcBorders>
          </w:tcPr>
          <w:p w:rsidR="006B7306" w:rsidRPr="009E131A" w:rsidRDefault="006B7306" w:rsidP="002C5C2A">
            <w:pPr>
              <w:pStyle w:val="Style7"/>
              <w:widowControl/>
              <w:spacing w:line="240" w:lineRule="auto"/>
              <w:ind w:left="221"/>
              <w:jc w:val="left"/>
              <w:rPr>
                <w:rStyle w:val="FontStyle20"/>
                <w:rFonts w:ascii="Times New Roman" w:hAnsi="Times New Roman" w:cs="Times New Roman"/>
                <w:sz w:val="24"/>
                <w:szCs w:val="24"/>
                <w:lang w:eastAsia="lv-LV"/>
              </w:rPr>
            </w:pPr>
            <w:r w:rsidRPr="009E131A">
              <w:rPr>
                <w:rStyle w:val="FontStyle20"/>
                <w:rFonts w:ascii="Times New Roman" w:hAnsi="Times New Roman" w:cs="Times New Roman"/>
                <w:sz w:val="24"/>
                <w:szCs w:val="24"/>
                <w:lang w:eastAsia="lv-LV"/>
              </w:rPr>
              <w:t>1</w:t>
            </w:r>
          </w:p>
        </w:tc>
        <w:tc>
          <w:tcPr>
            <w:tcW w:w="734" w:type="dxa"/>
            <w:tcBorders>
              <w:top w:val="single" w:sz="6" w:space="0" w:color="auto"/>
              <w:left w:val="single" w:sz="6" w:space="0" w:color="auto"/>
              <w:bottom w:val="single" w:sz="6" w:space="0" w:color="auto"/>
              <w:right w:val="single" w:sz="6" w:space="0" w:color="auto"/>
            </w:tcBorders>
          </w:tcPr>
          <w:p w:rsidR="006B7306" w:rsidRPr="009E131A" w:rsidRDefault="006B7306" w:rsidP="002C5C2A">
            <w:pPr>
              <w:pStyle w:val="Style7"/>
              <w:widowControl/>
              <w:spacing w:line="240" w:lineRule="auto"/>
              <w:ind w:left="211"/>
              <w:jc w:val="left"/>
              <w:rPr>
                <w:rStyle w:val="FontStyle20"/>
                <w:rFonts w:ascii="Times New Roman" w:hAnsi="Times New Roman" w:cs="Times New Roman"/>
                <w:sz w:val="24"/>
                <w:szCs w:val="24"/>
                <w:lang w:eastAsia="lv-LV"/>
              </w:rPr>
            </w:pPr>
            <w:r w:rsidRPr="009E131A">
              <w:rPr>
                <w:rStyle w:val="FontStyle20"/>
                <w:rFonts w:ascii="Times New Roman" w:hAnsi="Times New Roman" w:cs="Times New Roman"/>
                <w:sz w:val="24"/>
                <w:szCs w:val="24"/>
                <w:lang w:eastAsia="lv-LV"/>
              </w:rPr>
              <w:t>2</w:t>
            </w:r>
          </w:p>
        </w:tc>
        <w:tc>
          <w:tcPr>
            <w:tcW w:w="734" w:type="dxa"/>
            <w:tcBorders>
              <w:top w:val="single" w:sz="6" w:space="0" w:color="auto"/>
              <w:left w:val="single" w:sz="6" w:space="0" w:color="auto"/>
              <w:bottom w:val="single" w:sz="6" w:space="0" w:color="auto"/>
              <w:right w:val="single" w:sz="6" w:space="0" w:color="auto"/>
            </w:tcBorders>
          </w:tcPr>
          <w:p w:rsidR="006B7306" w:rsidRPr="009E131A" w:rsidRDefault="006B7306" w:rsidP="002C5C2A">
            <w:pPr>
              <w:pStyle w:val="Style7"/>
              <w:widowControl/>
              <w:spacing w:line="240" w:lineRule="auto"/>
              <w:ind w:left="211"/>
              <w:jc w:val="left"/>
              <w:rPr>
                <w:rStyle w:val="FontStyle20"/>
                <w:rFonts w:ascii="Times New Roman" w:hAnsi="Times New Roman" w:cs="Times New Roman"/>
                <w:sz w:val="24"/>
                <w:szCs w:val="24"/>
                <w:lang w:eastAsia="lv-LV"/>
              </w:rPr>
            </w:pPr>
            <w:r w:rsidRPr="009E131A">
              <w:rPr>
                <w:rStyle w:val="FontStyle20"/>
                <w:rFonts w:ascii="Times New Roman" w:hAnsi="Times New Roman" w:cs="Times New Roman"/>
                <w:sz w:val="24"/>
                <w:szCs w:val="24"/>
                <w:lang w:eastAsia="lv-LV"/>
              </w:rPr>
              <w:t>3</w:t>
            </w:r>
          </w:p>
        </w:tc>
        <w:tc>
          <w:tcPr>
            <w:tcW w:w="739" w:type="dxa"/>
            <w:tcBorders>
              <w:top w:val="single" w:sz="6" w:space="0" w:color="auto"/>
              <w:left w:val="single" w:sz="6" w:space="0" w:color="auto"/>
              <w:bottom w:val="single" w:sz="6" w:space="0" w:color="auto"/>
              <w:right w:val="single" w:sz="6" w:space="0" w:color="auto"/>
            </w:tcBorders>
          </w:tcPr>
          <w:p w:rsidR="006B7306" w:rsidRPr="009E131A" w:rsidRDefault="006B7306" w:rsidP="002C5C2A">
            <w:pPr>
              <w:pStyle w:val="Style7"/>
              <w:widowControl/>
              <w:spacing w:line="240" w:lineRule="auto"/>
              <w:ind w:left="211"/>
              <w:jc w:val="left"/>
              <w:rPr>
                <w:rStyle w:val="FontStyle20"/>
                <w:rFonts w:ascii="Times New Roman" w:hAnsi="Times New Roman" w:cs="Times New Roman"/>
                <w:sz w:val="24"/>
                <w:szCs w:val="24"/>
                <w:lang w:eastAsia="lv-LV"/>
              </w:rPr>
            </w:pPr>
            <w:r w:rsidRPr="009E131A">
              <w:rPr>
                <w:rStyle w:val="FontStyle20"/>
                <w:rFonts w:ascii="Times New Roman" w:hAnsi="Times New Roman" w:cs="Times New Roman"/>
                <w:sz w:val="24"/>
                <w:szCs w:val="24"/>
                <w:lang w:eastAsia="lv-LV"/>
              </w:rPr>
              <w:t>4</w:t>
            </w:r>
          </w:p>
        </w:tc>
        <w:tc>
          <w:tcPr>
            <w:tcW w:w="734" w:type="dxa"/>
            <w:tcBorders>
              <w:top w:val="single" w:sz="6" w:space="0" w:color="auto"/>
              <w:left w:val="single" w:sz="6" w:space="0" w:color="auto"/>
              <w:bottom w:val="single" w:sz="6" w:space="0" w:color="auto"/>
              <w:right w:val="single" w:sz="6" w:space="0" w:color="auto"/>
            </w:tcBorders>
          </w:tcPr>
          <w:p w:rsidR="006B7306" w:rsidRPr="009E131A" w:rsidRDefault="006B7306" w:rsidP="002C5C2A">
            <w:pPr>
              <w:pStyle w:val="Style7"/>
              <w:widowControl/>
              <w:spacing w:line="240" w:lineRule="auto"/>
              <w:ind w:left="211"/>
              <w:jc w:val="left"/>
              <w:rPr>
                <w:rStyle w:val="FontStyle20"/>
                <w:rFonts w:ascii="Times New Roman" w:hAnsi="Times New Roman" w:cs="Times New Roman"/>
                <w:sz w:val="24"/>
                <w:szCs w:val="24"/>
                <w:lang w:eastAsia="lv-LV"/>
              </w:rPr>
            </w:pPr>
            <w:r w:rsidRPr="009E131A">
              <w:rPr>
                <w:rStyle w:val="FontStyle20"/>
                <w:rFonts w:ascii="Times New Roman" w:hAnsi="Times New Roman" w:cs="Times New Roman"/>
                <w:sz w:val="24"/>
                <w:szCs w:val="24"/>
                <w:lang w:eastAsia="lv-LV"/>
              </w:rPr>
              <w:t>5</w:t>
            </w:r>
          </w:p>
        </w:tc>
        <w:tc>
          <w:tcPr>
            <w:tcW w:w="739" w:type="dxa"/>
            <w:tcBorders>
              <w:top w:val="single" w:sz="6" w:space="0" w:color="auto"/>
              <w:left w:val="single" w:sz="6" w:space="0" w:color="auto"/>
              <w:bottom w:val="single" w:sz="6" w:space="0" w:color="auto"/>
              <w:right w:val="single" w:sz="6" w:space="0" w:color="auto"/>
            </w:tcBorders>
          </w:tcPr>
          <w:p w:rsidR="006B7306" w:rsidRPr="009E131A" w:rsidRDefault="006B7306" w:rsidP="002C5C2A">
            <w:pPr>
              <w:pStyle w:val="Style7"/>
              <w:widowControl/>
              <w:spacing w:line="240" w:lineRule="auto"/>
              <w:ind w:left="216"/>
              <w:jc w:val="left"/>
              <w:rPr>
                <w:rStyle w:val="FontStyle20"/>
                <w:rFonts w:ascii="Times New Roman" w:hAnsi="Times New Roman" w:cs="Times New Roman"/>
                <w:sz w:val="24"/>
                <w:szCs w:val="24"/>
                <w:lang w:eastAsia="lv-LV"/>
              </w:rPr>
            </w:pPr>
            <w:r w:rsidRPr="009E131A">
              <w:rPr>
                <w:rStyle w:val="FontStyle20"/>
                <w:rFonts w:ascii="Times New Roman" w:hAnsi="Times New Roman" w:cs="Times New Roman"/>
                <w:sz w:val="24"/>
                <w:szCs w:val="24"/>
                <w:lang w:eastAsia="lv-LV"/>
              </w:rPr>
              <w:t>6</w:t>
            </w:r>
          </w:p>
        </w:tc>
        <w:tc>
          <w:tcPr>
            <w:tcW w:w="734" w:type="dxa"/>
            <w:tcBorders>
              <w:top w:val="single" w:sz="6" w:space="0" w:color="auto"/>
              <w:left w:val="single" w:sz="6" w:space="0" w:color="auto"/>
              <w:bottom w:val="single" w:sz="6" w:space="0" w:color="auto"/>
              <w:right w:val="single" w:sz="6" w:space="0" w:color="auto"/>
            </w:tcBorders>
          </w:tcPr>
          <w:p w:rsidR="006B7306" w:rsidRPr="009E131A" w:rsidRDefault="006B7306" w:rsidP="002C5C2A">
            <w:pPr>
              <w:pStyle w:val="Style7"/>
              <w:widowControl/>
              <w:spacing w:line="240" w:lineRule="auto"/>
              <w:ind w:left="211"/>
              <w:jc w:val="left"/>
              <w:rPr>
                <w:rStyle w:val="FontStyle20"/>
                <w:rFonts w:ascii="Times New Roman" w:hAnsi="Times New Roman" w:cs="Times New Roman"/>
                <w:sz w:val="24"/>
                <w:szCs w:val="24"/>
                <w:lang w:eastAsia="lv-LV"/>
              </w:rPr>
            </w:pPr>
            <w:r w:rsidRPr="009E131A">
              <w:rPr>
                <w:rStyle w:val="FontStyle20"/>
                <w:rFonts w:ascii="Times New Roman" w:hAnsi="Times New Roman" w:cs="Times New Roman"/>
                <w:sz w:val="24"/>
                <w:szCs w:val="24"/>
                <w:lang w:eastAsia="lv-LV"/>
              </w:rPr>
              <w:t>7</w:t>
            </w:r>
          </w:p>
        </w:tc>
        <w:tc>
          <w:tcPr>
            <w:tcW w:w="739" w:type="dxa"/>
            <w:tcBorders>
              <w:top w:val="single" w:sz="6" w:space="0" w:color="auto"/>
              <w:left w:val="single" w:sz="6" w:space="0" w:color="auto"/>
              <w:bottom w:val="single" w:sz="6" w:space="0" w:color="auto"/>
              <w:right w:val="single" w:sz="6" w:space="0" w:color="auto"/>
            </w:tcBorders>
          </w:tcPr>
          <w:p w:rsidR="006B7306" w:rsidRPr="009E131A" w:rsidRDefault="006B7306" w:rsidP="002C5C2A">
            <w:pPr>
              <w:pStyle w:val="Style7"/>
              <w:widowControl/>
              <w:spacing w:line="240" w:lineRule="auto"/>
              <w:ind w:left="216"/>
              <w:jc w:val="left"/>
              <w:rPr>
                <w:rStyle w:val="FontStyle20"/>
                <w:rFonts w:ascii="Times New Roman" w:hAnsi="Times New Roman" w:cs="Times New Roman"/>
                <w:sz w:val="24"/>
                <w:szCs w:val="24"/>
                <w:lang w:eastAsia="lv-LV"/>
              </w:rPr>
            </w:pPr>
            <w:r w:rsidRPr="009E131A">
              <w:rPr>
                <w:rStyle w:val="FontStyle20"/>
                <w:rFonts w:ascii="Times New Roman" w:hAnsi="Times New Roman" w:cs="Times New Roman"/>
                <w:sz w:val="24"/>
                <w:szCs w:val="24"/>
                <w:lang w:eastAsia="lv-LV"/>
              </w:rPr>
              <w:t>8</w:t>
            </w:r>
          </w:p>
        </w:tc>
        <w:tc>
          <w:tcPr>
            <w:tcW w:w="758" w:type="dxa"/>
            <w:tcBorders>
              <w:top w:val="single" w:sz="6" w:space="0" w:color="auto"/>
              <w:left w:val="single" w:sz="6" w:space="0" w:color="auto"/>
              <w:bottom w:val="single" w:sz="6" w:space="0" w:color="auto"/>
              <w:right w:val="single" w:sz="6" w:space="0" w:color="auto"/>
            </w:tcBorders>
          </w:tcPr>
          <w:p w:rsidR="006B7306" w:rsidRPr="009E131A" w:rsidRDefault="006B7306" w:rsidP="002C5C2A">
            <w:pPr>
              <w:pStyle w:val="Style7"/>
              <w:widowControl/>
              <w:spacing w:line="240" w:lineRule="auto"/>
              <w:ind w:left="226"/>
              <w:jc w:val="left"/>
              <w:rPr>
                <w:rStyle w:val="FontStyle20"/>
                <w:rFonts w:ascii="Times New Roman" w:hAnsi="Times New Roman" w:cs="Times New Roman"/>
                <w:sz w:val="24"/>
                <w:szCs w:val="24"/>
                <w:lang w:eastAsia="lv-LV"/>
              </w:rPr>
            </w:pPr>
            <w:r w:rsidRPr="009E131A">
              <w:rPr>
                <w:rStyle w:val="FontStyle20"/>
                <w:rFonts w:ascii="Times New Roman" w:hAnsi="Times New Roman" w:cs="Times New Roman"/>
                <w:sz w:val="24"/>
                <w:szCs w:val="24"/>
                <w:lang w:eastAsia="lv-LV"/>
              </w:rPr>
              <w:t>9</w:t>
            </w:r>
          </w:p>
        </w:tc>
        <w:tc>
          <w:tcPr>
            <w:tcW w:w="1632" w:type="dxa"/>
            <w:tcBorders>
              <w:top w:val="single" w:sz="6" w:space="0" w:color="auto"/>
              <w:left w:val="single" w:sz="6" w:space="0" w:color="auto"/>
              <w:bottom w:val="single" w:sz="6" w:space="0" w:color="auto"/>
              <w:right w:val="single" w:sz="6" w:space="0" w:color="auto"/>
            </w:tcBorders>
            <w:vAlign w:val="center"/>
          </w:tcPr>
          <w:p w:rsidR="006B7306" w:rsidRPr="009E131A" w:rsidRDefault="006B7306" w:rsidP="002C5C2A">
            <w:pPr>
              <w:pStyle w:val="Style7"/>
              <w:widowControl/>
              <w:rPr>
                <w:rStyle w:val="FontStyle20"/>
                <w:rFonts w:ascii="Times New Roman" w:hAnsi="Times New Roman" w:cs="Times New Roman"/>
                <w:sz w:val="24"/>
                <w:szCs w:val="24"/>
                <w:lang w:eastAsia="lv-LV"/>
              </w:rPr>
            </w:pPr>
            <w:r w:rsidRPr="009E131A">
              <w:rPr>
                <w:rStyle w:val="FontStyle20"/>
                <w:rFonts w:ascii="Times New Roman" w:hAnsi="Times New Roman" w:cs="Times New Roman"/>
                <w:sz w:val="24"/>
                <w:szCs w:val="24"/>
                <w:lang w:eastAsia="lv-LV"/>
              </w:rPr>
              <w:t>Katra nākamā vieta pēc 9</w:t>
            </w:r>
          </w:p>
        </w:tc>
      </w:tr>
      <w:tr w:rsidR="006B7306" w:rsidRPr="009E131A" w:rsidTr="003A08D7">
        <w:tc>
          <w:tcPr>
            <w:tcW w:w="1075" w:type="dxa"/>
            <w:tcBorders>
              <w:top w:val="single" w:sz="6" w:space="0" w:color="auto"/>
              <w:left w:val="single" w:sz="6" w:space="0" w:color="auto"/>
              <w:bottom w:val="single" w:sz="6" w:space="0" w:color="auto"/>
              <w:right w:val="single" w:sz="6" w:space="0" w:color="auto"/>
            </w:tcBorders>
          </w:tcPr>
          <w:p w:rsidR="006B7306" w:rsidRPr="009E131A" w:rsidRDefault="006B7306" w:rsidP="002C5C2A">
            <w:pPr>
              <w:pStyle w:val="Style7"/>
              <w:widowControl/>
              <w:spacing w:line="240" w:lineRule="auto"/>
              <w:jc w:val="left"/>
              <w:rPr>
                <w:rStyle w:val="FontStyle20"/>
                <w:rFonts w:ascii="Times New Roman" w:hAnsi="Times New Roman" w:cs="Times New Roman"/>
                <w:sz w:val="24"/>
                <w:szCs w:val="24"/>
                <w:lang w:eastAsia="lv-LV"/>
              </w:rPr>
            </w:pPr>
            <w:r w:rsidRPr="009E131A">
              <w:rPr>
                <w:rStyle w:val="FontStyle20"/>
                <w:rFonts w:ascii="Times New Roman" w:hAnsi="Times New Roman" w:cs="Times New Roman"/>
                <w:sz w:val="24"/>
                <w:szCs w:val="24"/>
                <w:lang w:eastAsia="lv-LV"/>
              </w:rPr>
              <w:t>Punkti</w:t>
            </w:r>
          </w:p>
        </w:tc>
        <w:tc>
          <w:tcPr>
            <w:tcW w:w="739" w:type="dxa"/>
            <w:tcBorders>
              <w:top w:val="single" w:sz="6" w:space="0" w:color="auto"/>
              <w:left w:val="single" w:sz="6" w:space="0" w:color="auto"/>
              <w:bottom w:val="single" w:sz="6" w:space="0" w:color="auto"/>
              <w:right w:val="single" w:sz="6" w:space="0" w:color="auto"/>
            </w:tcBorders>
          </w:tcPr>
          <w:p w:rsidR="006B7306" w:rsidRPr="009E131A" w:rsidRDefault="006B7306" w:rsidP="002C5C2A">
            <w:pPr>
              <w:pStyle w:val="Style11"/>
              <w:widowControl/>
              <w:rPr>
                <w:rStyle w:val="FontStyle21"/>
                <w:rFonts w:ascii="Times New Roman" w:hAnsi="Times New Roman" w:cs="Times New Roman"/>
                <w:sz w:val="24"/>
                <w:szCs w:val="24"/>
                <w:lang w:eastAsia="lv-LV"/>
              </w:rPr>
            </w:pPr>
            <w:r w:rsidRPr="009E131A">
              <w:rPr>
                <w:rStyle w:val="FontStyle21"/>
                <w:rFonts w:ascii="Times New Roman" w:hAnsi="Times New Roman" w:cs="Times New Roman"/>
                <w:sz w:val="24"/>
                <w:szCs w:val="24"/>
                <w:lang w:eastAsia="lv-LV"/>
              </w:rPr>
              <w:t>6</w:t>
            </w:r>
          </w:p>
        </w:tc>
        <w:tc>
          <w:tcPr>
            <w:tcW w:w="734" w:type="dxa"/>
            <w:tcBorders>
              <w:top w:val="single" w:sz="6" w:space="0" w:color="auto"/>
              <w:left w:val="single" w:sz="6" w:space="0" w:color="auto"/>
              <w:bottom w:val="single" w:sz="6" w:space="0" w:color="auto"/>
              <w:right w:val="single" w:sz="6" w:space="0" w:color="auto"/>
            </w:tcBorders>
          </w:tcPr>
          <w:p w:rsidR="006B7306" w:rsidRPr="009E131A" w:rsidRDefault="006B7306" w:rsidP="002C5C2A">
            <w:pPr>
              <w:pStyle w:val="Style11"/>
              <w:widowControl/>
              <w:ind w:left="211"/>
              <w:rPr>
                <w:rStyle w:val="FontStyle21"/>
                <w:rFonts w:ascii="Times New Roman" w:hAnsi="Times New Roman" w:cs="Times New Roman"/>
                <w:sz w:val="24"/>
                <w:szCs w:val="24"/>
                <w:lang w:eastAsia="lv-LV"/>
              </w:rPr>
            </w:pPr>
            <w:r w:rsidRPr="009E131A">
              <w:rPr>
                <w:rStyle w:val="FontStyle21"/>
                <w:rFonts w:ascii="Times New Roman" w:hAnsi="Times New Roman" w:cs="Times New Roman"/>
                <w:sz w:val="24"/>
                <w:szCs w:val="24"/>
                <w:lang w:eastAsia="lv-LV"/>
              </w:rPr>
              <w:t>4,5</w:t>
            </w:r>
          </w:p>
        </w:tc>
        <w:tc>
          <w:tcPr>
            <w:tcW w:w="734" w:type="dxa"/>
            <w:tcBorders>
              <w:top w:val="single" w:sz="6" w:space="0" w:color="auto"/>
              <w:left w:val="single" w:sz="6" w:space="0" w:color="auto"/>
              <w:bottom w:val="single" w:sz="6" w:space="0" w:color="auto"/>
              <w:right w:val="single" w:sz="6" w:space="0" w:color="auto"/>
            </w:tcBorders>
          </w:tcPr>
          <w:p w:rsidR="006B7306" w:rsidRPr="009E131A" w:rsidRDefault="006B7306" w:rsidP="002C5C2A">
            <w:pPr>
              <w:pStyle w:val="Style11"/>
              <w:widowControl/>
              <w:ind w:left="211"/>
              <w:rPr>
                <w:rStyle w:val="FontStyle21"/>
                <w:rFonts w:ascii="Times New Roman" w:hAnsi="Times New Roman" w:cs="Times New Roman"/>
                <w:sz w:val="24"/>
                <w:szCs w:val="24"/>
                <w:lang w:eastAsia="lv-LV"/>
              </w:rPr>
            </w:pPr>
            <w:r w:rsidRPr="009E131A">
              <w:rPr>
                <w:rStyle w:val="FontStyle21"/>
                <w:rFonts w:ascii="Times New Roman" w:hAnsi="Times New Roman" w:cs="Times New Roman"/>
                <w:sz w:val="24"/>
                <w:szCs w:val="24"/>
                <w:lang w:eastAsia="lv-LV"/>
              </w:rPr>
              <w:t>4</w:t>
            </w:r>
          </w:p>
        </w:tc>
        <w:tc>
          <w:tcPr>
            <w:tcW w:w="739" w:type="dxa"/>
            <w:tcBorders>
              <w:top w:val="single" w:sz="6" w:space="0" w:color="auto"/>
              <w:left w:val="single" w:sz="6" w:space="0" w:color="auto"/>
              <w:bottom w:val="single" w:sz="6" w:space="0" w:color="auto"/>
              <w:right w:val="single" w:sz="6" w:space="0" w:color="auto"/>
            </w:tcBorders>
          </w:tcPr>
          <w:p w:rsidR="006B7306" w:rsidRPr="009E131A" w:rsidRDefault="006B7306" w:rsidP="002C5C2A">
            <w:pPr>
              <w:pStyle w:val="Style11"/>
              <w:widowControl/>
              <w:ind w:left="216"/>
              <w:rPr>
                <w:rStyle w:val="FontStyle21"/>
                <w:rFonts w:ascii="Times New Roman" w:hAnsi="Times New Roman" w:cs="Times New Roman"/>
                <w:sz w:val="24"/>
                <w:szCs w:val="24"/>
                <w:lang w:eastAsia="lv-LV"/>
              </w:rPr>
            </w:pPr>
            <w:r w:rsidRPr="009E131A">
              <w:rPr>
                <w:rStyle w:val="FontStyle21"/>
                <w:rFonts w:ascii="Times New Roman" w:hAnsi="Times New Roman" w:cs="Times New Roman"/>
                <w:sz w:val="24"/>
                <w:szCs w:val="24"/>
                <w:lang w:eastAsia="lv-LV"/>
              </w:rPr>
              <w:t>3,5</w:t>
            </w:r>
          </w:p>
        </w:tc>
        <w:tc>
          <w:tcPr>
            <w:tcW w:w="734" w:type="dxa"/>
            <w:tcBorders>
              <w:top w:val="single" w:sz="6" w:space="0" w:color="auto"/>
              <w:left w:val="single" w:sz="6" w:space="0" w:color="auto"/>
              <w:bottom w:val="single" w:sz="6" w:space="0" w:color="auto"/>
              <w:right w:val="single" w:sz="6" w:space="0" w:color="auto"/>
            </w:tcBorders>
          </w:tcPr>
          <w:p w:rsidR="006B7306" w:rsidRPr="009E131A" w:rsidRDefault="006B7306" w:rsidP="002C5C2A">
            <w:pPr>
              <w:pStyle w:val="Style11"/>
              <w:widowControl/>
              <w:ind w:left="211"/>
              <w:rPr>
                <w:rStyle w:val="FontStyle21"/>
                <w:rFonts w:ascii="Times New Roman" w:hAnsi="Times New Roman" w:cs="Times New Roman"/>
                <w:sz w:val="24"/>
                <w:szCs w:val="24"/>
                <w:lang w:eastAsia="lv-LV"/>
              </w:rPr>
            </w:pPr>
            <w:r w:rsidRPr="009E131A">
              <w:rPr>
                <w:rStyle w:val="FontStyle21"/>
                <w:rFonts w:ascii="Times New Roman" w:hAnsi="Times New Roman" w:cs="Times New Roman"/>
                <w:sz w:val="24"/>
                <w:szCs w:val="24"/>
                <w:lang w:eastAsia="lv-LV"/>
              </w:rPr>
              <w:t>3</w:t>
            </w:r>
          </w:p>
        </w:tc>
        <w:tc>
          <w:tcPr>
            <w:tcW w:w="739" w:type="dxa"/>
            <w:tcBorders>
              <w:top w:val="single" w:sz="6" w:space="0" w:color="auto"/>
              <w:left w:val="single" w:sz="6" w:space="0" w:color="auto"/>
              <w:bottom w:val="single" w:sz="6" w:space="0" w:color="auto"/>
              <w:right w:val="single" w:sz="6" w:space="0" w:color="auto"/>
            </w:tcBorders>
          </w:tcPr>
          <w:p w:rsidR="006B7306" w:rsidRPr="009E131A" w:rsidRDefault="006B7306" w:rsidP="002C5C2A">
            <w:pPr>
              <w:pStyle w:val="Style11"/>
              <w:widowControl/>
              <w:ind w:left="216"/>
              <w:rPr>
                <w:rStyle w:val="FontStyle21"/>
                <w:rFonts w:ascii="Times New Roman" w:hAnsi="Times New Roman" w:cs="Times New Roman"/>
                <w:sz w:val="24"/>
                <w:szCs w:val="24"/>
                <w:lang w:eastAsia="lv-LV"/>
              </w:rPr>
            </w:pPr>
            <w:r w:rsidRPr="009E131A">
              <w:rPr>
                <w:rStyle w:val="FontStyle21"/>
                <w:rFonts w:ascii="Times New Roman" w:hAnsi="Times New Roman" w:cs="Times New Roman"/>
                <w:sz w:val="24"/>
                <w:szCs w:val="24"/>
                <w:lang w:eastAsia="lv-LV"/>
              </w:rPr>
              <w:t>2,5</w:t>
            </w:r>
          </w:p>
        </w:tc>
        <w:tc>
          <w:tcPr>
            <w:tcW w:w="734" w:type="dxa"/>
            <w:tcBorders>
              <w:top w:val="single" w:sz="6" w:space="0" w:color="auto"/>
              <w:left w:val="single" w:sz="6" w:space="0" w:color="auto"/>
              <w:bottom w:val="single" w:sz="6" w:space="0" w:color="auto"/>
              <w:right w:val="single" w:sz="6" w:space="0" w:color="auto"/>
            </w:tcBorders>
          </w:tcPr>
          <w:p w:rsidR="006B7306" w:rsidRPr="009E131A" w:rsidRDefault="006B7306" w:rsidP="002C5C2A">
            <w:pPr>
              <w:pStyle w:val="Style11"/>
              <w:widowControl/>
              <w:ind w:left="211"/>
              <w:rPr>
                <w:rStyle w:val="FontStyle21"/>
                <w:rFonts w:ascii="Times New Roman" w:hAnsi="Times New Roman" w:cs="Times New Roman"/>
                <w:sz w:val="24"/>
                <w:szCs w:val="24"/>
                <w:lang w:eastAsia="lv-LV"/>
              </w:rPr>
            </w:pPr>
            <w:r w:rsidRPr="009E131A">
              <w:rPr>
                <w:rStyle w:val="FontStyle21"/>
                <w:rFonts w:ascii="Times New Roman" w:hAnsi="Times New Roman" w:cs="Times New Roman"/>
                <w:sz w:val="24"/>
                <w:szCs w:val="24"/>
                <w:lang w:eastAsia="lv-LV"/>
              </w:rPr>
              <w:t>2</w:t>
            </w:r>
          </w:p>
        </w:tc>
        <w:tc>
          <w:tcPr>
            <w:tcW w:w="739" w:type="dxa"/>
            <w:tcBorders>
              <w:top w:val="single" w:sz="6" w:space="0" w:color="auto"/>
              <w:left w:val="single" w:sz="6" w:space="0" w:color="auto"/>
              <w:bottom w:val="single" w:sz="6" w:space="0" w:color="auto"/>
              <w:right w:val="single" w:sz="6" w:space="0" w:color="auto"/>
            </w:tcBorders>
          </w:tcPr>
          <w:p w:rsidR="006B7306" w:rsidRPr="009E131A" w:rsidRDefault="006B7306" w:rsidP="002C5C2A">
            <w:pPr>
              <w:pStyle w:val="Style11"/>
              <w:widowControl/>
              <w:ind w:left="216"/>
              <w:rPr>
                <w:rStyle w:val="FontStyle21"/>
                <w:rFonts w:ascii="Times New Roman" w:hAnsi="Times New Roman" w:cs="Times New Roman"/>
                <w:sz w:val="24"/>
                <w:szCs w:val="24"/>
                <w:lang w:eastAsia="lv-LV"/>
              </w:rPr>
            </w:pPr>
            <w:r w:rsidRPr="009E131A">
              <w:rPr>
                <w:rStyle w:val="FontStyle21"/>
                <w:rFonts w:ascii="Times New Roman" w:hAnsi="Times New Roman" w:cs="Times New Roman"/>
                <w:sz w:val="24"/>
                <w:szCs w:val="24"/>
                <w:lang w:eastAsia="lv-LV"/>
              </w:rPr>
              <w:t>1,5</w:t>
            </w:r>
          </w:p>
        </w:tc>
        <w:tc>
          <w:tcPr>
            <w:tcW w:w="758" w:type="dxa"/>
            <w:tcBorders>
              <w:top w:val="single" w:sz="6" w:space="0" w:color="auto"/>
              <w:left w:val="single" w:sz="6" w:space="0" w:color="auto"/>
              <w:bottom w:val="single" w:sz="6" w:space="0" w:color="auto"/>
              <w:right w:val="single" w:sz="6" w:space="0" w:color="auto"/>
            </w:tcBorders>
          </w:tcPr>
          <w:p w:rsidR="006B7306" w:rsidRPr="009E131A" w:rsidRDefault="006B7306" w:rsidP="002C5C2A">
            <w:pPr>
              <w:pStyle w:val="Style11"/>
              <w:widowControl/>
              <w:ind w:left="226"/>
              <w:rPr>
                <w:rStyle w:val="FontStyle21"/>
                <w:rFonts w:ascii="Times New Roman" w:hAnsi="Times New Roman" w:cs="Times New Roman"/>
                <w:sz w:val="24"/>
                <w:szCs w:val="24"/>
                <w:lang w:eastAsia="lv-LV"/>
              </w:rPr>
            </w:pPr>
            <w:r w:rsidRPr="009E131A">
              <w:rPr>
                <w:rStyle w:val="FontStyle21"/>
                <w:rFonts w:ascii="Times New Roman" w:hAnsi="Times New Roman" w:cs="Times New Roman"/>
                <w:sz w:val="24"/>
                <w:szCs w:val="24"/>
                <w:lang w:eastAsia="lv-LV"/>
              </w:rPr>
              <w:t>1</w:t>
            </w:r>
          </w:p>
        </w:tc>
        <w:tc>
          <w:tcPr>
            <w:tcW w:w="1632" w:type="dxa"/>
            <w:tcBorders>
              <w:top w:val="single" w:sz="6" w:space="0" w:color="auto"/>
              <w:left w:val="single" w:sz="6" w:space="0" w:color="auto"/>
              <w:bottom w:val="single" w:sz="6" w:space="0" w:color="auto"/>
              <w:right w:val="single" w:sz="6" w:space="0" w:color="auto"/>
            </w:tcBorders>
          </w:tcPr>
          <w:p w:rsidR="006B7306" w:rsidRPr="009E131A" w:rsidRDefault="006B7306" w:rsidP="002C5C2A">
            <w:pPr>
              <w:pStyle w:val="Style11"/>
              <w:widowControl/>
              <w:jc w:val="center"/>
              <w:rPr>
                <w:rStyle w:val="FontStyle21"/>
                <w:rFonts w:ascii="Times New Roman" w:hAnsi="Times New Roman" w:cs="Times New Roman"/>
                <w:sz w:val="24"/>
                <w:szCs w:val="24"/>
                <w:lang w:eastAsia="lv-LV"/>
              </w:rPr>
            </w:pPr>
            <w:r w:rsidRPr="009E131A">
              <w:rPr>
                <w:rStyle w:val="FontStyle21"/>
                <w:rFonts w:ascii="Times New Roman" w:hAnsi="Times New Roman" w:cs="Times New Roman"/>
                <w:sz w:val="24"/>
                <w:szCs w:val="24"/>
                <w:lang w:eastAsia="lv-LV"/>
              </w:rPr>
              <w:t>0,5</w:t>
            </w:r>
          </w:p>
        </w:tc>
      </w:tr>
    </w:tbl>
    <w:p w:rsidR="006B7306" w:rsidRPr="009E131A" w:rsidRDefault="006B7306" w:rsidP="006B7306">
      <w:pPr>
        <w:pStyle w:val="Style4"/>
        <w:widowControl/>
        <w:spacing w:before="24"/>
        <w:ind w:left="797"/>
        <w:jc w:val="both"/>
        <w:rPr>
          <w:rStyle w:val="FontStyle19"/>
          <w:rFonts w:ascii="Times New Roman" w:hAnsi="Times New Roman" w:cs="Times New Roman"/>
          <w:sz w:val="24"/>
          <w:szCs w:val="24"/>
          <w:lang w:eastAsia="lv-LV"/>
        </w:rPr>
      </w:pPr>
    </w:p>
    <w:p w:rsidR="009E131A" w:rsidRPr="009E131A" w:rsidRDefault="009E131A" w:rsidP="006B7306">
      <w:pPr>
        <w:pStyle w:val="Style4"/>
        <w:widowControl/>
        <w:spacing w:before="24"/>
        <w:ind w:left="797"/>
        <w:jc w:val="both"/>
        <w:rPr>
          <w:rStyle w:val="FontStyle19"/>
          <w:rFonts w:ascii="Times New Roman" w:hAnsi="Times New Roman" w:cs="Times New Roman"/>
          <w:sz w:val="24"/>
          <w:szCs w:val="24"/>
          <w:lang w:eastAsia="lv-LV"/>
        </w:rPr>
      </w:pPr>
    </w:p>
    <w:p w:rsidR="009E131A" w:rsidRPr="009E131A" w:rsidRDefault="009E131A" w:rsidP="009E131A">
      <w:pPr>
        <w:tabs>
          <w:tab w:val="left" w:pos="426"/>
        </w:tabs>
        <w:jc w:val="right"/>
        <w:rPr>
          <w:rFonts w:ascii="Times New Roman" w:hAnsi="Times New Roman"/>
          <w:sz w:val="24"/>
          <w:szCs w:val="24"/>
        </w:rPr>
      </w:pPr>
      <w:r w:rsidRPr="009E131A">
        <w:rPr>
          <w:rFonts w:ascii="Times New Roman" w:hAnsi="Times New Roman"/>
          <w:sz w:val="24"/>
          <w:szCs w:val="24"/>
        </w:rPr>
        <w:t>Latvijas Pauerliftinga federācijas valdes priekšsēdētājs</w:t>
      </w:r>
      <w:r w:rsidRPr="009E131A">
        <w:rPr>
          <w:rFonts w:ascii="Times New Roman" w:hAnsi="Times New Roman"/>
          <w:sz w:val="24"/>
          <w:szCs w:val="24"/>
        </w:rPr>
        <w:tab/>
      </w:r>
      <w:r w:rsidRPr="009E131A">
        <w:rPr>
          <w:rFonts w:ascii="Times New Roman" w:hAnsi="Times New Roman"/>
          <w:sz w:val="24"/>
          <w:szCs w:val="24"/>
        </w:rPr>
        <w:tab/>
        <w:t>A. Rožlapa</w:t>
      </w:r>
    </w:p>
    <w:p w:rsidR="00BD7A86" w:rsidRPr="00664BEF" w:rsidRDefault="00BD7A86" w:rsidP="006B7306"/>
    <w:sectPr w:rsidR="00BD7A86" w:rsidRPr="00664BEF" w:rsidSect="00A52D02">
      <w:headerReference w:type="default" r:id="rId9"/>
      <w:pgSz w:w="11906" w:h="16838"/>
      <w:pgMar w:top="2268" w:right="849" w:bottom="85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0AC" w:rsidRDefault="00BE30AC" w:rsidP="00EE3D9E">
      <w:pPr>
        <w:spacing w:after="0" w:line="240" w:lineRule="auto"/>
      </w:pPr>
      <w:r>
        <w:separator/>
      </w:r>
    </w:p>
  </w:endnote>
  <w:endnote w:type="continuationSeparator" w:id="0">
    <w:p w:rsidR="00BE30AC" w:rsidRDefault="00BE30AC" w:rsidP="00EE3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0AC" w:rsidRDefault="00BE30AC" w:rsidP="00EE3D9E">
      <w:pPr>
        <w:spacing w:after="0" w:line="240" w:lineRule="auto"/>
      </w:pPr>
      <w:r>
        <w:separator/>
      </w:r>
    </w:p>
  </w:footnote>
  <w:footnote w:type="continuationSeparator" w:id="0">
    <w:p w:rsidR="00BE30AC" w:rsidRDefault="00BE30AC" w:rsidP="00EE3D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D02" w:rsidRPr="00C84ECD" w:rsidRDefault="00FD5120" w:rsidP="00A52D02">
    <w:pPr>
      <w:spacing w:after="0" w:line="240" w:lineRule="auto"/>
      <w:ind w:left="2671" w:firstLine="448"/>
    </w:pPr>
    <w:r>
      <w:rPr>
        <w:noProof/>
        <w:lang w:eastAsia="lv-LV"/>
      </w:rPr>
      <w:drawing>
        <wp:anchor distT="0" distB="0" distL="114300" distR="114300" simplePos="0" relativeHeight="251657728" behindDoc="1" locked="0" layoutInCell="1" allowOverlap="1">
          <wp:simplePos x="0" y="0"/>
          <wp:positionH relativeFrom="page">
            <wp:posOffset>571500</wp:posOffset>
          </wp:positionH>
          <wp:positionV relativeFrom="page">
            <wp:posOffset>332740</wp:posOffset>
          </wp:positionV>
          <wp:extent cx="1828800" cy="648335"/>
          <wp:effectExtent l="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648335"/>
                  </a:xfrm>
                  <a:prstGeom prst="rect">
                    <a:avLst/>
                  </a:prstGeom>
                  <a:noFill/>
                </pic:spPr>
              </pic:pic>
            </a:graphicData>
          </a:graphic>
          <wp14:sizeRelH relativeFrom="page">
            <wp14:pctWidth>0</wp14:pctWidth>
          </wp14:sizeRelH>
          <wp14:sizeRelV relativeFrom="page">
            <wp14:pctHeight>0</wp14:pctHeight>
          </wp14:sizeRelV>
        </wp:anchor>
      </w:drawing>
    </w:r>
    <w:r w:rsidR="00A52D02">
      <w:rPr>
        <w:noProof/>
        <w:lang w:eastAsia="ja-JP"/>
      </w:rPr>
      <w:t>Raiņa iela 3</w:t>
    </w:r>
    <w:r w:rsidR="00A52D02" w:rsidRPr="00C84ECD">
      <w:t xml:space="preserve">, Valmiera, LV- 4201, tālr. 26536984, e- pasts: </w:t>
    </w:r>
    <w:r w:rsidR="00A52D02">
      <w:t>lpf</w:t>
    </w:r>
    <w:r w:rsidR="00A52D02" w:rsidRPr="00C84ECD">
      <w:t>@sp.lv</w:t>
    </w:r>
  </w:p>
  <w:p w:rsidR="00A52D02" w:rsidRPr="00C84ECD" w:rsidRDefault="00A52D02" w:rsidP="00A52D02">
    <w:pPr>
      <w:spacing w:after="0" w:line="240" w:lineRule="auto"/>
      <w:ind w:left="3391" w:hanging="272"/>
    </w:pPr>
    <w:r w:rsidRPr="00C84ECD">
      <w:t>Reģ. Nr. 40008022129, Konts LV58UNLA 0008000700508</w:t>
    </w:r>
  </w:p>
  <w:p w:rsidR="00A52D02" w:rsidRPr="00C84ECD" w:rsidRDefault="00A52D02" w:rsidP="00A52D02">
    <w:pPr>
      <w:spacing w:after="0" w:line="240" w:lineRule="auto"/>
      <w:ind w:left="3391" w:hanging="272"/>
    </w:pPr>
    <w:r w:rsidRPr="00C84ECD">
      <w:t>Banka</w:t>
    </w:r>
    <w:r>
      <w:t>:</w:t>
    </w:r>
    <w:r w:rsidRPr="00C84ECD">
      <w:t xml:space="preserve"> A/S SEB banka, kods UNLALV2X; </w:t>
    </w:r>
    <w:hyperlink r:id="rId2" w:history="1">
      <w:r w:rsidRPr="00C84ECD">
        <w:rPr>
          <w:rStyle w:val="Hyperlink"/>
        </w:rPr>
        <w:t>www.powerliftings.lv</w:t>
      </w:r>
    </w:hyperlink>
    <w:r w:rsidRPr="00C84ECD">
      <w:t xml:space="preserve"> </w:t>
    </w:r>
  </w:p>
  <w:p w:rsidR="00BD7A86" w:rsidRDefault="00BD7A8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6098"/>
    <w:multiLevelType w:val="hybridMultilevel"/>
    <w:tmpl w:val="AC4EA1B4"/>
    <w:lvl w:ilvl="0" w:tplc="19007FCA">
      <w:start w:val="7"/>
      <w:numFmt w:val="decimal"/>
      <w:lvlText w:val="%1."/>
      <w:lvlJc w:val="left"/>
      <w:pPr>
        <w:tabs>
          <w:tab w:val="num" w:pos="720"/>
        </w:tabs>
        <w:ind w:left="720" w:hanging="360"/>
      </w:pPr>
      <w:rPr>
        <w:rFonts w:cs="Times New Roman" w:hint="default"/>
      </w:rPr>
    </w:lvl>
    <w:lvl w:ilvl="1" w:tplc="DE0C175A">
      <w:numFmt w:val="none"/>
      <w:lvlText w:val=""/>
      <w:lvlJc w:val="left"/>
      <w:pPr>
        <w:tabs>
          <w:tab w:val="num" w:pos="360"/>
        </w:tabs>
      </w:pPr>
      <w:rPr>
        <w:rFonts w:cs="Times New Roman"/>
      </w:rPr>
    </w:lvl>
    <w:lvl w:ilvl="2" w:tplc="54686C76">
      <w:numFmt w:val="none"/>
      <w:lvlText w:val=""/>
      <w:lvlJc w:val="left"/>
      <w:pPr>
        <w:tabs>
          <w:tab w:val="num" w:pos="360"/>
        </w:tabs>
      </w:pPr>
      <w:rPr>
        <w:rFonts w:cs="Times New Roman"/>
      </w:rPr>
    </w:lvl>
    <w:lvl w:ilvl="3" w:tplc="4184D98E">
      <w:numFmt w:val="none"/>
      <w:lvlText w:val=""/>
      <w:lvlJc w:val="left"/>
      <w:pPr>
        <w:tabs>
          <w:tab w:val="num" w:pos="360"/>
        </w:tabs>
      </w:pPr>
      <w:rPr>
        <w:rFonts w:cs="Times New Roman"/>
      </w:rPr>
    </w:lvl>
    <w:lvl w:ilvl="4" w:tplc="C2B669B2">
      <w:numFmt w:val="none"/>
      <w:lvlText w:val=""/>
      <w:lvlJc w:val="left"/>
      <w:pPr>
        <w:tabs>
          <w:tab w:val="num" w:pos="360"/>
        </w:tabs>
      </w:pPr>
      <w:rPr>
        <w:rFonts w:cs="Times New Roman"/>
      </w:rPr>
    </w:lvl>
    <w:lvl w:ilvl="5" w:tplc="2BB65DC4">
      <w:numFmt w:val="none"/>
      <w:lvlText w:val=""/>
      <w:lvlJc w:val="left"/>
      <w:pPr>
        <w:tabs>
          <w:tab w:val="num" w:pos="360"/>
        </w:tabs>
      </w:pPr>
      <w:rPr>
        <w:rFonts w:cs="Times New Roman"/>
      </w:rPr>
    </w:lvl>
    <w:lvl w:ilvl="6" w:tplc="7FC87E60">
      <w:numFmt w:val="none"/>
      <w:lvlText w:val=""/>
      <w:lvlJc w:val="left"/>
      <w:pPr>
        <w:tabs>
          <w:tab w:val="num" w:pos="360"/>
        </w:tabs>
      </w:pPr>
      <w:rPr>
        <w:rFonts w:cs="Times New Roman"/>
      </w:rPr>
    </w:lvl>
    <w:lvl w:ilvl="7" w:tplc="B2EA42D6">
      <w:numFmt w:val="none"/>
      <w:lvlText w:val=""/>
      <w:lvlJc w:val="left"/>
      <w:pPr>
        <w:tabs>
          <w:tab w:val="num" w:pos="360"/>
        </w:tabs>
      </w:pPr>
      <w:rPr>
        <w:rFonts w:cs="Times New Roman"/>
      </w:rPr>
    </w:lvl>
    <w:lvl w:ilvl="8" w:tplc="7FA67980">
      <w:numFmt w:val="none"/>
      <w:lvlText w:val=""/>
      <w:lvlJc w:val="left"/>
      <w:pPr>
        <w:tabs>
          <w:tab w:val="num" w:pos="360"/>
        </w:tabs>
      </w:pPr>
      <w:rPr>
        <w:rFonts w:cs="Times New Roman"/>
      </w:rPr>
    </w:lvl>
  </w:abstractNum>
  <w:abstractNum w:abstractNumId="1" w15:restartNumberingAfterBreak="0">
    <w:nsid w:val="156A2C4B"/>
    <w:multiLevelType w:val="hybridMultilevel"/>
    <w:tmpl w:val="5282D43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6696D29"/>
    <w:multiLevelType w:val="hybridMultilevel"/>
    <w:tmpl w:val="1E842C74"/>
    <w:lvl w:ilvl="0" w:tplc="0426000F">
      <w:start w:val="4"/>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 w15:restartNumberingAfterBreak="0">
    <w:nsid w:val="1A613E8E"/>
    <w:multiLevelType w:val="multilevel"/>
    <w:tmpl w:val="1D4A2040"/>
    <w:lvl w:ilvl="0">
      <w:start w:val="6"/>
      <w:numFmt w:val="decimal"/>
      <w:lvlText w:val="%1."/>
      <w:lvlJc w:val="left"/>
      <w:pPr>
        <w:ind w:left="540" w:hanging="540"/>
      </w:pPr>
      <w:rPr>
        <w:rFonts w:cs="Times New Roman" w:hint="default"/>
      </w:rPr>
    </w:lvl>
    <w:lvl w:ilvl="1">
      <w:start w:val="1"/>
      <w:numFmt w:val="decimal"/>
      <w:lvlText w:val="%1.%2."/>
      <w:lvlJc w:val="left"/>
      <w:pPr>
        <w:ind w:left="1440" w:hanging="54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4" w15:restartNumberingAfterBreak="0">
    <w:nsid w:val="2D462022"/>
    <w:multiLevelType w:val="hybridMultilevel"/>
    <w:tmpl w:val="D490163C"/>
    <w:lvl w:ilvl="0" w:tplc="04260001">
      <w:start w:val="1"/>
      <w:numFmt w:val="bullet"/>
      <w:lvlText w:val=""/>
      <w:lvlJc w:val="left"/>
      <w:pPr>
        <w:ind w:left="1800" w:hanging="360"/>
      </w:pPr>
      <w:rPr>
        <w:rFonts w:ascii="Symbol" w:hAnsi="Symbol" w:hint="default"/>
      </w:rPr>
    </w:lvl>
    <w:lvl w:ilvl="1" w:tplc="04260003">
      <w:start w:val="1"/>
      <w:numFmt w:val="bullet"/>
      <w:lvlText w:val="o"/>
      <w:lvlJc w:val="left"/>
      <w:pPr>
        <w:ind w:left="2520" w:hanging="360"/>
      </w:pPr>
      <w:rPr>
        <w:rFonts w:ascii="Courier New" w:hAnsi="Courier New" w:hint="default"/>
      </w:rPr>
    </w:lvl>
    <w:lvl w:ilvl="2" w:tplc="04260005">
      <w:start w:val="1"/>
      <w:numFmt w:val="bullet"/>
      <w:lvlText w:val=""/>
      <w:lvlJc w:val="left"/>
      <w:pPr>
        <w:ind w:left="3240" w:hanging="360"/>
      </w:pPr>
      <w:rPr>
        <w:rFonts w:ascii="Wingdings" w:hAnsi="Wingdings" w:hint="default"/>
      </w:rPr>
    </w:lvl>
    <w:lvl w:ilvl="3" w:tplc="04260001">
      <w:start w:val="1"/>
      <w:numFmt w:val="bullet"/>
      <w:lvlText w:val=""/>
      <w:lvlJc w:val="left"/>
      <w:pPr>
        <w:ind w:left="3960" w:hanging="360"/>
      </w:pPr>
      <w:rPr>
        <w:rFonts w:ascii="Symbol" w:hAnsi="Symbol" w:hint="default"/>
      </w:rPr>
    </w:lvl>
    <w:lvl w:ilvl="4" w:tplc="04260003">
      <w:start w:val="1"/>
      <w:numFmt w:val="bullet"/>
      <w:lvlText w:val="o"/>
      <w:lvlJc w:val="left"/>
      <w:pPr>
        <w:ind w:left="4680" w:hanging="360"/>
      </w:pPr>
      <w:rPr>
        <w:rFonts w:ascii="Courier New" w:hAnsi="Courier New" w:hint="default"/>
      </w:rPr>
    </w:lvl>
    <w:lvl w:ilvl="5" w:tplc="04260005">
      <w:start w:val="1"/>
      <w:numFmt w:val="bullet"/>
      <w:lvlText w:val=""/>
      <w:lvlJc w:val="left"/>
      <w:pPr>
        <w:ind w:left="5400" w:hanging="360"/>
      </w:pPr>
      <w:rPr>
        <w:rFonts w:ascii="Wingdings" w:hAnsi="Wingdings" w:hint="default"/>
      </w:rPr>
    </w:lvl>
    <w:lvl w:ilvl="6" w:tplc="04260001">
      <w:start w:val="1"/>
      <w:numFmt w:val="bullet"/>
      <w:lvlText w:val=""/>
      <w:lvlJc w:val="left"/>
      <w:pPr>
        <w:ind w:left="6120" w:hanging="360"/>
      </w:pPr>
      <w:rPr>
        <w:rFonts w:ascii="Symbol" w:hAnsi="Symbol" w:hint="default"/>
      </w:rPr>
    </w:lvl>
    <w:lvl w:ilvl="7" w:tplc="04260003">
      <w:start w:val="1"/>
      <w:numFmt w:val="bullet"/>
      <w:lvlText w:val="o"/>
      <w:lvlJc w:val="left"/>
      <w:pPr>
        <w:ind w:left="6840" w:hanging="360"/>
      </w:pPr>
      <w:rPr>
        <w:rFonts w:ascii="Courier New" w:hAnsi="Courier New" w:hint="default"/>
      </w:rPr>
    </w:lvl>
    <w:lvl w:ilvl="8" w:tplc="04260005">
      <w:start w:val="1"/>
      <w:numFmt w:val="bullet"/>
      <w:lvlText w:val=""/>
      <w:lvlJc w:val="left"/>
      <w:pPr>
        <w:ind w:left="7560" w:hanging="360"/>
      </w:pPr>
      <w:rPr>
        <w:rFonts w:ascii="Wingdings" w:hAnsi="Wingdings" w:hint="default"/>
      </w:rPr>
    </w:lvl>
  </w:abstractNum>
  <w:abstractNum w:abstractNumId="5" w15:restartNumberingAfterBreak="0">
    <w:nsid w:val="33981A9E"/>
    <w:multiLevelType w:val="multilevel"/>
    <w:tmpl w:val="A984C730"/>
    <w:lvl w:ilvl="0">
      <w:start w:val="6"/>
      <w:numFmt w:val="decimal"/>
      <w:lvlText w:val="%1."/>
      <w:lvlJc w:val="left"/>
      <w:pPr>
        <w:ind w:left="540" w:hanging="540"/>
      </w:pPr>
      <w:rPr>
        <w:rFonts w:cs="Times New Roman" w:hint="default"/>
      </w:rPr>
    </w:lvl>
    <w:lvl w:ilvl="1">
      <w:start w:val="1"/>
      <w:numFmt w:val="decimal"/>
      <w:lvlText w:val="%1.%2."/>
      <w:lvlJc w:val="left"/>
      <w:pPr>
        <w:ind w:left="682" w:hanging="540"/>
      </w:pPr>
      <w:rPr>
        <w:rFonts w:cs="Times New Roman" w:hint="default"/>
      </w:rPr>
    </w:lvl>
    <w:lvl w:ilvl="2">
      <w:start w:val="5"/>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6" w15:restartNumberingAfterBreak="0">
    <w:nsid w:val="35C92FAB"/>
    <w:multiLevelType w:val="singleLevel"/>
    <w:tmpl w:val="E5965984"/>
    <w:lvl w:ilvl="0">
      <w:start w:val="1"/>
      <w:numFmt w:val="decimal"/>
      <w:lvlText w:val="5.%1."/>
      <w:legacy w:legacy="1" w:legacySpace="0" w:legacyIndent="427"/>
      <w:lvlJc w:val="left"/>
      <w:rPr>
        <w:rFonts w:ascii="Arial" w:hAnsi="Arial" w:cs="Arial" w:hint="default"/>
      </w:rPr>
    </w:lvl>
  </w:abstractNum>
  <w:abstractNum w:abstractNumId="7" w15:restartNumberingAfterBreak="0">
    <w:nsid w:val="3A970447"/>
    <w:multiLevelType w:val="multilevel"/>
    <w:tmpl w:val="AEB852A6"/>
    <w:lvl w:ilvl="0">
      <w:start w:val="6"/>
      <w:numFmt w:val="decimal"/>
      <w:lvlText w:val="%1."/>
      <w:lvlJc w:val="left"/>
      <w:pPr>
        <w:ind w:left="600" w:hanging="600"/>
      </w:pPr>
      <w:rPr>
        <w:rFonts w:hint="default"/>
        <w:i/>
      </w:rPr>
    </w:lvl>
    <w:lvl w:ilvl="1">
      <w:start w:val="2"/>
      <w:numFmt w:val="decimal"/>
      <w:lvlText w:val="%1.%2."/>
      <w:lvlJc w:val="left"/>
      <w:pPr>
        <w:ind w:left="600" w:hanging="600"/>
      </w:pPr>
      <w:rPr>
        <w:rFonts w:hint="default"/>
        <w:i/>
      </w:rPr>
    </w:lvl>
    <w:lvl w:ilvl="2">
      <w:start w:val="4"/>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8" w15:restartNumberingAfterBreak="0">
    <w:nsid w:val="3E4D5818"/>
    <w:multiLevelType w:val="multilevel"/>
    <w:tmpl w:val="D01EC0FE"/>
    <w:lvl w:ilvl="0">
      <w:start w:val="6"/>
      <w:numFmt w:val="decimal"/>
      <w:lvlText w:val="%1."/>
      <w:lvlJc w:val="left"/>
      <w:pPr>
        <w:ind w:left="540" w:hanging="540"/>
      </w:pPr>
      <w:rPr>
        <w:rFonts w:cs="Times New Roman" w:hint="default"/>
      </w:rPr>
    </w:lvl>
    <w:lvl w:ilvl="1">
      <w:start w:val="1"/>
      <w:numFmt w:val="decimal"/>
      <w:lvlText w:val="%1.%2."/>
      <w:lvlJc w:val="left"/>
      <w:pPr>
        <w:ind w:left="682" w:hanging="540"/>
      </w:pPr>
      <w:rPr>
        <w:rFonts w:cs="Times New Roman" w:hint="default"/>
      </w:rPr>
    </w:lvl>
    <w:lvl w:ilvl="2">
      <w:start w:val="2"/>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9" w15:restartNumberingAfterBreak="0">
    <w:nsid w:val="40751ACA"/>
    <w:multiLevelType w:val="multilevel"/>
    <w:tmpl w:val="DAE666C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47554B66"/>
    <w:multiLevelType w:val="singleLevel"/>
    <w:tmpl w:val="156C1416"/>
    <w:lvl w:ilvl="0">
      <w:start w:val="1"/>
      <w:numFmt w:val="decimal"/>
      <w:lvlText w:val="1.%1."/>
      <w:legacy w:legacy="1" w:legacySpace="0" w:legacyIndent="418"/>
      <w:lvlJc w:val="left"/>
      <w:rPr>
        <w:rFonts w:ascii="Arial" w:hAnsi="Arial" w:cs="Arial" w:hint="default"/>
      </w:rPr>
    </w:lvl>
  </w:abstractNum>
  <w:abstractNum w:abstractNumId="11" w15:restartNumberingAfterBreak="0">
    <w:nsid w:val="48B87FE8"/>
    <w:multiLevelType w:val="multilevel"/>
    <w:tmpl w:val="99C479F8"/>
    <w:lvl w:ilvl="0">
      <w:start w:val="1"/>
      <w:numFmt w:val="decimal"/>
      <w:lvlText w:val="%1."/>
      <w:lvlJc w:val="left"/>
      <w:pPr>
        <w:ind w:left="-207" w:hanging="360"/>
      </w:pPr>
      <w:rPr>
        <w:rFonts w:hint="default"/>
        <w:b/>
      </w:rPr>
    </w:lvl>
    <w:lvl w:ilvl="1">
      <w:start w:val="1"/>
      <w:numFmt w:val="decimal"/>
      <w:isLgl/>
      <w:lvlText w:val="%1.%2."/>
      <w:lvlJc w:val="left"/>
      <w:pPr>
        <w:ind w:left="153" w:hanging="360"/>
      </w:pPr>
      <w:rPr>
        <w:rFonts w:hint="default"/>
        <w:b/>
      </w:rPr>
    </w:lvl>
    <w:lvl w:ilvl="2">
      <w:start w:val="1"/>
      <w:numFmt w:val="decimal"/>
      <w:isLgl/>
      <w:lvlText w:val="%1.%2.%3."/>
      <w:lvlJc w:val="left"/>
      <w:pPr>
        <w:ind w:left="873" w:hanging="720"/>
      </w:pPr>
      <w:rPr>
        <w:rFonts w:hint="default"/>
        <w:b/>
      </w:rPr>
    </w:lvl>
    <w:lvl w:ilvl="3">
      <w:start w:val="1"/>
      <w:numFmt w:val="decimal"/>
      <w:isLgl/>
      <w:lvlText w:val="%1.%2.%3.%4."/>
      <w:lvlJc w:val="left"/>
      <w:pPr>
        <w:ind w:left="1233" w:hanging="720"/>
      </w:pPr>
      <w:rPr>
        <w:rFonts w:hint="default"/>
        <w:b/>
      </w:rPr>
    </w:lvl>
    <w:lvl w:ilvl="4">
      <w:start w:val="1"/>
      <w:numFmt w:val="decimal"/>
      <w:isLgl/>
      <w:lvlText w:val="%1.%2.%3.%4.%5."/>
      <w:lvlJc w:val="left"/>
      <w:pPr>
        <w:ind w:left="1953" w:hanging="1080"/>
      </w:pPr>
      <w:rPr>
        <w:rFonts w:hint="default"/>
        <w:b/>
      </w:rPr>
    </w:lvl>
    <w:lvl w:ilvl="5">
      <w:start w:val="1"/>
      <w:numFmt w:val="decimal"/>
      <w:isLgl/>
      <w:lvlText w:val="%1.%2.%3.%4.%5.%6."/>
      <w:lvlJc w:val="left"/>
      <w:pPr>
        <w:ind w:left="2313" w:hanging="1080"/>
      </w:pPr>
      <w:rPr>
        <w:rFonts w:hint="default"/>
        <w:b/>
      </w:rPr>
    </w:lvl>
    <w:lvl w:ilvl="6">
      <w:start w:val="1"/>
      <w:numFmt w:val="decimal"/>
      <w:isLgl/>
      <w:lvlText w:val="%1.%2.%3.%4.%5.%6.%7."/>
      <w:lvlJc w:val="left"/>
      <w:pPr>
        <w:ind w:left="3033" w:hanging="1440"/>
      </w:pPr>
      <w:rPr>
        <w:rFonts w:hint="default"/>
        <w:b/>
      </w:rPr>
    </w:lvl>
    <w:lvl w:ilvl="7">
      <w:start w:val="1"/>
      <w:numFmt w:val="decimal"/>
      <w:isLgl/>
      <w:lvlText w:val="%1.%2.%3.%4.%5.%6.%7.%8."/>
      <w:lvlJc w:val="left"/>
      <w:pPr>
        <w:ind w:left="3393" w:hanging="1440"/>
      </w:pPr>
      <w:rPr>
        <w:rFonts w:hint="default"/>
        <w:b/>
      </w:rPr>
    </w:lvl>
    <w:lvl w:ilvl="8">
      <w:start w:val="1"/>
      <w:numFmt w:val="decimal"/>
      <w:isLgl/>
      <w:lvlText w:val="%1.%2.%3.%4.%5.%6.%7.%8.%9."/>
      <w:lvlJc w:val="left"/>
      <w:pPr>
        <w:ind w:left="4113" w:hanging="1800"/>
      </w:pPr>
      <w:rPr>
        <w:rFonts w:hint="default"/>
        <w:b/>
      </w:rPr>
    </w:lvl>
  </w:abstractNum>
  <w:abstractNum w:abstractNumId="12" w15:restartNumberingAfterBreak="0">
    <w:nsid w:val="4906247B"/>
    <w:multiLevelType w:val="singleLevel"/>
    <w:tmpl w:val="5E3CC14E"/>
    <w:lvl w:ilvl="0">
      <w:start w:val="1"/>
      <w:numFmt w:val="decimal"/>
      <w:lvlText w:val="4.%1."/>
      <w:legacy w:legacy="1" w:legacySpace="0" w:legacyIndent="418"/>
      <w:lvlJc w:val="left"/>
      <w:rPr>
        <w:rFonts w:ascii="Arial" w:hAnsi="Arial" w:cs="Arial" w:hint="default"/>
      </w:rPr>
    </w:lvl>
  </w:abstractNum>
  <w:abstractNum w:abstractNumId="13" w15:restartNumberingAfterBreak="0">
    <w:nsid w:val="4E500CFB"/>
    <w:multiLevelType w:val="singleLevel"/>
    <w:tmpl w:val="50D67F54"/>
    <w:lvl w:ilvl="0">
      <w:start w:val="1"/>
      <w:numFmt w:val="decimal"/>
      <w:lvlText w:val="6.2.3.%1."/>
      <w:legacy w:legacy="1" w:legacySpace="0" w:legacyIndent="1085"/>
      <w:lvlJc w:val="left"/>
      <w:rPr>
        <w:rFonts w:ascii="Arial" w:hAnsi="Arial" w:cs="Arial" w:hint="default"/>
      </w:rPr>
    </w:lvl>
  </w:abstractNum>
  <w:abstractNum w:abstractNumId="14" w15:restartNumberingAfterBreak="0">
    <w:nsid w:val="52694009"/>
    <w:multiLevelType w:val="singleLevel"/>
    <w:tmpl w:val="A184BC4A"/>
    <w:lvl w:ilvl="0">
      <w:start w:val="1"/>
      <w:numFmt w:val="decimal"/>
      <w:lvlText w:val="2.%1."/>
      <w:legacy w:legacy="1" w:legacySpace="0" w:legacyIndent="432"/>
      <w:lvlJc w:val="left"/>
      <w:rPr>
        <w:rFonts w:ascii="Arial" w:hAnsi="Arial" w:cs="Arial" w:hint="default"/>
      </w:rPr>
    </w:lvl>
  </w:abstractNum>
  <w:abstractNum w:abstractNumId="15" w15:restartNumberingAfterBreak="0">
    <w:nsid w:val="57C329F7"/>
    <w:multiLevelType w:val="multilevel"/>
    <w:tmpl w:val="9092A6E0"/>
    <w:lvl w:ilvl="0">
      <w:start w:val="1"/>
      <w:numFmt w:val="decimal"/>
      <w:lvlText w:val="%1."/>
      <w:lvlJc w:val="left"/>
      <w:pPr>
        <w:ind w:left="720" w:hanging="360"/>
      </w:pPr>
      <w:rPr>
        <w:rFonts w:cs="Times New Roman" w:hint="default"/>
      </w:rPr>
    </w:lvl>
    <w:lvl w:ilvl="1">
      <w:start w:val="1"/>
      <w:numFmt w:val="decimal"/>
      <w:isLgl/>
      <w:lvlText w:val="%1.%2."/>
      <w:lvlJc w:val="left"/>
      <w:pPr>
        <w:ind w:left="1211" w:hanging="360"/>
      </w:pPr>
      <w:rPr>
        <w:rFonts w:cs="Times New Roman" w:hint="default"/>
        <w:b/>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6" w15:restartNumberingAfterBreak="0">
    <w:nsid w:val="608943A2"/>
    <w:multiLevelType w:val="multilevel"/>
    <w:tmpl w:val="532AF790"/>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7" w15:restartNumberingAfterBreak="0">
    <w:nsid w:val="67614764"/>
    <w:multiLevelType w:val="multilevel"/>
    <w:tmpl w:val="F6468E82"/>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8" w15:restartNumberingAfterBreak="0">
    <w:nsid w:val="69757204"/>
    <w:multiLevelType w:val="multilevel"/>
    <w:tmpl w:val="62C0B7A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b/>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6A3249D7"/>
    <w:multiLevelType w:val="singleLevel"/>
    <w:tmpl w:val="E3D64312"/>
    <w:lvl w:ilvl="0">
      <w:start w:val="1"/>
      <w:numFmt w:val="decimal"/>
      <w:lvlText w:val="3.%1."/>
      <w:legacy w:legacy="1" w:legacySpace="0" w:legacyIndent="427"/>
      <w:lvlJc w:val="left"/>
      <w:rPr>
        <w:rFonts w:ascii="Arial" w:hAnsi="Arial" w:cs="Arial" w:hint="default"/>
      </w:rPr>
    </w:lvl>
  </w:abstractNum>
  <w:abstractNum w:abstractNumId="20" w15:restartNumberingAfterBreak="0">
    <w:nsid w:val="77BA6037"/>
    <w:multiLevelType w:val="singleLevel"/>
    <w:tmpl w:val="BB123EAE"/>
    <w:lvl w:ilvl="0">
      <w:start w:val="1"/>
      <w:numFmt w:val="decimal"/>
      <w:lvlText w:val="7.%1."/>
      <w:legacy w:legacy="1" w:legacySpace="0" w:legacyIndent="422"/>
      <w:lvlJc w:val="left"/>
      <w:rPr>
        <w:rFonts w:ascii="Arial" w:hAnsi="Arial" w:cs="Arial" w:hint="default"/>
      </w:rPr>
    </w:lvl>
  </w:abstractNum>
  <w:num w:numId="1">
    <w:abstractNumId w:val="18"/>
  </w:num>
  <w:num w:numId="2">
    <w:abstractNumId w:val="15"/>
  </w:num>
  <w:num w:numId="3">
    <w:abstractNumId w:val="9"/>
  </w:num>
  <w:num w:numId="4">
    <w:abstractNumId w:val="17"/>
  </w:num>
  <w:num w:numId="5">
    <w:abstractNumId w:val="1"/>
  </w:num>
  <w:num w:numId="6">
    <w:abstractNumId w:val="16"/>
  </w:num>
  <w:num w:numId="7">
    <w:abstractNumId w:val="2"/>
  </w:num>
  <w:num w:numId="8">
    <w:abstractNumId w:val="3"/>
  </w:num>
  <w:num w:numId="9">
    <w:abstractNumId w:val="8"/>
  </w:num>
  <w:num w:numId="10">
    <w:abstractNumId w:val="5"/>
  </w:num>
  <w:num w:numId="11">
    <w:abstractNumId w:val="4"/>
  </w:num>
  <w:num w:numId="12">
    <w:abstractNumId w:val="0"/>
  </w:num>
  <w:num w:numId="13">
    <w:abstractNumId w:val="11"/>
  </w:num>
  <w:num w:numId="14">
    <w:abstractNumId w:val="10"/>
  </w:num>
  <w:num w:numId="15">
    <w:abstractNumId w:val="14"/>
  </w:num>
  <w:num w:numId="16">
    <w:abstractNumId w:val="19"/>
  </w:num>
  <w:num w:numId="17">
    <w:abstractNumId w:val="12"/>
  </w:num>
  <w:num w:numId="18">
    <w:abstractNumId w:val="6"/>
  </w:num>
  <w:num w:numId="19">
    <w:abstractNumId w:val="13"/>
  </w:num>
  <w:num w:numId="20">
    <w:abstractNumId w:val="2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2E1"/>
    <w:rsid w:val="00015753"/>
    <w:rsid w:val="00022F11"/>
    <w:rsid w:val="000279C9"/>
    <w:rsid w:val="00030EC6"/>
    <w:rsid w:val="0003105F"/>
    <w:rsid w:val="00036C50"/>
    <w:rsid w:val="00037731"/>
    <w:rsid w:val="00050A6F"/>
    <w:rsid w:val="000652EE"/>
    <w:rsid w:val="00073871"/>
    <w:rsid w:val="00076D58"/>
    <w:rsid w:val="000A31C7"/>
    <w:rsid w:val="000B0C1A"/>
    <w:rsid w:val="000B2925"/>
    <w:rsid w:val="000B415C"/>
    <w:rsid w:val="000B7F4A"/>
    <w:rsid w:val="000C4542"/>
    <w:rsid w:val="000D36D4"/>
    <w:rsid w:val="000D4173"/>
    <w:rsid w:val="000E0C8B"/>
    <w:rsid w:val="00103D2D"/>
    <w:rsid w:val="0011126C"/>
    <w:rsid w:val="001306AB"/>
    <w:rsid w:val="001344D1"/>
    <w:rsid w:val="00151C8C"/>
    <w:rsid w:val="0015646A"/>
    <w:rsid w:val="001619BF"/>
    <w:rsid w:val="00165050"/>
    <w:rsid w:val="00165FDB"/>
    <w:rsid w:val="00166E75"/>
    <w:rsid w:val="001673B1"/>
    <w:rsid w:val="0017073B"/>
    <w:rsid w:val="00181551"/>
    <w:rsid w:val="001C2293"/>
    <w:rsid w:val="001C64CA"/>
    <w:rsid w:val="001C698B"/>
    <w:rsid w:val="001D2188"/>
    <w:rsid w:val="001D6300"/>
    <w:rsid w:val="001E76CD"/>
    <w:rsid w:val="001F6836"/>
    <w:rsid w:val="0020630A"/>
    <w:rsid w:val="00210BE8"/>
    <w:rsid w:val="00217811"/>
    <w:rsid w:val="0022766F"/>
    <w:rsid w:val="00235938"/>
    <w:rsid w:val="002369B8"/>
    <w:rsid w:val="00237BA5"/>
    <w:rsid w:val="00246EF7"/>
    <w:rsid w:val="00251075"/>
    <w:rsid w:val="0026710D"/>
    <w:rsid w:val="00271259"/>
    <w:rsid w:val="00277500"/>
    <w:rsid w:val="00296F06"/>
    <w:rsid w:val="002A2DE4"/>
    <w:rsid w:val="002A4349"/>
    <w:rsid w:val="002B065B"/>
    <w:rsid w:val="002B6FE6"/>
    <w:rsid w:val="002C0CC5"/>
    <w:rsid w:val="002C26CF"/>
    <w:rsid w:val="002C3DC7"/>
    <w:rsid w:val="002D05CA"/>
    <w:rsid w:val="002F0659"/>
    <w:rsid w:val="002F62E7"/>
    <w:rsid w:val="002F6CFE"/>
    <w:rsid w:val="0030342E"/>
    <w:rsid w:val="00312820"/>
    <w:rsid w:val="00312927"/>
    <w:rsid w:val="0031381C"/>
    <w:rsid w:val="0032203F"/>
    <w:rsid w:val="00340F4E"/>
    <w:rsid w:val="00355D86"/>
    <w:rsid w:val="0037026B"/>
    <w:rsid w:val="0037183D"/>
    <w:rsid w:val="00371A70"/>
    <w:rsid w:val="00373721"/>
    <w:rsid w:val="0037788F"/>
    <w:rsid w:val="00390942"/>
    <w:rsid w:val="00393A3F"/>
    <w:rsid w:val="003A08D7"/>
    <w:rsid w:val="003B69E9"/>
    <w:rsid w:val="003C44C2"/>
    <w:rsid w:val="003D27F0"/>
    <w:rsid w:val="003D4F43"/>
    <w:rsid w:val="003D70BE"/>
    <w:rsid w:val="003E5A58"/>
    <w:rsid w:val="003F4BC9"/>
    <w:rsid w:val="003F5EC8"/>
    <w:rsid w:val="004251AC"/>
    <w:rsid w:val="00427667"/>
    <w:rsid w:val="00433C97"/>
    <w:rsid w:val="0044051C"/>
    <w:rsid w:val="004430F6"/>
    <w:rsid w:val="00453DC2"/>
    <w:rsid w:val="00456915"/>
    <w:rsid w:val="004611BE"/>
    <w:rsid w:val="00462201"/>
    <w:rsid w:val="00480E77"/>
    <w:rsid w:val="00486C0B"/>
    <w:rsid w:val="00496369"/>
    <w:rsid w:val="004A6F53"/>
    <w:rsid w:val="004B47A9"/>
    <w:rsid w:val="004D301C"/>
    <w:rsid w:val="004E60D7"/>
    <w:rsid w:val="004F23D3"/>
    <w:rsid w:val="004F616B"/>
    <w:rsid w:val="004F7705"/>
    <w:rsid w:val="0050329E"/>
    <w:rsid w:val="00504B96"/>
    <w:rsid w:val="00504C25"/>
    <w:rsid w:val="005160A7"/>
    <w:rsid w:val="00543F2A"/>
    <w:rsid w:val="00544C67"/>
    <w:rsid w:val="00545745"/>
    <w:rsid w:val="005479DC"/>
    <w:rsid w:val="00550E5E"/>
    <w:rsid w:val="0057256D"/>
    <w:rsid w:val="00577139"/>
    <w:rsid w:val="005801AD"/>
    <w:rsid w:val="00585B5A"/>
    <w:rsid w:val="00590560"/>
    <w:rsid w:val="005B754E"/>
    <w:rsid w:val="005C329D"/>
    <w:rsid w:val="005C3E3C"/>
    <w:rsid w:val="005D0702"/>
    <w:rsid w:val="005D237B"/>
    <w:rsid w:val="005E25FC"/>
    <w:rsid w:val="005E3DD1"/>
    <w:rsid w:val="0061142A"/>
    <w:rsid w:val="00613DB6"/>
    <w:rsid w:val="00621C01"/>
    <w:rsid w:val="00627D75"/>
    <w:rsid w:val="006305C5"/>
    <w:rsid w:val="00631B9B"/>
    <w:rsid w:val="00634FDB"/>
    <w:rsid w:val="00635A89"/>
    <w:rsid w:val="006442EC"/>
    <w:rsid w:val="00651455"/>
    <w:rsid w:val="00664BEF"/>
    <w:rsid w:val="006662C1"/>
    <w:rsid w:val="006A0D5B"/>
    <w:rsid w:val="006B628A"/>
    <w:rsid w:val="006B7306"/>
    <w:rsid w:val="006B7B93"/>
    <w:rsid w:val="006C193E"/>
    <w:rsid w:val="006C42DC"/>
    <w:rsid w:val="006D6BD8"/>
    <w:rsid w:val="006E3634"/>
    <w:rsid w:val="007014D1"/>
    <w:rsid w:val="00701F65"/>
    <w:rsid w:val="00704E0E"/>
    <w:rsid w:val="0071342C"/>
    <w:rsid w:val="00713724"/>
    <w:rsid w:val="0072071E"/>
    <w:rsid w:val="007246CF"/>
    <w:rsid w:val="007265F8"/>
    <w:rsid w:val="007436A0"/>
    <w:rsid w:val="00756A0A"/>
    <w:rsid w:val="00763918"/>
    <w:rsid w:val="007651E1"/>
    <w:rsid w:val="00780623"/>
    <w:rsid w:val="00782D30"/>
    <w:rsid w:val="00793303"/>
    <w:rsid w:val="00796AEB"/>
    <w:rsid w:val="0079744C"/>
    <w:rsid w:val="007A4D54"/>
    <w:rsid w:val="007A75A4"/>
    <w:rsid w:val="007C0E5A"/>
    <w:rsid w:val="007E3DEA"/>
    <w:rsid w:val="007E4C1B"/>
    <w:rsid w:val="007F2667"/>
    <w:rsid w:val="007F2C76"/>
    <w:rsid w:val="00802F8F"/>
    <w:rsid w:val="008058BF"/>
    <w:rsid w:val="00806BD6"/>
    <w:rsid w:val="00812A47"/>
    <w:rsid w:val="0081589A"/>
    <w:rsid w:val="00841474"/>
    <w:rsid w:val="00856BD1"/>
    <w:rsid w:val="00857CD7"/>
    <w:rsid w:val="008611D0"/>
    <w:rsid w:val="00865495"/>
    <w:rsid w:val="00867F50"/>
    <w:rsid w:val="00871E5E"/>
    <w:rsid w:val="00876B5E"/>
    <w:rsid w:val="008801FF"/>
    <w:rsid w:val="00880C3F"/>
    <w:rsid w:val="00887CF1"/>
    <w:rsid w:val="00892163"/>
    <w:rsid w:val="008A4300"/>
    <w:rsid w:val="008A6B5A"/>
    <w:rsid w:val="008B72E1"/>
    <w:rsid w:val="008B7CDE"/>
    <w:rsid w:val="008C6FF4"/>
    <w:rsid w:val="008C71FB"/>
    <w:rsid w:val="008D1D32"/>
    <w:rsid w:val="008D5E91"/>
    <w:rsid w:val="008E3303"/>
    <w:rsid w:val="008E4656"/>
    <w:rsid w:val="008E5DE6"/>
    <w:rsid w:val="008F4854"/>
    <w:rsid w:val="00901B70"/>
    <w:rsid w:val="009258C2"/>
    <w:rsid w:val="00927830"/>
    <w:rsid w:val="009339B1"/>
    <w:rsid w:val="00970AA4"/>
    <w:rsid w:val="00976A47"/>
    <w:rsid w:val="00983581"/>
    <w:rsid w:val="00996CDD"/>
    <w:rsid w:val="00997DED"/>
    <w:rsid w:val="009B6503"/>
    <w:rsid w:val="009C139D"/>
    <w:rsid w:val="009D0D24"/>
    <w:rsid w:val="009D7E8A"/>
    <w:rsid w:val="009E03C0"/>
    <w:rsid w:val="009E131A"/>
    <w:rsid w:val="009E4B49"/>
    <w:rsid w:val="009E5950"/>
    <w:rsid w:val="009F3668"/>
    <w:rsid w:val="00A04986"/>
    <w:rsid w:val="00A147CB"/>
    <w:rsid w:val="00A303EB"/>
    <w:rsid w:val="00A5019D"/>
    <w:rsid w:val="00A51EBF"/>
    <w:rsid w:val="00A52D02"/>
    <w:rsid w:val="00A747E6"/>
    <w:rsid w:val="00A9094A"/>
    <w:rsid w:val="00AA3171"/>
    <w:rsid w:val="00AA38A3"/>
    <w:rsid w:val="00AA4BE9"/>
    <w:rsid w:val="00AD0385"/>
    <w:rsid w:val="00AD1837"/>
    <w:rsid w:val="00AD7101"/>
    <w:rsid w:val="00AF301E"/>
    <w:rsid w:val="00AF7031"/>
    <w:rsid w:val="00B13C63"/>
    <w:rsid w:val="00B239FC"/>
    <w:rsid w:val="00B27EC2"/>
    <w:rsid w:val="00B31D5A"/>
    <w:rsid w:val="00B52AF4"/>
    <w:rsid w:val="00B71640"/>
    <w:rsid w:val="00B760F1"/>
    <w:rsid w:val="00B94971"/>
    <w:rsid w:val="00B94A3E"/>
    <w:rsid w:val="00BA27FD"/>
    <w:rsid w:val="00BA416B"/>
    <w:rsid w:val="00BC08DE"/>
    <w:rsid w:val="00BD7A86"/>
    <w:rsid w:val="00BE1449"/>
    <w:rsid w:val="00BE30AC"/>
    <w:rsid w:val="00BE4C54"/>
    <w:rsid w:val="00BE5CDA"/>
    <w:rsid w:val="00BF13CB"/>
    <w:rsid w:val="00BF79F2"/>
    <w:rsid w:val="00C003AF"/>
    <w:rsid w:val="00C05255"/>
    <w:rsid w:val="00C06FF5"/>
    <w:rsid w:val="00C20F47"/>
    <w:rsid w:val="00C239A2"/>
    <w:rsid w:val="00C25C78"/>
    <w:rsid w:val="00C270B8"/>
    <w:rsid w:val="00C323E9"/>
    <w:rsid w:val="00C40E2F"/>
    <w:rsid w:val="00C4550D"/>
    <w:rsid w:val="00C548EC"/>
    <w:rsid w:val="00C82727"/>
    <w:rsid w:val="00C86605"/>
    <w:rsid w:val="00C933AB"/>
    <w:rsid w:val="00C94943"/>
    <w:rsid w:val="00C96F15"/>
    <w:rsid w:val="00CA10EB"/>
    <w:rsid w:val="00CB0588"/>
    <w:rsid w:val="00CB2306"/>
    <w:rsid w:val="00CC731D"/>
    <w:rsid w:val="00CC73AE"/>
    <w:rsid w:val="00CD48BB"/>
    <w:rsid w:val="00CF6573"/>
    <w:rsid w:val="00D13E83"/>
    <w:rsid w:val="00D15B85"/>
    <w:rsid w:val="00D260BB"/>
    <w:rsid w:val="00D262D6"/>
    <w:rsid w:val="00D42A6E"/>
    <w:rsid w:val="00D435DB"/>
    <w:rsid w:val="00D46EE9"/>
    <w:rsid w:val="00D515F6"/>
    <w:rsid w:val="00D57B5B"/>
    <w:rsid w:val="00D638AA"/>
    <w:rsid w:val="00D656E2"/>
    <w:rsid w:val="00D816D3"/>
    <w:rsid w:val="00DA0CAA"/>
    <w:rsid w:val="00DC7A75"/>
    <w:rsid w:val="00DD4191"/>
    <w:rsid w:val="00DE2998"/>
    <w:rsid w:val="00E032A2"/>
    <w:rsid w:val="00E05AE6"/>
    <w:rsid w:val="00E06D34"/>
    <w:rsid w:val="00E21864"/>
    <w:rsid w:val="00E26AEA"/>
    <w:rsid w:val="00E379E6"/>
    <w:rsid w:val="00E4227B"/>
    <w:rsid w:val="00E60F5B"/>
    <w:rsid w:val="00E67683"/>
    <w:rsid w:val="00E744D7"/>
    <w:rsid w:val="00E91B54"/>
    <w:rsid w:val="00E925B6"/>
    <w:rsid w:val="00EA0C9D"/>
    <w:rsid w:val="00EA136E"/>
    <w:rsid w:val="00EA1EF0"/>
    <w:rsid w:val="00EA424D"/>
    <w:rsid w:val="00EB33FD"/>
    <w:rsid w:val="00EE2A27"/>
    <w:rsid w:val="00EE3D9E"/>
    <w:rsid w:val="00EE5DFD"/>
    <w:rsid w:val="00F21E04"/>
    <w:rsid w:val="00F33158"/>
    <w:rsid w:val="00F370C7"/>
    <w:rsid w:val="00F37B0D"/>
    <w:rsid w:val="00F41CAE"/>
    <w:rsid w:val="00F42351"/>
    <w:rsid w:val="00F4568A"/>
    <w:rsid w:val="00F541EB"/>
    <w:rsid w:val="00F70636"/>
    <w:rsid w:val="00F71C4C"/>
    <w:rsid w:val="00F801D7"/>
    <w:rsid w:val="00F87828"/>
    <w:rsid w:val="00F94865"/>
    <w:rsid w:val="00FA00B7"/>
    <w:rsid w:val="00FA3242"/>
    <w:rsid w:val="00FB7E01"/>
    <w:rsid w:val="00FC0C29"/>
    <w:rsid w:val="00FC6D01"/>
    <w:rsid w:val="00FC6D8B"/>
    <w:rsid w:val="00FD5120"/>
    <w:rsid w:val="00FD5454"/>
    <w:rsid w:val="00FF76FB"/>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F17E17"/>
  <w15:docId w15:val="{1D974573-4A90-4EAB-8A0B-8C49DF953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30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E3D9E"/>
    <w:pPr>
      <w:tabs>
        <w:tab w:val="center" w:pos="4153"/>
        <w:tab w:val="right" w:pos="8306"/>
      </w:tabs>
      <w:spacing w:after="0" w:line="240" w:lineRule="auto"/>
    </w:pPr>
  </w:style>
  <w:style w:type="character" w:customStyle="1" w:styleId="HeaderChar">
    <w:name w:val="Header Char"/>
    <w:link w:val="Header"/>
    <w:uiPriority w:val="99"/>
    <w:locked/>
    <w:rsid w:val="00EE3D9E"/>
    <w:rPr>
      <w:rFonts w:cs="Times New Roman"/>
    </w:rPr>
  </w:style>
  <w:style w:type="paragraph" w:styleId="Footer">
    <w:name w:val="footer"/>
    <w:basedOn w:val="Normal"/>
    <w:link w:val="FooterChar"/>
    <w:uiPriority w:val="99"/>
    <w:rsid w:val="00EE3D9E"/>
    <w:pPr>
      <w:tabs>
        <w:tab w:val="center" w:pos="4153"/>
        <w:tab w:val="right" w:pos="8306"/>
      </w:tabs>
      <w:spacing w:after="0" w:line="240" w:lineRule="auto"/>
    </w:pPr>
  </w:style>
  <w:style w:type="character" w:customStyle="1" w:styleId="FooterChar">
    <w:name w:val="Footer Char"/>
    <w:link w:val="Footer"/>
    <w:uiPriority w:val="99"/>
    <w:locked/>
    <w:rsid w:val="00EE3D9E"/>
    <w:rPr>
      <w:rFonts w:cs="Times New Roman"/>
    </w:rPr>
  </w:style>
  <w:style w:type="table" w:styleId="TableGrid">
    <w:name w:val="Table Grid"/>
    <w:basedOn w:val="TableNormal"/>
    <w:uiPriority w:val="39"/>
    <w:rsid w:val="00022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2F11"/>
    <w:pPr>
      <w:ind w:left="720"/>
      <w:contextualSpacing/>
    </w:pPr>
  </w:style>
  <w:style w:type="character" w:styleId="Hyperlink">
    <w:name w:val="Hyperlink"/>
    <w:uiPriority w:val="99"/>
    <w:rsid w:val="008B7CDE"/>
    <w:rPr>
      <w:rFonts w:cs="Times New Roman"/>
      <w:color w:val="0563C1"/>
      <w:u w:val="single"/>
    </w:rPr>
  </w:style>
  <w:style w:type="paragraph" w:styleId="NormalWeb">
    <w:name w:val="Normal (Web)"/>
    <w:basedOn w:val="Normal"/>
    <w:uiPriority w:val="99"/>
    <w:rsid w:val="00F21E04"/>
    <w:pPr>
      <w:spacing w:after="135" w:line="240" w:lineRule="auto"/>
    </w:pPr>
    <w:rPr>
      <w:rFonts w:ascii="Times New Roman" w:hAnsi="Times New Roman"/>
      <w:sz w:val="24"/>
      <w:szCs w:val="24"/>
      <w:lang w:eastAsia="lv-LV"/>
    </w:rPr>
  </w:style>
  <w:style w:type="paragraph" w:styleId="BodyText2">
    <w:name w:val="Body Text 2"/>
    <w:basedOn w:val="Normal"/>
    <w:link w:val="BodyText2Char"/>
    <w:rsid w:val="00634FDB"/>
    <w:pPr>
      <w:spacing w:after="0" w:line="240" w:lineRule="auto"/>
      <w:ind w:right="45"/>
      <w:jc w:val="both"/>
    </w:pPr>
    <w:rPr>
      <w:rFonts w:ascii="Arial" w:eastAsia="Times New Roman" w:hAnsi="Arial" w:cs="Arial"/>
      <w:szCs w:val="24"/>
    </w:rPr>
  </w:style>
  <w:style w:type="character" w:customStyle="1" w:styleId="BodyText2Char">
    <w:name w:val="Body Text 2 Char"/>
    <w:basedOn w:val="DefaultParagraphFont"/>
    <w:link w:val="BodyText2"/>
    <w:rsid w:val="00634FDB"/>
    <w:rPr>
      <w:rFonts w:ascii="Arial" w:eastAsia="Times New Roman" w:hAnsi="Arial" w:cs="Arial"/>
      <w:sz w:val="22"/>
      <w:szCs w:val="24"/>
      <w:lang w:eastAsia="en-US"/>
    </w:rPr>
  </w:style>
  <w:style w:type="paragraph" w:customStyle="1" w:styleId="Style2">
    <w:name w:val="Style2"/>
    <w:basedOn w:val="Normal"/>
    <w:uiPriority w:val="99"/>
    <w:rsid w:val="006B7306"/>
    <w:pPr>
      <w:widowControl w:val="0"/>
      <w:autoSpaceDE w:val="0"/>
      <w:autoSpaceDN w:val="0"/>
      <w:adjustRightInd w:val="0"/>
      <w:spacing w:after="0" w:line="230" w:lineRule="exact"/>
    </w:pPr>
    <w:rPr>
      <w:rFonts w:ascii="Arial" w:eastAsia="MS Mincho" w:hAnsi="Arial" w:cs="Arial"/>
      <w:sz w:val="24"/>
      <w:szCs w:val="24"/>
      <w:lang w:eastAsia="ja-JP"/>
    </w:rPr>
  </w:style>
  <w:style w:type="paragraph" w:customStyle="1" w:styleId="Style5">
    <w:name w:val="Style5"/>
    <w:basedOn w:val="Normal"/>
    <w:uiPriority w:val="99"/>
    <w:rsid w:val="006B7306"/>
    <w:pPr>
      <w:widowControl w:val="0"/>
      <w:autoSpaceDE w:val="0"/>
      <w:autoSpaceDN w:val="0"/>
      <w:adjustRightInd w:val="0"/>
      <w:spacing w:after="0" w:line="240" w:lineRule="auto"/>
    </w:pPr>
    <w:rPr>
      <w:rFonts w:ascii="Arial" w:eastAsia="MS Mincho" w:hAnsi="Arial" w:cs="Arial"/>
      <w:sz w:val="24"/>
      <w:szCs w:val="24"/>
      <w:lang w:eastAsia="ja-JP"/>
    </w:rPr>
  </w:style>
  <w:style w:type="character" w:customStyle="1" w:styleId="FontStyle16">
    <w:name w:val="Font Style16"/>
    <w:uiPriority w:val="99"/>
    <w:rsid w:val="006B7306"/>
    <w:rPr>
      <w:rFonts w:ascii="Arial" w:hAnsi="Arial" w:cs="Arial"/>
      <w:sz w:val="18"/>
      <w:szCs w:val="18"/>
    </w:rPr>
  </w:style>
  <w:style w:type="character" w:customStyle="1" w:styleId="FontStyle18">
    <w:name w:val="Font Style18"/>
    <w:uiPriority w:val="99"/>
    <w:rsid w:val="006B7306"/>
    <w:rPr>
      <w:rFonts w:ascii="Arial" w:hAnsi="Arial" w:cs="Arial"/>
      <w:sz w:val="20"/>
      <w:szCs w:val="20"/>
    </w:rPr>
  </w:style>
  <w:style w:type="paragraph" w:customStyle="1" w:styleId="Style8">
    <w:name w:val="Style8"/>
    <w:basedOn w:val="Normal"/>
    <w:uiPriority w:val="99"/>
    <w:rsid w:val="006B7306"/>
    <w:pPr>
      <w:widowControl w:val="0"/>
      <w:autoSpaceDE w:val="0"/>
      <w:autoSpaceDN w:val="0"/>
      <w:adjustRightInd w:val="0"/>
      <w:spacing w:after="0" w:line="240" w:lineRule="auto"/>
    </w:pPr>
    <w:rPr>
      <w:rFonts w:ascii="Arial" w:eastAsia="MS Mincho" w:hAnsi="Arial" w:cs="Arial"/>
      <w:sz w:val="24"/>
      <w:szCs w:val="24"/>
      <w:lang w:eastAsia="ja-JP"/>
    </w:rPr>
  </w:style>
  <w:style w:type="paragraph" w:customStyle="1" w:styleId="Style9">
    <w:name w:val="Style9"/>
    <w:basedOn w:val="Normal"/>
    <w:uiPriority w:val="99"/>
    <w:rsid w:val="006B7306"/>
    <w:pPr>
      <w:widowControl w:val="0"/>
      <w:autoSpaceDE w:val="0"/>
      <w:autoSpaceDN w:val="0"/>
      <w:adjustRightInd w:val="0"/>
      <w:spacing w:after="0" w:line="230" w:lineRule="exact"/>
      <w:ind w:hanging="418"/>
      <w:jc w:val="both"/>
    </w:pPr>
    <w:rPr>
      <w:rFonts w:ascii="Arial" w:eastAsia="MS Mincho" w:hAnsi="Arial" w:cs="Arial"/>
      <w:sz w:val="24"/>
      <w:szCs w:val="24"/>
      <w:lang w:eastAsia="ja-JP"/>
    </w:rPr>
  </w:style>
  <w:style w:type="character" w:customStyle="1" w:styleId="FontStyle15">
    <w:name w:val="Font Style15"/>
    <w:uiPriority w:val="99"/>
    <w:rsid w:val="006B7306"/>
    <w:rPr>
      <w:rFonts w:ascii="Arial" w:hAnsi="Arial" w:cs="Arial"/>
      <w:b/>
      <w:bCs/>
      <w:sz w:val="18"/>
      <w:szCs w:val="18"/>
    </w:rPr>
  </w:style>
  <w:style w:type="character" w:customStyle="1" w:styleId="FontStyle17">
    <w:name w:val="Font Style17"/>
    <w:uiPriority w:val="99"/>
    <w:rsid w:val="006B7306"/>
    <w:rPr>
      <w:rFonts w:ascii="Arial" w:hAnsi="Arial" w:cs="Arial"/>
      <w:i/>
      <w:iCs/>
      <w:sz w:val="18"/>
      <w:szCs w:val="18"/>
    </w:rPr>
  </w:style>
  <w:style w:type="character" w:customStyle="1" w:styleId="FontStyle19">
    <w:name w:val="Font Style19"/>
    <w:uiPriority w:val="99"/>
    <w:rsid w:val="006B7306"/>
    <w:rPr>
      <w:rFonts w:ascii="Arial" w:hAnsi="Arial" w:cs="Arial"/>
      <w:b/>
      <w:bCs/>
      <w:sz w:val="20"/>
      <w:szCs w:val="20"/>
    </w:rPr>
  </w:style>
  <w:style w:type="paragraph" w:customStyle="1" w:styleId="Style3">
    <w:name w:val="Style3"/>
    <w:basedOn w:val="Normal"/>
    <w:uiPriority w:val="99"/>
    <w:rsid w:val="006B7306"/>
    <w:pPr>
      <w:widowControl w:val="0"/>
      <w:autoSpaceDE w:val="0"/>
      <w:autoSpaceDN w:val="0"/>
      <w:adjustRightInd w:val="0"/>
      <w:spacing w:after="0" w:line="250" w:lineRule="exact"/>
      <w:ind w:hanging="643"/>
      <w:jc w:val="both"/>
    </w:pPr>
    <w:rPr>
      <w:rFonts w:ascii="Arial" w:eastAsia="MS Mincho" w:hAnsi="Arial" w:cs="Arial"/>
      <w:sz w:val="24"/>
      <w:szCs w:val="24"/>
      <w:lang w:eastAsia="ja-JP"/>
    </w:rPr>
  </w:style>
  <w:style w:type="paragraph" w:customStyle="1" w:styleId="Style12">
    <w:name w:val="Style12"/>
    <w:basedOn w:val="Normal"/>
    <w:uiPriority w:val="99"/>
    <w:rsid w:val="006B7306"/>
    <w:pPr>
      <w:widowControl w:val="0"/>
      <w:autoSpaceDE w:val="0"/>
      <w:autoSpaceDN w:val="0"/>
      <w:adjustRightInd w:val="0"/>
      <w:spacing w:after="0" w:line="250" w:lineRule="exact"/>
      <w:ind w:hanging="504"/>
      <w:jc w:val="both"/>
    </w:pPr>
    <w:rPr>
      <w:rFonts w:ascii="Arial" w:eastAsia="MS Mincho" w:hAnsi="Arial" w:cs="Arial"/>
      <w:sz w:val="24"/>
      <w:szCs w:val="24"/>
      <w:lang w:eastAsia="ja-JP"/>
    </w:rPr>
  </w:style>
  <w:style w:type="paragraph" w:customStyle="1" w:styleId="Style4">
    <w:name w:val="Style4"/>
    <w:basedOn w:val="Normal"/>
    <w:uiPriority w:val="99"/>
    <w:rsid w:val="006B7306"/>
    <w:pPr>
      <w:widowControl w:val="0"/>
      <w:autoSpaceDE w:val="0"/>
      <w:autoSpaceDN w:val="0"/>
      <w:adjustRightInd w:val="0"/>
      <w:spacing w:after="0" w:line="240" w:lineRule="auto"/>
    </w:pPr>
    <w:rPr>
      <w:rFonts w:ascii="Arial" w:eastAsia="MS Mincho" w:hAnsi="Arial" w:cs="Arial"/>
      <w:sz w:val="24"/>
      <w:szCs w:val="24"/>
      <w:lang w:eastAsia="ja-JP"/>
    </w:rPr>
  </w:style>
  <w:style w:type="paragraph" w:customStyle="1" w:styleId="Style7">
    <w:name w:val="Style7"/>
    <w:basedOn w:val="Normal"/>
    <w:uiPriority w:val="99"/>
    <w:rsid w:val="006B7306"/>
    <w:pPr>
      <w:widowControl w:val="0"/>
      <w:autoSpaceDE w:val="0"/>
      <w:autoSpaceDN w:val="0"/>
      <w:adjustRightInd w:val="0"/>
      <w:spacing w:after="0" w:line="187" w:lineRule="exact"/>
      <w:jc w:val="center"/>
    </w:pPr>
    <w:rPr>
      <w:rFonts w:ascii="Arial" w:eastAsia="MS Mincho" w:hAnsi="Arial" w:cs="Arial"/>
      <w:sz w:val="24"/>
      <w:szCs w:val="24"/>
      <w:lang w:eastAsia="ja-JP"/>
    </w:rPr>
  </w:style>
  <w:style w:type="paragraph" w:customStyle="1" w:styleId="Style10">
    <w:name w:val="Style10"/>
    <w:basedOn w:val="Normal"/>
    <w:uiPriority w:val="99"/>
    <w:rsid w:val="006B7306"/>
    <w:pPr>
      <w:widowControl w:val="0"/>
      <w:autoSpaceDE w:val="0"/>
      <w:autoSpaceDN w:val="0"/>
      <w:adjustRightInd w:val="0"/>
      <w:spacing w:after="0" w:line="250" w:lineRule="exact"/>
      <w:jc w:val="center"/>
    </w:pPr>
    <w:rPr>
      <w:rFonts w:ascii="Arial" w:eastAsia="MS Mincho" w:hAnsi="Arial" w:cs="Arial"/>
      <w:sz w:val="24"/>
      <w:szCs w:val="24"/>
      <w:lang w:eastAsia="ja-JP"/>
    </w:rPr>
  </w:style>
  <w:style w:type="paragraph" w:customStyle="1" w:styleId="Style11">
    <w:name w:val="Style11"/>
    <w:basedOn w:val="Normal"/>
    <w:uiPriority w:val="99"/>
    <w:rsid w:val="006B7306"/>
    <w:pPr>
      <w:widowControl w:val="0"/>
      <w:autoSpaceDE w:val="0"/>
      <w:autoSpaceDN w:val="0"/>
      <w:adjustRightInd w:val="0"/>
      <w:spacing w:after="0" w:line="240" w:lineRule="auto"/>
    </w:pPr>
    <w:rPr>
      <w:rFonts w:ascii="Arial" w:eastAsia="MS Mincho" w:hAnsi="Arial" w:cs="Arial"/>
      <w:sz w:val="24"/>
      <w:szCs w:val="24"/>
      <w:lang w:eastAsia="ja-JP"/>
    </w:rPr>
  </w:style>
  <w:style w:type="character" w:customStyle="1" w:styleId="FontStyle20">
    <w:name w:val="Font Style20"/>
    <w:uiPriority w:val="99"/>
    <w:rsid w:val="006B7306"/>
    <w:rPr>
      <w:rFonts w:ascii="Arial" w:hAnsi="Arial" w:cs="Arial"/>
      <w:b/>
      <w:bCs/>
      <w:sz w:val="16"/>
      <w:szCs w:val="16"/>
    </w:rPr>
  </w:style>
  <w:style w:type="character" w:customStyle="1" w:styleId="FontStyle21">
    <w:name w:val="Font Style21"/>
    <w:uiPriority w:val="99"/>
    <w:rsid w:val="006B7306"/>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9103686">
      <w:marLeft w:val="0"/>
      <w:marRight w:val="0"/>
      <w:marTop w:val="0"/>
      <w:marBottom w:val="0"/>
      <w:divBdr>
        <w:top w:val="none" w:sz="0" w:space="0" w:color="auto"/>
        <w:left w:val="none" w:sz="0" w:space="0" w:color="auto"/>
        <w:bottom w:val="none" w:sz="0" w:space="0" w:color="auto"/>
        <w:right w:val="none" w:sz="0" w:space="0" w:color="auto"/>
      </w:divBdr>
    </w:div>
    <w:div w:id="2139103687">
      <w:marLeft w:val="0"/>
      <w:marRight w:val="0"/>
      <w:marTop w:val="0"/>
      <w:marBottom w:val="0"/>
      <w:divBdr>
        <w:top w:val="none" w:sz="0" w:space="0" w:color="auto"/>
        <w:left w:val="none" w:sz="0" w:space="0" w:color="auto"/>
        <w:bottom w:val="none" w:sz="0" w:space="0" w:color="auto"/>
        <w:right w:val="none" w:sz="0" w:space="0" w:color="auto"/>
      </w:divBdr>
      <w:divsChild>
        <w:div w:id="2139103724">
          <w:marLeft w:val="0"/>
          <w:marRight w:val="0"/>
          <w:marTop w:val="0"/>
          <w:marBottom w:val="0"/>
          <w:divBdr>
            <w:top w:val="none" w:sz="0" w:space="0" w:color="auto"/>
            <w:left w:val="none" w:sz="0" w:space="0" w:color="auto"/>
            <w:bottom w:val="none" w:sz="0" w:space="0" w:color="auto"/>
            <w:right w:val="none" w:sz="0" w:space="0" w:color="auto"/>
          </w:divBdr>
          <w:divsChild>
            <w:div w:id="2139103730">
              <w:marLeft w:val="0"/>
              <w:marRight w:val="0"/>
              <w:marTop w:val="0"/>
              <w:marBottom w:val="0"/>
              <w:divBdr>
                <w:top w:val="none" w:sz="0" w:space="0" w:color="auto"/>
                <w:left w:val="none" w:sz="0" w:space="0" w:color="auto"/>
                <w:bottom w:val="none" w:sz="0" w:space="0" w:color="auto"/>
                <w:right w:val="none" w:sz="0" w:space="0" w:color="auto"/>
              </w:divBdr>
              <w:divsChild>
                <w:div w:id="2139103727">
                  <w:marLeft w:val="0"/>
                  <w:marRight w:val="0"/>
                  <w:marTop w:val="0"/>
                  <w:marBottom w:val="0"/>
                  <w:divBdr>
                    <w:top w:val="none" w:sz="0" w:space="0" w:color="auto"/>
                    <w:left w:val="none" w:sz="0" w:space="0" w:color="auto"/>
                    <w:bottom w:val="none" w:sz="0" w:space="0" w:color="auto"/>
                    <w:right w:val="none" w:sz="0" w:space="0" w:color="auto"/>
                  </w:divBdr>
                  <w:divsChild>
                    <w:div w:id="2139103753">
                      <w:marLeft w:val="0"/>
                      <w:marRight w:val="0"/>
                      <w:marTop w:val="0"/>
                      <w:marBottom w:val="0"/>
                      <w:divBdr>
                        <w:top w:val="none" w:sz="0" w:space="0" w:color="auto"/>
                        <w:left w:val="none" w:sz="0" w:space="0" w:color="auto"/>
                        <w:bottom w:val="none" w:sz="0" w:space="0" w:color="auto"/>
                        <w:right w:val="none" w:sz="0" w:space="0" w:color="auto"/>
                      </w:divBdr>
                      <w:divsChild>
                        <w:div w:id="213910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103691">
      <w:marLeft w:val="0"/>
      <w:marRight w:val="0"/>
      <w:marTop w:val="0"/>
      <w:marBottom w:val="0"/>
      <w:divBdr>
        <w:top w:val="none" w:sz="0" w:space="0" w:color="auto"/>
        <w:left w:val="none" w:sz="0" w:space="0" w:color="auto"/>
        <w:bottom w:val="none" w:sz="0" w:space="0" w:color="auto"/>
        <w:right w:val="none" w:sz="0" w:space="0" w:color="auto"/>
      </w:divBdr>
      <w:divsChild>
        <w:div w:id="2139103728">
          <w:marLeft w:val="0"/>
          <w:marRight w:val="0"/>
          <w:marTop w:val="0"/>
          <w:marBottom w:val="0"/>
          <w:divBdr>
            <w:top w:val="none" w:sz="0" w:space="0" w:color="auto"/>
            <w:left w:val="none" w:sz="0" w:space="0" w:color="auto"/>
            <w:bottom w:val="none" w:sz="0" w:space="0" w:color="auto"/>
            <w:right w:val="none" w:sz="0" w:space="0" w:color="auto"/>
          </w:divBdr>
          <w:divsChild>
            <w:div w:id="2139103749">
              <w:marLeft w:val="0"/>
              <w:marRight w:val="0"/>
              <w:marTop w:val="0"/>
              <w:marBottom w:val="0"/>
              <w:divBdr>
                <w:top w:val="none" w:sz="0" w:space="0" w:color="auto"/>
                <w:left w:val="none" w:sz="0" w:space="0" w:color="auto"/>
                <w:bottom w:val="none" w:sz="0" w:space="0" w:color="auto"/>
                <w:right w:val="none" w:sz="0" w:space="0" w:color="auto"/>
              </w:divBdr>
              <w:divsChild>
                <w:div w:id="2139103716">
                  <w:marLeft w:val="0"/>
                  <w:marRight w:val="0"/>
                  <w:marTop w:val="0"/>
                  <w:marBottom w:val="0"/>
                  <w:divBdr>
                    <w:top w:val="none" w:sz="0" w:space="0" w:color="auto"/>
                    <w:left w:val="none" w:sz="0" w:space="0" w:color="auto"/>
                    <w:bottom w:val="none" w:sz="0" w:space="0" w:color="auto"/>
                    <w:right w:val="none" w:sz="0" w:space="0" w:color="auto"/>
                  </w:divBdr>
                  <w:divsChild>
                    <w:div w:id="2139103741">
                      <w:marLeft w:val="0"/>
                      <w:marRight w:val="0"/>
                      <w:marTop w:val="0"/>
                      <w:marBottom w:val="0"/>
                      <w:divBdr>
                        <w:top w:val="none" w:sz="0" w:space="0" w:color="auto"/>
                        <w:left w:val="none" w:sz="0" w:space="0" w:color="auto"/>
                        <w:bottom w:val="none" w:sz="0" w:space="0" w:color="auto"/>
                        <w:right w:val="none" w:sz="0" w:space="0" w:color="auto"/>
                      </w:divBdr>
                      <w:divsChild>
                        <w:div w:id="213910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103694">
      <w:marLeft w:val="0"/>
      <w:marRight w:val="0"/>
      <w:marTop w:val="0"/>
      <w:marBottom w:val="0"/>
      <w:divBdr>
        <w:top w:val="none" w:sz="0" w:space="0" w:color="auto"/>
        <w:left w:val="none" w:sz="0" w:space="0" w:color="auto"/>
        <w:bottom w:val="none" w:sz="0" w:space="0" w:color="auto"/>
        <w:right w:val="none" w:sz="0" w:space="0" w:color="auto"/>
      </w:divBdr>
      <w:divsChild>
        <w:div w:id="2139103697">
          <w:marLeft w:val="0"/>
          <w:marRight w:val="0"/>
          <w:marTop w:val="0"/>
          <w:marBottom w:val="0"/>
          <w:divBdr>
            <w:top w:val="none" w:sz="0" w:space="0" w:color="auto"/>
            <w:left w:val="none" w:sz="0" w:space="0" w:color="auto"/>
            <w:bottom w:val="none" w:sz="0" w:space="0" w:color="auto"/>
            <w:right w:val="none" w:sz="0" w:space="0" w:color="auto"/>
          </w:divBdr>
          <w:divsChild>
            <w:div w:id="2139103747">
              <w:marLeft w:val="0"/>
              <w:marRight w:val="0"/>
              <w:marTop w:val="0"/>
              <w:marBottom w:val="0"/>
              <w:divBdr>
                <w:top w:val="none" w:sz="0" w:space="0" w:color="auto"/>
                <w:left w:val="none" w:sz="0" w:space="0" w:color="auto"/>
                <w:bottom w:val="none" w:sz="0" w:space="0" w:color="auto"/>
                <w:right w:val="none" w:sz="0" w:space="0" w:color="auto"/>
              </w:divBdr>
              <w:divsChild>
                <w:div w:id="2139103740">
                  <w:marLeft w:val="0"/>
                  <w:marRight w:val="0"/>
                  <w:marTop w:val="0"/>
                  <w:marBottom w:val="0"/>
                  <w:divBdr>
                    <w:top w:val="none" w:sz="0" w:space="0" w:color="auto"/>
                    <w:left w:val="none" w:sz="0" w:space="0" w:color="auto"/>
                    <w:bottom w:val="none" w:sz="0" w:space="0" w:color="auto"/>
                    <w:right w:val="none" w:sz="0" w:space="0" w:color="auto"/>
                  </w:divBdr>
                  <w:divsChild>
                    <w:div w:id="2139103735">
                      <w:marLeft w:val="0"/>
                      <w:marRight w:val="0"/>
                      <w:marTop w:val="0"/>
                      <w:marBottom w:val="0"/>
                      <w:divBdr>
                        <w:top w:val="none" w:sz="0" w:space="0" w:color="auto"/>
                        <w:left w:val="none" w:sz="0" w:space="0" w:color="auto"/>
                        <w:bottom w:val="none" w:sz="0" w:space="0" w:color="auto"/>
                        <w:right w:val="none" w:sz="0" w:space="0" w:color="auto"/>
                      </w:divBdr>
                      <w:divsChild>
                        <w:div w:id="213910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103699">
      <w:marLeft w:val="0"/>
      <w:marRight w:val="0"/>
      <w:marTop w:val="0"/>
      <w:marBottom w:val="0"/>
      <w:divBdr>
        <w:top w:val="none" w:sz="0" w:space="0" w:color="auto"/>
        <w:left w:val="none" w:sz="0" w:space="0" w:color="auto"/>
        <w:bottom w:val="none" w:sz="0" w:space="0" w:color="auto"/>
        <w:right w:val="none" w:sz="0" w:space="0" w:color="auto"/>
      </w:divBdr>
      <w:divsChild>
        <w:div w:id="2139103738">
          <w:marLeft w:val="0"/>
          <w:marRight w:val="0"/>
          <w:marTop w:val="0"/>
          <w:marBottom w:val="0"/>
          <w:divBdr>
            <w:top w:val="none" w:sz="0" w:space="0" w:color="auto"/>
            <w:left w:val="none" w:sz="0" w:space="0" w:color="auto"/>
            <w:bottom w:val="none" w:sz="0" w:space="0" w:color="auto"/>
            <w:right w:val="none" w:sz="0" w:space="0" w:color="auto"/>
          </w:divBdr>
          <w:divsChild>
            <w:div w:id="2139103726">
              <w:marLeft w:val="0"/>
              <w:marRight w:val="0"/>
              <w:marTop w:val="0"/>
              <w:marBottom w:val="0"/>
              <w:divBdr>
                <w:top w:val="none" w:sz="0" w:space="0" w:color="auto"/>
                <w:left w:val="none" w:sz="0" w:space="0" w:color="auto"/>
                <w:bottom w:val="none" w:sz="0" w:space="0" w:color="auto"/>
                <w:right w:val="none" w:sz="0" w:space="0" w:color="auto"/>
              </w:divBdr>
              <w:divsChild>
                <w:div w:id="2139103750">
                  <w:marLeft w:val="0"/>
                  <w:marRight w:val="0"/>
                  <w:marTop w:val="0"/>
                  <w:marBottom w:val="0"/>
                  <w:divBdr>
                    <w:top w:val="none" w:sz="0" w:space="0" w:color="auto"/>
                    <w:left w:val="none" w:sz="0" w:space="0" w:color="auto"/>
                    <w:bottom w:val="none" w:sz="0" w:space="0" w:color="auto"/>
                    <w:right w:val="none" w:sz="0" w:space="0" w:color="auto"/>
                  </w:divBdr>
                  <w:divsChild>
                    <w:div w:id="2139103745">
                      <w:marLeft w:val="0"/>
                      <w:marRight w:val="0"/>
                      <w:marTop w:val="0"/>
                      <w:marBottom w:val="0"/>
                      <w:divBdr>
                        <w:top w:val="none" w:sz="0" w:space="0" w:color="auto"/>
                        <w:left w:val="none" w:sz="0" w:space="0" w:color="auto"/>
                        <w:bottom w:val="none" w:sz="0" w:space="0" w:color="auto"/>
                        <w:right w:val="none" w:sz="0" w:space="0" w:color="auto"/>
                      </w:divBdr>
                      <w:divsChild>
                        <w:div w:id="213910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103712">
      <w:marLeft w:val="0"/>
      <w:marRight w:val="0"/>
      <w:marTop w:val="0"/>
      <w:marBottom w:val="0"/>
      <w:divBdr>
        <w:top w:val="none" w:sz="0" w:space="0" w:color="auto"/>
        <w:left w:val="none" w:sz="0" w:space="0" w:color="auto"/>
        <w:bottom w:val="none" w:sz="0" w:space="0" w:color="auto"/>
        <w:right w:val="none" w:sz="0" w:space="0" w:color="auto"/>
      </w:divBdr>
      <w:divsChild>
        <w:div w:id="2139103710">
          <w:marLeft w:val="0"/>
          <w:marRight w:val="0"/>
          <w:marTop w:val="0"/>
          <w:marBottom w:val="0"/>
          <w:divBdr>
            <w:top w:val="none" w:sz="0" w:space="0" w:color="auto"/>
            <w:left w:val="none" w:sz="0" w:space="0" w:color="auto"/>
            <w:bottom w:val="none" w:sz="0" w:space="0" w:color="auto"/>
            <w:right w:val="none" w:sz="0" w:space="0" w:color="auto"/>
          </w:divBdr>
          <w:divsChild>
            <w:div w:id="2139103746">
              <w:marLeft w:val="0"/>
              <w:marRight w:val="0"/>
              <w:marTop w:val="0"/>
              <w:marBottom w:val="0"/>
              <w:divBdr>
                <w:top w:val="none" w:sz="0" w:space="0" w:color="auto"/>
                <w:left w:val="none" w:sz="0" w:space="0" w:color="auto"/>
                <w:bottom w:val="none" w:sz="0" w:space="0" w:color="auto"/>
                <w:right w:val="none" w:sz="0" w:space="0" w:color="auto"/>
              </w:divBdr>
              <w:divsChild>
                <w:div w:id="2139103706">
                  <w:marLeft w:val="0"/>
                  <w:marRight w:val="0"/>
                  <w:marTop w:val="0"/>
                  <w:marBottom w:val="0"/>
                  <w:divBdr>
                    <w:top w:val="none" w:sz="0" w:space="0" w:color="auto"/>
                    <w:left w:val="none" w:sz="0" w:space="0" w:color="auto"/>
                    <w:bottom w:val="none" w:sz="0" w:space="0" w:color="auto"/>
                    <w:right w:val="none" w:sz="0" w:space="0" w:color="auto"/>
                  </w:divBdr>
                  <w:divsChild>
                    <w:div w:id="2139103707">
                      <w:marLeft w:val="0"/>
                      <w:marRight w:val="0"/>
                      <w:marTop w:val="0"/>
                      <w:marBottom w:val="0"/>
                      <w:divBdr>
                        <w:top w:val="none" w:sz="0" w:space="0" w:color="auto"/>
                        <w:left w:val="none" w:sz="0" w:space="0" w:color="auto"/>
                        <w:bottom w:val="none" w:sz="0" w:space="0" w:color="auto"/>
                        <w:right w:val="none" w:sz="0" w:space="0" w:color="auto"/>
                      </w:divBdr>
                      <w:divsChild>
                        <w:div w:id="213910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103713">
      <w:marLeft w:val="0"/>
      <w:marRight w:val="0"/>
      <w:marTop w:val="0"/>
      <w:marBottom w:val="0"/>
      <w:divBdr>
        <w:top w:val="none" w:sz="0" w:space="0" w:color="auto"/>
        <w:left w:val="none" w:sz="0" w:space="0" w:color="auto"/>
        <w:bottom w:val="none" w:sz="0" w:space="0" w:color="auto"/>
        <w:right w:val="none" w:sz="0" w:space="0" w:color="auto"/>
      </w:divBdr>
      <w:divsChild>
        <w:div w:id="2139103698">
          <w:marLeft w:val="0"/>
          <w:marRight w:val="0"/>
          <w:marTop w:val="0"/>
          <w:marBottom w:val="0"/>
          <w:divBdr>
            <w:top w:val="none" w:sz="0" w:space="0" w:color="auto"/>
            <w:left w:val="none" w:sz="0" w:space="0" w:color="auto"/>
            <w:bottom w:val="none" w:sz="0" w:space="0" w:color="auto"/>
            <w:right w:val="none" w:sz="0" w:space="0" w:color="auto"/>
          </w:divBdr>
          <w:divsChild>
            <w:div w:id="2139103701">
              <w:marLeft w:val="0"/>
              <w:marRight w:val="0"/>
              <w:marTop w:val="0"/>
              <w:marBottom w:val="0"/>
              <w:divBdr>
                <w:top w:val="none" w:sz="0" w:space="0" w:color="auto"/>
                <w:left w:val="none" w:sz="0" w:space="0" w:color="auto"/>
                <w:bottom w:val="none" w:sz="0" w:space="0" w:color="auto"/>
                <w:right w:val="none" w:sz="0" w:space="0" w:color="auto"/>
              </w:divBdr>
              <w:divsChild>
                <w:div w:id="2139103700">
                  <w:marLeft w:val="0"/>
                  <w:marRight w:val="0"/>
                  <w:marTop w:val="0"/>
                  <w:marBottom w:val="0"/>
                  <w:divBdr>
                    <w:top w:val="none" w:sz="0" w:space="0" w:color="auto"/>
                    <w:left w:val="none" w:sz="0" w:space="0" w:color="auto"/>
                    <w:bottom w:val="none" w:sz="0" w:space="0" w:color="auto"/>
                    <w:right w:val="none" w:sz="0" w:space="0" w:color="auto"/>
                  </w:divBdr>
                  <w:divsChild>
                    <w:div w:id="2139103756">
                      <w:marLeft w:val="0"/>
                      <w:marRight w:val="0"/>
                      <w:marTop w:val="0"/>
                      <w:marBottom w:val="0"/>
                      <w:divBdr>
                        <w:top w:val="none" w:sz="0" w:space="0" w:color="auto"/>
                        <w:left w:val="none" w:sz="0" w:space="0" w:color="auto"/>
                        <w:bottom w:val="none" w:sz="0" w:space="0" w:color="auto"/>
                        <w:right w:val="none" w:sz="0" w:space="0" w:color="auto"/>
                      </w:divBdr>
                      <w:divsChild>
                        <w:div w:id="213910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103720">
      <w:marLeft w:val="0"/>
      <w:marRight w:val="0"/>
      <w:marTop w:val="0"/>
      <w:marBottom w:val="0"/>
      <w:divBdr>
        <w:top w:val="none" w:sz="0" w:space="0" w:color="auto"/>
        <w:left w:val="none" w:sz="0" w:space="0" w:color="auto"/>
        <w:bottom w:val="none" w:sz="0" w:space="0" w:color="auto"/>
        <w:right w:val="none" w:sz="0" w:space="0" w:color="auto"/>
      </w:divBdr>
      <w:divsChild>
        <w:div w:id="2139103721">
          <w:marLeft w:val="0"/>
          <w:marRight w:val="0"/>
          <w:marTop w:val="0"/>
          <w:marBottom w:val="0"/>
          <w:divBdr>
            <w:top w:val="none" w:sz="0" w:space="0" w:color="auto"/>
            <w:left w:val="none" w:sz="0" w:space="0" w:color="auto"/>
            <w:bottom w:val="none" w:sz="0" w:space="0" w:color="auto"/>
            <w:right w:val="none" w:sz="0" w:space="0" w:color="auto"/>
          </w:divBdr>
          <w:divsChild>
            <w:div w:id="2139103717">
              <w:marLeft w:val="0"/>
              <w:marRight w:val="0"/>
              <w:marTop w:val="0"/>
              <w:marBottom w:val="0"/>
              <w:divBdr>
                <w:top w:val="none" w:sz="0" w:space="0" w:color="auto"/>
                <w:left w:val="none" w:sz="0" w:space="0" w:color="auto"/>
                <w:bottom w:val="none" w:sz="0" w:space="0" w:color="auto"/>
                <w:right w:val="none" w:sz="0" w:space="0" w:color="auto"/>
              </w:divBdr>
              <w:divsChild>
                <w:div w:id="2139103689">
                  <w:marLeft w:val="0"/>
                  <w:marRight w:val="0"/>
                  <w:marTop w:val="0"/>
                  <w:marBottom w:val="0"/>
                  <w:divBdr>
                    <w:top w:val="none" w:sz="0" w:space="0" w:color="auto"/>
                    <w:left w:val="none" w:sz="0" w:space="0" w:color="auto"/>
                    <w:bottom w:val="none" w:sz="0" w:space="0" w:color="auto"/>
                    <w:right w:val="none" w:sz="0" w:space="0" w:color="auto"/>
                  </w:divBdr>
                  <w:divsChild>
                    <w:div w:id="2139103732">
                      <w:marLeft w:val="0"/>
                      <w:marRight w:val="0"/>
                      <w:marTop w:val="0"/>
                      <w:marBottom w:val="0"/>
                      <w:divBdr>
                        <w:top w:val="none" w:sz="0" w:space="0" w:color="auto"/>
                        <w:left w:val="none" w:sz="0" w:space="0" w:color="auto"/>
                        <w:bottom w:val="none" w:sz="0" w:space="0" w:color="auto"/>
                        <w:right w:val="none" w:sz="0" w:space="0" w:color="auto"/>
                      </w:divBdr>
                      <w:divsChild>
                        <w:div w:id="213910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103722">
      <w:marLeft w:val="0"/>
      <w:marRight w:val="0"/>
      <w:marTop w:val="0"/>
      <w:marBottom w:val="0"/>
      <w:divBdr>
        <w:top w:val="none" w:sz="0" w:space="0" w:color="auto"/>
        <w:left w:val="none" w:sz="0" w:space="0" w:color="auto"/>
        <w:bottom w:val="none" w:sz="0" w:space="0" w:color="auto"/>
        <w:right w:val="none" w:sz="0" w:space="0" w:color="auto"/>
      </w:divBdr>
      <w:divsChild>
        <w:div w:id="2139103708">
          <w:marLeft w:val="0"/>
          <w:marRight w:val="0"/>
          <w:marTop w:val="0"/>
          <w:marBottom w:val="0"/>
          <w:divBdr>
            <w:top w:val="none" w:sz="0" w:space="0" w:color="auto"/>
            <w:left w:val="none" w:sz="0" w:space="0" w:color="auto"/>
            <w:bottom w:val="none" w:sz="0" w:space="0" w:color="auto"/>
            <w:right w:val="none" w:sz="0" w:space="0" w:color="auto"/>
          </w:divBdr>
          <w:divsChild>
            <w:div w:id="2139103690">
              <w:marLeft w:val="0"/>
              <w:marRight w:val="0"/>
              <w:marTop w:val="0"/>
              <w:marBottom w:val="0"/>
              <w:divBdr>
                <w:top w:val="none" w:sz="0" w:space="0" w:color="auto"/>
                <w:left w:val="none" w:sz="0" w:space="0" w:color="auto"/>
                <w:bottom w:val="none" w:sz="0" w:space="0" w:color="auto"/>
                <w:right w:val="none" w:sz="0" w:space="0" w:color="auto"/>
              </w:divBdr>
              <w:divsChild>
                <w:div w:id="2139103704">
                  <w:marLeft w:val="0"/>
                  <w:marRight w:val="0"/>
                  <w:marTop w:val="0"/>
                  <w:marBottom w:val="0"/>
                  <w:divBdr>
                    <w:top w:val="none" w:sz="0" w:space="0" w:color="auto"/>
                    <w:left w:val="none" w:sz="0" w:space="0" w:color="auto"/>
                    <w:bottom w:val="none" w:sz="0" w:space="0" w:color="auto"/>
                    <w:right w:val="none" w:sz="0" w:space="0" w:color="auto"/>
                  </w:divBdr>
                  <w:divsChild>
                    <w:div w:id="2139103696">
                      <w:marLeft w:val="0"/>
                      <w:marRight w:val="0"/>
                      <w:marTop w:val="0"/>
                      <w:marBottom w:val="0"/>
                      <w:divBdr>
                        <w:top w:val="none" w:sz="0" w:space="0" w:color="auto"/>
                        <w:left w:val="none" w:sz="0" w:space="0" w:color="auto"/>
                        <w:bottom w:val="none" w:sz="0" w:space="0" w:color="auto"/>
                        <w:right w:val="none" w:sz="0" w:space="0" w:color="auto"/>
                      </w:divBdr>
                      <w:divsChild>
                        <w:div w:id="213910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103731">
      <w:marLeft w:val="0"/>
      <w:marRight w:val="0"/>
      <w:marTop w:val="0"/>
      <w:marBottom w:val="0"/>
      <w:divBdr>
        <w:top w:val="none" w:sz="0" w:space="0" w:color="auto"/>
        <w:left w:val="none" w:sz="0" w:space="0" w:color="auto"/>
        <w:bottom w:val="none" w:sz="0" w:space="0" w:color="auto"/>
        <w:right w:val="none" w:sz="0" w:space="0" w:color="auto"/>
      </w:divBdr>
      <w:divsChild>
        <w:div w:id="2139103752">
          <w:marLeft w:val="0"/>
          <w:marRight w:val="0"/>
          <w:marTop w:val="0"/>
          <w:marBottom w:val="0"/>
          <w:divBdr>
            <w:top w:val="none" w:sz="0" w:space="0" w:color="auto"/>
            <w:left w:val="none" w:sz="0" w:space="0" w:color="auto"/>
            <w:bottom w:val="none" w:sz="0" w:space="0" w:color="auto"/>
            <w:right w:val="none" w:sz="0" w:space="0" w:color="auto"/>
          </w:divBdr>
          <w:divsChild>
            <w:div w:id="2139103719">
              <w:marLeft w:val="0"/>
              <w:marRight w:val="0"/>
              <w:marTop w:val="0"/>
              <w:marBottom w:val="0"/>
              <w:divBdr>
                <w:top w:val="none" w:sz="0" w:space="0" w:color="auto"/>
                <w:left w:val="none" w:sz="0" w:space="0" w:color="auto"/>
                <w:bottom w:val="none" w:sz="0" w:space="0" w:color="auto"/>
                <w:right w:val="none" w:sz="0" w:space="0" w:color="auto"/>
              </w:divBdr>
              <w:divsChild>
                <w:div w:id="2139103733">
                  <w:marLeft w:val="0"/>
                  <w:marRight w:val="0"/>
                  <w:marTop w:val="0"/>
                  <w:marBottom w:val="0"/>
                  <w:divBdr>
                    <w:top w:val="none" w:sz="0" w:space="0" w:color="auto"/>
                    <w:left w:val="none" w:sz="0" w:space="0" w:color="auto"/>
                    <w:bottom w:val="none" w:sz="0" w:space="0" w:color="auto"/>
                    <w:right w:val="none" w:sz="0" w:space="0" w:color="auto"/>
                  </w:divBdr>
                  <w:divsChild>
                    <w:div w:id="2139103711">
                      <w:marLeft w:val="0"/>
                      <w:marRight w:val="0"/>
                      <w:marTop w:val="0"/>
                      <w:marBottom w:val="0"/>
                      <w:divBdr>
                        <w:top w:val="none" w:sz="0" w:space="0" w:color="auto"/>
                        <w:left w:val="none" w:sz="0" w:space="0" w:color="auto"/>
                        <w:bottom w:val="none" w:sz="0" w:space="0" w:color="auto"/>
                        <w:right w:val="none" w:sz="0" w:space="0" w:color="auto"/>
                      </w:divBdr>
                      <w:divsChild>
                        <w:div w:id="213910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103743">
      <w:marLeft w:val="0"/>
      <w:marRight w:val="0"/>
      <w:marTop w:val="0"/>
      <w:marBottom w:val="0"/>
      <w:divBdr>
        <w:top w:val="none" w:sz="0" w:space="0" w:color="auto"/>
        <w:left w:val="none" w:sz="0" w:space="0" w:color="auto"/>
        <w:bottom w:val="none" w:sz="0" w:space="0" w:color="auto"/>
        <w:right w:val="none" w:sz="0" w:space="0" w:color="auto"/>
      </w:divBdr>
      <w:divsChild>
        <w:div w:id="2139103754">
          <w:marLeft w:val="0"/>
          <w:marRight w:val="0"/>
          <w:marTop w:val="0"/>
          <w:marBottom w:val="0"/>
          <w:divBdr>
            <w:top w:val="none" w:sz="0" w:space="0" w:color="auto"/>
            <w:left w:val="none" w:sz="0" w:space="0" w:color="auto"/>
            <w:bottom w:val="none" w:sz="0" w:space="0" w:color="auto"/>
            <w:right w:val="none" w:sz="0" w:space="0" w:color="auto"/>
          </w:divBdr>
          <w:divsChild>
            <w:div w:id="2139103715">
              <w:marLeft w:val="0"/>
              <w:marRight w:val="0"/>
              <w:marTop w:val="0"/>
              <w:marBottom w:val="0"/>
              <w:divBdr>
                <w:top w:val="none" w:sz="0" w:space="0" w:color="auto"/>
                <w:left w:val="none" w:sz="0" w:space="0" w:color="auto"/>
                <w:bottom w:val="none" w:sz="0" w:space="0" w:color="auto"/>
                <w:right w:val="none" w:sz="0" w:space="0" w:color="auto"/>
              </w:divBdr>
              <w:divsChild>
                <w:div w:id="2139103737">
                  <w:marLeft w:val="0"/>
                  <w:marRight w:val="0"/>
                  <w:marTop w:val="0"/>
                  <w:marBottom w:val="0"/>
                  <w:divBdr>
                    <w:top w:val="none" w:sz="0" w:space="0" w:color="auto"/>
                    <w:left w:val="none" w:sz="0" w:space="0" w:color="auto"/>
                    <w:bottom w:val="none" w:sz="0" w:space="0" w:color="auto"/>
                    <w:right w:val="none" w:sz="0" w:space="0" w:color="auto"/>
                  </w:divBdr>
                  <w:divsChild>
                    <w:div w:id="2139103693">
                      <w:marLeft w:val="0"/>
                      <w:marRight w:val="0"/>
                      <w:marTop w:val="0"/>
                      <w:marBottom w:val="0"/>
                      <w:divBdr>
                        <w:top w:val="none" w:sz="0" w:space="0" w:color="auto"/>
                        <w:left w:val="none" w:sz="0" w:space="0" w:color="auto"/>
                        <w:bottom w:val="none" w:sz="0" w:space="0" w:color="auto"/>
                        <w:right w:val="none" w:sz="0" w:space="0" w:color="auto"/>
                      </w:divBdr>
                      <w:divsChild>
                        <w:div w:id="21391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103748">
      <w:marLeft w:val="0"/>
      <w:marRight w:val="0"/>
      <w:marTop w:val="0"/>
      <w:marBottom w:val="0"/>
      <w:divBdr>
        <w:top w:val="none" w:sz="0" w:space="0" w:color="auto"/>
        <w:left w:val="none" w:sz="0" w:space="0" w:color="auto"/>
        <w:bottom w:val="none" w:sz="0" w:space="0" w:color="auto"/>
        <w:right w:val="none" w:sz="0" w:space="0" w:color="auto"/>
      </w:divBdr>
      <w:divsChild>
        <w:div w:id="2139103758">
          <w:marLeft w:val="0"/>
          <w:marRight w:val="0"/>
          <w:marTop w:val="0"/>
          <w:marBottom w:val="0"/>
          <w:divBdr>
            <w:top w:val="none" w:sz="0" w:space="0" w:color="auto"/>
            <w:left w:val="none" w:sz="0" w:space="0" w:color="auto"/>
            <w:bottom w:val="none" w:sz="0" w:space="0" w:color="auto"/>
            <w:right w:val="none" w:sz="0" w:space="0" w:color="auto"/>
          </w:divBdr>
          <w:divsChild>
            <w:div w:id="2139103692">
              <w:marLeft w:val="0"/>
              <w:marRight w:val="0"/>
              <w:marTop w:val="0"/>
              <w:marBottom w:val="0"/>
              <w:divBdr>
                <w:top w:val="none" w:sz="0" w:space="0" w:color="auto"/>
                <w:left w:val="none" w:sz="0" w:space="0" w:color="auto"/>
                <w:bottom w:val="none" w:sz="0" w:space="0" w:color="auto"/>
                <w:right w:val="none" w:sz="0" w:space="0" w:color="auto"/>
              </w:divBdr>
              <w:divsChild>
                <w:div w:id="2139103757">
                  <w:marLeft w:val="0"/>
                  <w:marRight w:val="0"/>
                  <w:marTop w:val="0"/>
                  <w:marBottom w:val="0"/>
                  <w:divBdr>
                    <w:top w:val="none" w:sz="0" w:space="0" w:color="auto"/>
                    <w:left w:val="none" w:sz="0" w:space="0" w:color="auto"/>
                    <w:bottom w:val="none" w:sz="0" w:space="0" w:color="auto"/>
                    <w:right w:val="none" w:sz="0" w:space="0" w:color="auto"/>
                  </w:divBdr>
                  <w:divsChild>
                    <w:div w:id="2139103739">
                      <w:marLeft w:val="0"/>
                      <w:marRight w:val="0"/>
                      <w:marTop w:val="0"/>
                      <w:marBottom w:val="0"/>
                      <w:divBdr>
                        <w:top w:val="none" w:sz="0" w:space="0" w:color="auto"/>
                        <w:left w:val="none" w:sz="0" w:space="0" w:color="auto"/>
                        <w:bottom w:val="none" w:sz="0" w:space="0" w:color="auto"/>
                        <w:right w:val="none" w:sz="0" w:space="0" w:color="auto"/>
                      </w:divBdr>
                      <w:divsChild>
                        <w:div w:id="213910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103751">
      <w:marLeft w:val="0"/>
      <w:marRight w:val="0"/>
      <w:marTop w:val="0"/>
      <w:marBottom w:val="0"/>
      <w:divBdr>
        <w:top w:val="none" w:sz="0" w:space="0" w:color="auto"/>
        <w:left w:val="none" w:sz="0" w:space="0" w:color="auto"/>
        <w:bottom w:val="none" w:sz="0" w:space="0" w:color="auto"/>
        <w:right w:val="none" w:sz="0" w:space="0" w:color="auto"/>
      </w:divBdr>
      <w:divsChild>
        <w:div w:id="2139103725">
          <w:marLeft w:val="0"/>
          <w:marRight w:val="0"/>
          <w:marTop w:val="0"/>
          <w:marBottom w:val="0"/>
          <w:divBdr>
            <w:top w:val="none" w:sz="0" w:space="0" w:color="auto"/>
            <w:left w:val="none" w:sz="0" w:space="0" w:color="auto"/>
            <w:bottom w:val="none" w:sz="0" w:space="0" w:color="auto"/>
            <w:right w:val="none" w:sz="0" w:space="0" w:color="auto"/>
          </w:divBdr>
          <w:divsChild>
            <w:div w:id="2139103744">
              <w:marLeft w:val="0"/>
              <w:marRight w:val="0"/>
              <w:marTop w:val="0"/>
              <w:marBottom w:val="0"/>
              <w:divBdr>
                <w:top w:val="none" w:sz="0" w:space="0" w:color="auto"/>
                <w:left w:val="none" w:sz="0" w:space="0" w:color="auto"/>
                <w:bottom w:val="none" w:sz="0" w:space="0" w:color="auto"/>
                <w:right w:val="none" w:sz="0" w:space="0" w:color="auto"/>
              </w:divBdr>
              <w:divsChild>
                <w:div w:id="2139103755">
                  <w:marLeft w:val="0"/>
                  <w:marRight w:val="0"/>
                  <w:marTop w:val="0"/>
                  <w:marBottom w:val="0"/>
                  <w:divBdr>
                    <w:top w:val="none" w:sz="0" w:space="0" w:color="auto"/>
                    <w:left w:val="none" w:sz="0" w:space="0" w:color="auto"/>
                    <w:bottom w:val="none" w:sz="0" w:space="0" w:color="auto"/>
                    <w:right w:val="none" w:sz="0" w:space="0" w:color="auto"/>
                  </w:divBdr>
                  <w:divsChild>
                    <w:div w:id="2139103742">
                      <w:marLeft w:val="0"/>
                      <w:marRight w:val="0"/>
                      <w:marTop w:val="0"/>
                      <w:marBottom w:val="0"/>
                      <w:divBdr>
                        <w:top w:val="none" w:sz="0" w:space="0" w:color="auto"/>
                        <w:left w:val="none" w:sz="0" w:space="0" w:color="auto"/>
                        <w:bottom w:val="none" w:sz="0" w:space="0" w:color="auto"/>
                        <w:right w:val="none" w:sz="0" w:space="0" w:color="auto"/>
                      </w:divBdr>
                      <w:divsChild>
                        <w:div w:id="21391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pf@sp.lv" TargetMode="External"/><Relationship Id="rId3" Type="http://schemas.openxmlformats.org/officeDocument/2006/relationships/settings" Target="settings.xml"/><Relationship Id="rId7" Type="http://schemas.openxmlformats.org/officeDocument/2006/relationships/hyperlink" Target="mailto:lpf@sp.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powerliftings.l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1144</Words>
  <Characters>6513</Characters>
  <Application>Microsoft Office Word</Application>
  <DocSecurity>0</DocSecurity>
  <Lines>542</Lines>
  <Paragraphs>402</Paragraphs>
  <ScaleCrop>false</ScaleCrop>
  <HeadingPairs>
    <vt:vector size="2" baseType="variant">
      <vt:variant>
        <vt:lpstr>Title</vt:lpstr>
      </vt:variant>
      <vt:variant>
        <vt:i4>1</vt:i4>
      </vt:variant>
    </vt:vector>
  </HeadingPairs>
  <TitlesOfParts>
    <vt:vector size="1" baseType="lpstr">
      <vt:lpstr>Valmierā</vt:lpstr>
    </vt:vector>
  </TitlesOfParts>
  <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Valmierā</dc:title>
  <dc:subject/>
  <dc:creator>Martins Kruze</dc:creator>
  <cp:keywords/>
  <dc:description/>
  <cp:lastModifiedBy>Windows User</cp:lastModifiedBy>
  <cp:revision>2</cp:revision>
  <dcterms:created xsi:type="dcterms:W3CDTF">2024-12-17T07:57:00Z</dcterms:created>
  <dcterms:modified xsi:type="dcterms:W3CDTF">2024-12-17T07:57:00Z</dcterms:modified>
</cp:coreProperties>
</file>